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0" w:rsidRPr="0012377B" w:rsidRDefault="00E36650" w:rsidP="00BA51E2">
      <w:pPr>
        <w:adjustRightInd w:val="0"/>
        <w:snapToGrid w:val="0"/>
        <w:spacing w:line="360" w:lineRule="auto"/>
        <w:ind w:firstLineChars="200" w:firstLine="640"/>
        <w:rPr>
          <w:rFonts w:eastAsia="仿宋_GB2312"/>
        </w:rPr>
      </w:pPr>
      <w:r w:rsidRPr="00BA51E2">
        <w:rPr>
          <w:rFonts w:ascii="仿宋" w:eastAsia="仿宋" w:hAnsi="仿宋"/>
          <w:sz w:val="32"/>
          <w:szCs w:val="32"/>
        </w:rPr>
        <w:t>附件</w:t>
      </w:r>
    </w:p>
    <w:p w:rsidR="00CA4BA5" w:rsidRPr="00BA51E2" w:rsidRDefault="00E36650" w:rsidP="00782AB7">
      <w:pPr>
        <w:jc w:val="center"/>
        <w:rPr>
          <w:rFonts w:eastAsia="小标宋"/>
          <w:sz w:val="32"/>
          <w:szCs w:val="28"/>
        </w:rPr>
      </w:pPr>
      <w:bookmarkStart w:id="0" w:name="_GoBack"/>
      <w:r w:rsidRPr="00BA51E2">
        <w:rPr>
          <w:rFonts w:eastAsia="小标宋"/>
          <w:sz w:val="32"/>
          <w:szCs w:val="28"/>
        </w:rPr>
        <w:t>第</w:t>
      </w:r>
      <w:r w:rsidR="00F720F8" w:rsidRPr="00BA51E2">
        <w:rPr>
          <w:rFonts w:eastAsia="小标宋"/>
          <w:sz w:val="32"/>
          <w:szCs w:val="28"/>
        </w:rPr>
        <w:t>八</w:t>
      </w:r>
      <w:r w:rsidRPr="00BA51E2">
        <w:rPr>
          <w:rFonts w:eastAsia="小标宋"/>
          <w:sz w:val="32"/>
          <w:szCs w:val="28"/>
        </w:rPr>
        <w:t>届梁希优秀学子奖获奖名单（</w:t>
      </w:r>
      <w:r w:rsidR="00F720F8" w:rsidRPr="00BA51E2">
        <w:rPr>
          <w:rFonts w:eastAsia="小标宋"/>
          <w:sz w:val="32"/>
          <w:szCs w:val="28"/>
        </w:rPr>
        <w:t>45</w:t>
      </w:r>
      <w:r w:rsidRPr="00BA51E2">
        <w:rPr>
          <w:rFonts w:eastAsia="小标宋"/>
          <w:sz w:val="32"/>
          <w:szCs w:val="28"/>
        </w:rPr>
        <w:t>人）</w:t>
      </w:r>
      <w:bookmarkEnd w:id="0"/>
    </w:p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1040"/>
        <w:gridCol w:w="794"/>
        <w:gridCol w:w="1814"/>
        <w:gridCol w:w="2381"/>
        <w:gridCol w:w="2211"/>
      </w:tblGrid>
      <w:tr w:rsidR="00782AB7" w:rsidRPr="00782AB7" w:rsidTr="0018675A">
        <w:trPr>
          <w:trHeight w:val="680"/>
          <w:tblHeader/>
          <w:jc w:val="center"/>
        </w:trPr>
        <w:tc>
          <w:tcPr>
            <w:tcW w:w="0" w:type="auto"/>
            <w:vAlign w:val="center"/>
          </w:tcPr>
          <w:p w:rsidR="00AA1258" w:rsidRPr="00782AB7" w:rsidRDefault="00AA1258" w:rsidP="00B20DEC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编 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258" w:rsidRPr="00782AB7" w:rsidRDefault="00AA1258" w:rsidP="00BA51E2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姓 名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A1258" w:rsidRPr="00782AB7" w:rsidRDefault="00AA1258" w:rsidP="00B20DEC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性别</w:t>
            </w:r>
          </w:p>
        </w:tc>
        <w:tc>
          <w:tcPr>
            <w:tcW w:w="1814" w:type="dxa"/>
            <w:vAlign w:val="center"/>
          </w:tcPr>
          <w:p w:rsidR="00AA1258" w:rsidRPr="00782AB7" w:rsidRDefault="00AA1258" w:rsidP="009B2A73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专  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AA1258" w:rsidRPr="00782AB7" w:rsidRDefault="00AA1258" w:rsidP="009B2A73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推荐单位</w:t>
            </w:r>
          </w:p>
        </w:tc>
        <w:tc>
          <w:tcPr>
            <w:tcW w:w="2211" w:type="dxa"/>
            <w:vAlign w:val="center"/>
          </w:tcPr>
          <w:p w:rsidR="00AA1258" w:rsidRPr="00782AB7" w:rsidRDefault="00AA1258" w:rsidP="009B2A73">
            <w:pPr>
              <w:widowControl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8"/>
              </w:rPr>
            </w:pPr>
            <w:r w:rsidRPr="00782AB7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</w:rPr>
              <w:t>备  注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梅雪梅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北京林业大学水土保持学院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王晞月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风景园林学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北京林业大学园林学院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2017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熊立春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林业经济管理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北京林业大学经济管理学院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刘义杰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机械设计制造及其自动化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北京林业大学工学院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马倩云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东北林业大学林产材料科学与工程学院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2014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赵宏敬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东北林业大学野生动物资源学院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姜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礅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森林保护学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东北林业大学林学院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夏天奇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食品科学与工程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东北林业大学林学院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张小标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林业经济管理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南京林业大学经济管理学院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2014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硕博连读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邱健豪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南京林业大学化学工程学院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硕博连读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张天安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南京林业大学生物与环境学院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邹可人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风景园林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南京林业大学风景园林学院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管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浩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中国林科院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木材工业研究所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王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霏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生物质能源与材料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中国林科院林产化学工业研究所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张国昀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中国林科院林业研究所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2014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硕博连读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张雪霞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国际竹藤中心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陈珠琳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中国林科院资源信息研究所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lastRenderedPageBreak/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梁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涛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网络安全与执法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南京森林警察学院信息技术学院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葛省波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中南林业科技大学材料科学与工程学院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刘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中南林业科技大学材料科学与工程学院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聂堂杰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植物学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江西农业大学林学院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应文俊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西南林业大学化学工程学院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邓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浪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果树学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西南林业大学林学院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陈逸鹏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浙江农林大学工程学院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杭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芸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林业与生物技术学院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浙江农林大学林业与生物技术学院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程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森林保护学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华南农业大学林学与风景园林学院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夏文秀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华中农业大学园艺林学学院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田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原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内蒙古农业大学林学院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2017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赵士博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北华大学林学院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李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芸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山西农业大学林学院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韩吉思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广西大学林学院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赵玉文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西藏农牧学院资源与环境学院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陈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俊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湖北民族学院林学园艺学院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马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超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山东农业大学林学院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詹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瑾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甘肃农业大学林学院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严友进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贵州大学林学院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lastRenderedPageBreak/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游成铭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四川农业大学林学院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宋思梦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四川农业大学林学院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朱广宇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西北农林科技大学林学院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刘金良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西北农林科技大学林学院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贾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超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西北农林科技大学林学院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曾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铭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福建农林大学林学院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2015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级本科生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郝江珊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作物栽培与耕作学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海南大学热带农林学院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2017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级博士研究生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裴慧卿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园艺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海南大学热带农林学院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  <w:tr w:rsidR="00782AB7" w:rsidRPr="00782AB7" w:rsidTr="0018675A">
        <w:trPr>
          <w:trHeight w:val="680"/>
          <w:jc w:val="center"/>
        </w:trPr>
        <w:tc>
          <w:tcPr>
            <w:tcW w:w="0" w:type="auto"/>
            <w:vAlign w:val="center"/>
          </w:tcPr>
          <w:p w:rsidR="00782AB7" w:rsidRPr="00782AB7" w:rsidRDefault="00782AB7" w:rsidP="00782AB7">
            <w:pPr>
              <w:jc w:val="center"/>
              <w:rPr>
                <w:color w:val="000000" w:themeColor="text1"/>
                <w:sz w:val="22"/>
              </w:rPr>
            </w:pPr>
            <w:r w:rsidRPr="00782AB7">
              <w:rPr>
                <w:rFonts w:eastAsia="仿宋_GB2312"/>
                <w:color w:val="000000" w:themeColor="text1"/>
                <w:sz w:val="24"/>
              </w:rPr>
              <w:t>201</w:t>
            </w:r>
            <w:r w:rsidRPr="00782AB7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782AB7">
              <w:rPr>
                <w:rFonts w:eastAsia="仿宋_GB2312"/>
                <w:color w:val="000000" w:themeColor="text1"/>
                <w:sz w:val="24"/>
              </w:rPr>
              <w:t>-XZ-</w:t>
            </w:r>
            <w:r w:rsidRPr="00782AB7">
              <w:rPr>
                <w:rFonts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2AB7" w:rsidRPr="00782AB7" w:rsidRDefault="00782AB7" w:rsidP="00BA51E2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邢</w:t>
            </w:r>
            <w:r w:rsidRPr="00782AB7">
              <w:rPr>
                <w:color w:val="000000" w:themeColor="text1"/>
                <w:sz w:val="24"/>
              </w:rPr>
              <w:t xml:space="preserve">  </w:t>
            </w:r>
            <w:r w:rsidRPr="00782AB7">
              <w:rPr>
                <w:rFonts w:hAnsiTheme="minorEastAsia"/>
                <w:color w:val="000000" w:themeColor="text1"/>
                <w:sz w:val="24"/>
              </w:rPr>
              <w:t>行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782AB7" w:rsidRPr="00782AB7" w:rsidRDefault="00782AB7" w:rsidP="008B361B">
            <w:pPr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782AB7" w:rsidRPr="00782AB7" w:rsidRDefault="00782AB7" w:rsidP="008B361B">
            <w:pPr>
              <w:rPr>
                <w:color w:val="000000" w:themeColor="text1"/>
                <w:sz w:val="24"/>
              </w:rPr>
            </w:pPr>
            <w:r w:rsidRPr="00782AB7">
              <w:rPr>
                <w:rFonts w:hAnsiTheme="minorEastAsia"/>
                <w:color w:val="000000" w:themeColor="text1"/>
                <w:sz w:val="24"/>
              </w:rPr>
              <w:t>西南大学资源环境学院</w:t>
            </w:r>
          </w:p>
        </w:tc>
        <w:tc>
          <w:tcPr>
            <w:tcW w:w="2211" w:type="dxa"/>
            <w:vAlign w:val="center"/>
          </w:tcPr>
          <w:p w:rsidR="00782AB7" w:rsidRPr="00782AB7" w:rsidRDefault="00782AB7" w:rsidP="008B361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782AB7">
              <w:rPr>
                <w:color w:val="000000" w:themeColor="text1"/>
                <w:kern w:val="0"/>
                <w:sz w:val="24"/>
              </w:rPr>
              <w:t>2016</w:t>
            </w:r>
            <w:r w:rsidRPr="00782AB7">
              <w:rPr>
                <w:rFonts w:hAnsiTheme="minorEastAsia"/>
                <w:color w:val="000000" w:themeColor="text1"/>
                <w:kern w:val="0"/>
                <w:sz w:val="24"/>
              </w:rPr>
              <w:t>级硕士研究生</w:t>
            </w:r>
          </w:p>
        </w:tc>
      </w:tr>
    </w:tbl>
    <w:p w:rsidR="00E36650" w:rsidRDefault="00E36650" w:rsidP="00E36650">
      <w:pPr>
        <w:jc w:val="center"/>
        <w:rPr>
          <w:rFonts w:eastAsia="仿宋_GB2312"/>
          <w:sz w:val="32"/>
          <w:szCs w:val="32"/>
        </w:rPr>
      </w:pPr>
    </w:p>
    <w:sectPr w:rsidR="00E36650" w:rsidSect="00B20DEC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15" w:rsidRDefault="00DA3615">
      <w:r>
        <w:separator/>
      </w:r>
    </w:p>
  </w:endnote>
  <w:endnote w:type="continuationSeparator" w:id="0">
    <w:p w:rsidR="00DA3615" w:rsidRDefault="00D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FB" w:rsidRDefault="00AA1258" w:rsidP="003055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5FB" w:rsidRDefault="00DA3615" w:rsidP="003055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1E" w:rsidRPr="00A32A3D" w:rsidRDefault="00AA1258">
    <w:pPr>
      <w:pStyle w:val="a5"/>
      <w:jc w:val="center"/>
      <w:rPr>
        <w:rFonts w:ascii="Times New Roman" w:hAnsi="Times New Roman"/>
      </w:rPr>
    </w:pPr>
    <w:r w:rsidRPr="00A32A3D">
      <w:rPr>
        <w:rFonts w:ascii="Times New Roman" w:hAnsi="Times New Roman"/>
      </w:rPr>
      <w:fldChar w:fldCharType="begin"/>
    </w:r>
    <w:r w:rsidRPr="00A32A3D">
      <w:rPr>
        <w:rFonts w:ascii="Times New Roman" w:hAnsi="Times New Roman"/>
      </w:rPr>
      <w:instrText xml:space="preserve"> PAGE   \* MERGEFORMAT </w:instrText>
    </w:r>
    <w:r w:rsidRPr="00A32A3D">
      <w:rPr>
        <w:rFonts w:ascii="Times New Roman" w:hAnsi="Times New Roman"/>
      </w:rPr>
      <w:fldChar w:fldCharType="separate"/>
    </w:r>
    <w:r w:rsidR="007F3376" w:rsidRPr="007F3376">
      <w:rPr>
        <w:rFonts w:ascii="Times New Roman" w:hAnsi="Times New Roman"/>
        <w:noProof/>
        <w:lang w:val="zh-CN"/>
      </w:rPr>
      <w:t>3</w:t>
    </w:r>
    <w:r w:rsidRPr="00A32A3D">
      <w:rPr>
        <w:rFonts w:ascii="Times New Roman" w:hAnsi="Times New Roman"/>
      </w:rPr>
      <w:fldChar w:fldCharType="end"/>
    </w:r>
  </w:p>
  <w:p w:rsidR="003055FB" w:rsidRDefault="00DA3615" w:rsidP="003055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15" w:rsidRDefault="00DA3615">
      <w:r>
        <w:separator/>
      </w:r>
    </w:p>
  </w:footnote>
  <w:footnote w:type="continuationSeparator" w:id="0">
    <w:p w:rsidR="00DA3615" w:rsidRDefault="00DA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0"/>
    <w:rsid w:val="00093B43"/>
    <w:rsid w:val="0018675A"/>
    <w:rsid w:val="0019034E"/>
    <w:rsid w:val="002438D4"/>
    <w:rsid w:val="00292B78"/>
    <w:rsid w:val="002B41AA"/>
    <w:rsid w:val="002D1EB7"/>
    <w:rsid w:val="0034502E"/>
    <w:rsid w:val="003B4C2F"/>
    <w:rsid w:val="00400BFD"/>
    <w:rsid w:val="00421E28"/>
    <w:rsid w:val="00531D7F"/>
    <w:rsid w:val="00532F9A"/>
    <w:rsid w:val="005B6B85"/>
    <w:rsid w:val="005E4CC1"/>
    <w:rsid w:val="0066507A"/>
    <w:rsid w:val="006A28B6"/>
    <w:rsid w:val="007737A4"/>
    <w:rsid w:val="00782AB7"/>
    <w:rsid w:val="007F3376"/>
    <w:rsid w:val="00803DFF"/>
    <w:rsid w:val="008329F9"/>
    <w:rsid w:val="008354EE"/>
    <w:rsid w:val="008F53EE"/>
    <w:rsid w:val="00923BFA"/>
    <w:rsid w:val="00950724"/>
    <w:rsid w:val="00960AC3"/>
    <w:rsid w:val="00986203"/>
    <w:rsid w:val="00993CD1"/>
    <w:rsid w:val="009B2A73"/>
    <w:rsid w:val="00A32A3D"/>
    <w:rsid w:val="00A67E02"/>
    <w:rsid w:val="00AA02A6"/>
    <w:rsid w:val="00AA1258"/>
    <w:rsid w:val="00AC328B"/>
    <w:rsid w:val="00AE68FB"/>
    <w:rsid w:val="00B05051"/>
    <w:rsid w:val="00B20DEC"/>
    <w:rsid w:val="00B709D0"/>
    <w:rsid w:val="00BA51E2"/>
    <w:rsid w:val="00BB1F7D"/>
    <w:rsid w:val="00BC123F"/>
    <w:rsid w:val="00C44C72"/>
    <w:rsid w:val="00CA4BA5"/>
    <w:rsid w:val="00CF0BA3"/>
    <w:rsid w:val="00D22640"/>
    <w:rsid w:val="00DA3615"/>
    <w:rsid w:val="00DD5E55"/>
    <w:rsid w:val="00E36650"/>
    <w:rsid w:val="00E92DD8"/>
    <w:rsid w:val="00EC22F1"/>
    <w:rsid w:val="00F34E2F"/>
    <w:rsid w:val="00F46927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B97EF-A739-4915-B4B3-783140B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A3"/>
    <w:rPr>
      <w:b/>
      <w:bCs/>
    </w:rPr>
  </w:style>
  <w:style w:type="character" w:styleId="a4">
    <w:name w:val="Emphasis"/>
    <w:basedOn w:val="a0"/>
    <w:uiPriority w:val="20"/>
    <w:qFormat/>
    <w:rsid w:val="00CF0BA3"/>
    <w:rPr>
      <w:i w:val="0"/>
      <w:iCs w:val="0"/>
      <w:color w:val="CC0000"/>
    </w:rPr>
  </w:style>
  <w:style w:type="paragraph" w:styleId="a5">
    <w:name w:val="footer"/>
    <w:basedOn w:val="a"/>
    <w:link w:val="Char"/>
    <w:uiPriority w:val="99"/>
    <w:unhideWhenUsed/>
    <w:rsid w:val="00E3665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36650"/>
    <w:rPr>
      <w:rFonts w:ascii="Calibri" w:hAnsi="Calibri"/>
      <w:kern w:val="2"/>
      <w:sz w:val="18"/>
      <w:szCs w:val="18"/>
    </w:rPr>
  </w:style>
  <w:style w:type="paragraph" w:styleId="a6">
    <w:name w:val="Body Text"/>
    <w:basedOn w:val="a"/>
    <w:link w:val="Char0"/>
    <w:rsid w:val="00E36650"/>
    <w:rPr>
      <w:b/>
      <w:sz w:val="44"/>
      <w:szCs w:val="20"/>
    </w:rPr>
  </w:style>
  <w:style w:type="character" w:customStyle="1" w:styleId="Char0">
    <w:name w:val="正文文本 Char"/>
    <w:basedOn w:val="a0"/>
    <w:link w:val="a6"/>
    <w:rsid w:val="00E36650"/>
    <w:rPr>
      <w:b/>
      <w:kern w:val="2"/>
      <w:sz w:val="44"/>
    </w:rPr>
  </w:style>
  <w:style w:type="character" w:styleId="a7">
    <w:name w:val="page number"/>
    <w:basedOn w:val="a0"/>
    <w:rsid w:val="00E36650"/>
  </w:style>
  <w:style w:type="paragraph" w:styleId="a8">
    <w:name w:val="header"/>
    <w:basedOn w:val="a"/>
    <w:link w:val="Char1"/>
    <w:uiPriority w:val="99"/>
    <w:unhideWhenUsed/>
    <w:rsid w:val="00A3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32A3D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32A3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2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中国林学会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李彦</dc:creator>
  <cp:lastModifiedBy>adminsrr</cp:lastModifiedBy>
  <cp:revision>2</cp:revision>
  <cp:lastPrinted>2019-01-25T09:30:00Z</cp:lastPrinted>
  <dcterms:created xsi:type="dcterms:W3CDTF">2019-01-25T09:31:00Z</dcterms:created>
  <dcterms:modified xsi:type="dcterms:W3CDTF">2019-01-25T09:31:00Z</dcterms:modified>
</cp:coreProperties>
</file>