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7A" w:rsidRPr="00090D85" w:rsidRDefault="002C797A" w:rsidP="002C797A">
      <w:pPr>
        <w:rPr>
          <w:rFonts w:ascii="仿宋" w:eastAsia="仿宋" w:hAnsi="仿宋" w:hint="eastAsia"/>
          <w:bCs/>
          <w:sz w:val="32"/>
          <w:szCs w:val="32"/>
        </w:rPr>
      </w:pPr>
      <w:r w:rsidRPr="00090D85">
        <w:rPr>
          <w:rFonts w:ascii="仿宋" w:eastAsia="仿宋" w:hAnsi="仿宋"/>
          <w:bCs/>
          <w:sz w:val="32"/>
          <w:szCs w:val="32"/>
        </w:rPr>
        <w:t>附件</w:t>
      </w:r>
    </w:p>
    <w:p w:rsidR="002C797A" w:rsidRPr="0042275E" w:rsidRDefault="002C797A" w:rsidP="002C797A">
      <w:pPr>
        <w:spacing w:afterLines="100"/>
        <w:jc w:val="center"/>
        <w:rPr>
          <w:rFonts w:hint="eastAsia"/>
          <w:b/>
          <w:sz w:val="44"/>
          <w:szCs w:val="44"/>
        </w:rPr>
      </w:pPr>
      <w:r w:rsidRPr="0042275E">
        <w:rPr>
          <w:b/>
          <w:sz w:val="44"/>
          <w:szCs w:val="44"/>
        </w:rPr>
        <w:t>第</w:t>
      </w:r>
      <w:r w:rsidRPr="0042275E">
        <w:rPr>
          <w:rFonts w:hint="eastAsia"/>
          <w:b/>
          <w:sz w:val="44"/>
          <w:szCs w:val="44"/>
        </w:rPr>
        <w:t>十</w:t>
      </w:r>
      <w:r>
        <w:rPr>
          <w:rFonts w:hint="eastAsia"/>
          <w:b/>
          <w:sz w:val="44"/>
          <w:szCs w:val="44"/>
        </w:rPr>
        <w:t>一</w:t>
      </w:r>
      <w:r w:rsidRPr="0042275E">
        <w:rPr>
          <w:b/>
          <w:sz w:val="44"/>
          <w:szCs w:val="44"/>
        </w:rPr>
        <w:t>届梁希林业科学技术奖获奖名单</w:t>
      </w:r>
    </w:p>
    <w:p w:rsidR="002C797A" w:rsidRDefault="002C797A" w:rsidP="002C797A">
      <w:pPr>
        <w:snapToGrid w:val="0"/>
        <w:ind w:firstLineChars="200" w:firstLine="643"/>
        <w:jc w:val="center"/>
        <w:rPr>
          <w:rFonts w:hint="eastAsia"/>
          <w:b/>
          <w:sz w:val="32"/>
          <w:szCs w:val="32"/>
        </w:rPr>
      </w:pPr>
      <w:r w:rsidRPr="005D603B">
        <w:rPr>
          <w:rFonts w:hint="eastAsia"/>
          <w:b/>
          <w:sz w:val="32"/>
          <w:szCs w:val="32"/>
        </w:rPr>
        <w:t>自然科学奖</w:t>
      </w:r>
    </w:p>
    <w:p w:rsidR="002C797A" w:rsidRPr="00090D85" w:rsidRDefault="002C797A" w:rsidP="002C797A">
      <w:pPr>
        <w:snapToGrid w:val="0"/>
        <w:ind w:firstLineChars="200" w:firstLine="480"/>
        <w:jc w:val="center"/>
        <w:rPr>
          <w:rFonts w:ascii="楷体" w:eastAsia="楷体" w:hAnsi="楷体"/>
          <w:sz w:val="24"/>
        </w:rPr>
      </w:pPr>
      <w:r w:rsidRPr="00090D85">
        <w:rPr>
          <w:rFonts w:ascii="楷体" w:eastAsia="楷体" w:hAnsi="楷体"/>
          <w:sz w:val="24"/>
        </w:rPr>
        <w:t>（同一等级奖项排名不分先后）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7"/>
        <w:gridCol w:w="1985"/>
        <w:gridCol w:w="2931"/>
        <w:gridCol w:w="1145"/>
      </w:tblGrid>
      <w:tr w:rsidR="002C797A" w:rsidRPr="005D603B" w:rsidTr="008107EB">
        <w:trPr>
          <w:trHeight w:val="702"/>
          <w:tblHeader/>
        </w:trPr>
        <w:tc>
          <w:tcPr>
            <w:tcW w:w="7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5D603B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D603B">
              <w:rPr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5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5D603B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D603B">
              <w:rPr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00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5D603B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D603B">
              <w:rPr>
                <w:b/>
                <w:bCs/>
                <w:kern w:val="0"/>
                <w:szCs w:val="21"/>
              </w:rPr>
              <w:t>项目完成人</w:t>
            </w:r>
          </w:p>
        </w:tc>
        <w:tc>
          <w:tcPr>
            <w:tcW w:w="148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5D603B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5D603B">
              <w:rPr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5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5D603B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获奖等级</w:t>
            </w:r>
          </w:p>
        </w:tc>
      </w:tr>
      <w:tr w:rsidR="002C797A" w:rsidRPr="005D603B" w:rsidTr="008107EB">
        <w:trPr>
          <w:trHeight w:val="1223"/>
        </w:trPr>
        <w:tc>
          <w:tcPr>
            <w:tcW w:w="774" w:type="pct"/>
            <w:tcBorders>
              <w:top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2020-KJZ-1-01</w:t>
            </w:r>
          </w:p>
        </w:tc>
        <w:tc>
          <w:tcPr>
            <w:tcW w:w="1150" w:type="pct"/>
            <w:tcBorders>
              <w:top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毛竹基因组学研究</w:t>
            </w:r>
          </w:p>
        </w:tc>
        <w:tc>
          <w:tcPr>
            <w:tcW w:w="1007" w:type="pct"/>
            <w:tcBorders>
              <w:top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李潞滨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高志民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韩斌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江泽慧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胡陶</w:t>
            </w:r>
          </w:p>
        </w:tc>
        <w:tc>
          <w:tcPr>
            <w:tcW w:w="1487" w:type="pct"/>
            <w:tcBorders>
              <w:top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国际竹藤中心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中国林业科学研究院林业研究所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中国科学院分子植物科学卓越创新中心</w:t>
            </w:r>
          </w:p>
        </w:tc>
        <w:tc>
          <w:tcPr>
            <w:tcW w:w="581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一等</w:t>
            </w:r>
          </w:p>
        </w:tc>
      </w:tr>
      <w:tr w:rsidR="002C797A" w:rsidRPr="005D603B" w:rsidTr="008107EB">
        <w:trPr>
          <w:trHeight w:val="1125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2020-KJZ-1-02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中国西南地区木材腐朽真菌多样性和资源研究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戴玉成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崔宝凯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袁海生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何双辉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周丽伟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北京林业大学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中国科学院沈阳应用生态研究所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一等</w:t>
            </w:r>
          </w:p>
        </w:tc>
      </w:tr>
      <w:tr w:rsidR="002C797A" w:rsidRPr="005D603B" w:rsidTr="008107EB">
        <w:trPr>
          <w:trHeight w:val="984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2020-KJZ-2-01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城市林业土壤重金属和多环芳烃的累积特征与生态风险评价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俞元春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罗小三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王如海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张银龙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俞菲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南京林业大学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南京信息工程大学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二等</w:t>
            </w:r>
          </w:p>
        </w:tc>
      </w:tr>
      <w:tr w:rsidR="002C797A" w:rsidRPr="005D603B" w:rsidTr="008107EB">
        <w:trPr>
          <w:trHeight w:val="988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2020-KJZ-2-02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鹅掌楸基因组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陈金慧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施季森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杨四海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郝兆东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王鹏凯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南京林业大学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南京大学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二等</w:t>
            </w:r>
          </w:p>
        </w:tc>
      </w:tr>
      <w:tr w:rsidR="002C797A" w:rsidRPr="005D603B" w:rsidTr="008107EB">
        <w:trPr>
          <w:trHeight w:val="1116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2020-KJZ-2-03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毛竹入侵周边森林机制及其生态效应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白尚斌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朱向涛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王懿祥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周秀梅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王楠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浙江农林大学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二等</w:t>
            </w:r>
          </w:p>
        </w:tc>
      </w:tr>
      <w:tr w:rsidR="002C797A" w:rsidRPr="005D603B" w:rsidTr="008107EB">
        <w:trPr>
          <w:trHeight w:val="976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2020-KJZ-2-04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木质复合材料的碳素储存与环境效应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许民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郭明辉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王成毓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李坚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王奉强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东北林业大学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二等</w:t>
            </w:r>
          </w:p>
        </w:tc>
      </w:tr>
      <w:tr w:rsidR="002C797A" w:rsidRPr="005D603B" w:rsidTr="008107EB">
        <w:trPr>
          <w:trHeight w:val="1270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2020-KJZ-2-05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杨属植物的起源和进化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张建国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王兆山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曾艳飞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何彩云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保尔江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•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阿布都哈米提</w:t>
            </w:r>
          </w:p>
        </w:tc>
        <w:tc>
          <w:tcPr>
            <w:tcW w:w="1487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中国林业科学研究院林业研究所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二等</w:t>
            </w:r>
          </w:p>
        </w:tc>
      </w:tr>
      <w:tr w:rsidR="002C797A" w:rsidRPr="005D603B" w:rsidTr="008107EB">
        <w:trPr>
          <w:trHeight w:val="1132"/>
        </w:trPr>
        <w:tc>
          <w:tcPr>
            <w:tcW w:w="774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2020-KJZ-2-06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银杏叶类黄酮合成代谢调控机制研究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许锋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程水源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张威威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叶家保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程华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长江大学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武汉轻工大学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二等</w:t>
            </w:r>
          </w:p>
        </w:tc>
      </w:tr>
      <w:tr w:rsidR="002C797A" w:rsidRPr="005D603B" w:rsidTr="008107EB">
        <w:trPr>
          <w:trHeight w:val="1124"/>
        </w:trPr>
        <w:tc>
          <w:tcPr>
            <w:tcW w:w="774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2020-KJZ-2-07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竹基水体吸附净化新材料创制与作用机理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金春德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王喆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孙庆丰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姚秋芳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;</w:t>
            </w:r>
            <w:r w:rsidRPr="00A1431E">
              <w:rPr>
                <w:rFonts w:ascii="Calibri" w:hAnsi="Calibri" w:cs="宋体"/>
                <w:kern w:val="0"/>
                <w:szCs w:val="21"/>
              </w:rPr>
              <w:t>熊业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/>
                <w:kern w:val="0"/>
                <w:szCs w:val="21"/>
              </w:rPr>
              <w:t>浙江农林大学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1431E">
              <w:rPr>
                <w:rFonts w:ascii="Calibri" w:hAnsi="Calibri" w:cs="宋体" w:hint="eastAsia"/>
                <w:kern w:val="0"/>
                <w:szCs w:val="21"/>
              </w:rPr>
              <w:t>二等</w:t>
            </w:r>
          </w:p>
        </w:tc>
      </w:tr>
    </w:tbl>
    <w:p w:rsidR="002C797A" w:rsidRPr="005D603B" w:rsidRDefault="002C797A" w:rsidP="002C797A"/>
    <w:p w:rsidR="002C797A" w:rsidRDefault="002C797A" w:rsidP="002C797A">
      <w:pPr>
        <w:rPr>
          <w:bCs/>
          <w:sz w:val="28"/>
          <w:szCs w:val="28"/>
        </w:rPr>
        <w:sectPr w:rsidR="002C797A">
          <w:pgSz w:w="11906" w:h="16838"/>
          <w:pgMar w:top="1418" w:right="1134" w:bottom="1418" w:left="1134" w:header="851" w:footer="992" w:gutter="0"/>
          <w:pgNumType w:start="1"/>
          <w:cols w:space="425"/>
          <w:docGrid w:type="lines" w:linePitch="312"/>
        </w:sectPr>
      </w:pPr>
    </w:p>
    <w:p w:rsidR="002C797A" w:rsidRDefault="002C797A" w:rsidP="002C797A">
      <w:pPr>
        <w:rPr>
          <w:rFonts w:hint="eastAsia"/>
          <w:bCs/>
          <w:sz w:val="28"/>
          <w:szCs w:val="28"/>
        </w:rPr>
      </w:pPr>
    </w:p>
    <w:p w:rsidR="002C797A" w:rsidRPr="00090D85" w:rsidRDefault="002C797A" w:rsidP="002C797A">
      <w:pPr>
        <w:snapToGrid w:val="0"/>
        <w:ind w:firstLineChars="200" w:firstLine="643"/>
        <w:jc w:val="center"/>
        <w:rPr>
          <w:rFonts w:ascii="楷体" w:eastAsia="楷体" w:hAnsi="楷体" w:hint="eastAsia"/>
          <w:sz w:val="24"/>
        </w:rPr>
      </w:pPr>
      <w:r w:rsidRPr="005C16F1">
        <w:rPr>
          <w:rFonts w:hint="eastAsia"/>
          <w:b/>
          <w:sz w:val="32"/>
          <w:szCs w:val="32"/>
        </w:rPr>
        <w:t>技术发明奖</w:t>
      </w:r>
    </w:p>
    <w:p w:rsidR="002C797A" w:rsidRPr="00090D85" w:rsidRDefault="002C797A" w:rsidP="002C797A">
      <w:pPr>
        <w:snapToGrid w:val="0"/>
        <w:ind w:firstLineChars="200" w:firstLine="480"/>
        <w:jc w:val="center"/>
        <w:rPr>
          <w:rFonts w:ascii="楷体" w:eastAsia="楷体" w:hAnsi="楷体"/>
          <w:sz w:val="24"/>
        </w:rPr>
      </w:pPr>
      <w:r w:rsidRPr="00090D85">
        <w:rPr>
          <w:rFonts w:ascii="楷体" w:eastAsia="楷体" w:hAnsi="楷体"/>
          <w:sz w:val="24"/>
        </w:rPr>
        <w:t>（同一等级奖项排名不分先后）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26"/>
        <w:gridCol w:w="1742"/>
        <w:gridCol w:w="3118"/>
        <w:gridCol w:w="1242"/>
      </w:tblGrid>
      <w:tr w:rsidR="002C797A" w:rsidRPr="00A1431E" w:rsidTr="008107EB">
        <w:trPr>
          <w:trHeight w:val="775"/>
          <w:tblHeader/>
        </w:trPr>
        <w:tc>
          <w:tcPr>
            <w:tcW w:w="7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1431E">
              <w:rPr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12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1431E">
              <w:rPr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1431E">
              <w:rPr>
                <w:b/>
                <w:bCs/>
                <w:kern w:val="0"/>
                <w:szCs w:val="21"/>
              </w:rPr>
              <w:t>项目完成人</w:t>
            </w:r>
          </w:p>
        </w:tc>
        <w:tc>
          <w:tcPr>
            <w:tcW w:w="158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1431E">
              <w:rPr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6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1431E">
              <w:rPr>
                <w:b/>
                <w:bCs/>
                <w:kern w:val="0"/>
                <w:szCs w:val="21"/>
              </w:rPr>
              <w:t>获奖等级</w:t>
            </w:r>
          </w:p>
        </w:tc>
      </w:tr>
      <w:tr w:rsidR="002C797A" w:rsidRPr="00A1431E" w:rsidTr="008107EB">
        <w:trPr>
          <w:trHeight w:val="1381"/>
        </w:trPr>
        <w:tc>
          <w:tcPr>
            <w:tcW w:w="774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2020-KJF-1-01</w:t>
            </w:r>
          </w:p>
        </w:tc>
        <w:tc>
          <w:tcPr>
            <w:tcW w:w="1129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纤维类生物质绿色分离及全质化利用关键技术</w:t>
            </w:r>
          </w:p>
        </w:tc>
        <w:tc>
          <w:tcPr>
            <w:tcW w:w="884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许凤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曾宪海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查瑞涛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张学铭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曹知朋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张凤山</w:t>
            </w:r>
          </w:p>
        </w:tc>
        <w:tc>
          <w:tcPr>
            <w:tcW w:w="1582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厦门大学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国家纳米科学中心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山东银鹰股份有限公司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山东华泰纸业股份有限公司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济南圣泉集团股份有限公司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江苏祥豪实业股份有限公司</w:t>
            </w:r>
          </w:p>
        </w:tc>
        <w:tc>
          <w:tcPr>
            <w:tcW w:w="630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一等</w:t>
            </w:r>
          </w:p>
        </w:tc>
      </w:tr>
      <w:tr w:rsidR="002C797A" w:rsidRPr="00A1431E" w:rsidTr="008107EB">
        <w:trPr>
          <w:trHeight w:val="1401"/>
        </w:trPr>
        <w:tc>
          <w:tcPr>
            <w:tcW w:w="774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2020-KJF-2-01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实木层状压缩及其定型处理技术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黄荣凤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吕建雄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王艳伟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张耀明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高志强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中国林业科学研究院木材工业研究所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久盛地板有限公司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A1431E" w:rsidTr="008107EB">
        <w:trPr>
          <w:trHeight w:val="2224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2020-KJF-2-02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无人机森林草原火灾风险监测与预警关键技术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舒立福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何诚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赵凤君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杜君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逄增辉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中国林业科学研究院森林生态环境与保护研究所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南京森林警察学院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黑龙江大兴安岭地区农林科学院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黑龙江省呼中国家级自然保护区管理局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青岛浩海网络科技股份有限公司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A1431E" w:rsidTr="008107EB">
        <w:trPr>
          <w:trHeight w:val="1830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2020-KJF-2-03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盐生灌木白刺及其植物盐提取技术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张华新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倪建伟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杨秀艳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唐晓倩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李焕勇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祁永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中国林业科学研究院林业研究所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中国林业科学研究院黄河三角洲综合试验中心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A1431E" w:rsidTr="008107EB">
        <w:trPr>
          <w:trHeight w:val="1730"/>
        </w:trPr>
        <w:tc>
          <w:tcPr>
            <w:tcW w:w="77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2020-KJF-2-04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生物杀线虫菌剂制备关键技术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汪来发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王曦茁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王艳娜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朴春根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徐志伦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余明忠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中国林业科学研究院森林生态环境与保护研究所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四川金珠生态农业科技有限公司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</w:tbl>
    <w:p w:rsidR="002C797A" w:rsidRDefault="002C797A" w:rsidP="002C797A">
      <w:pPr>
        <w:rPr>
          <w:bCs/>
          <w:sz w:val="28"/>
          <w:szCs w:val="28"/>
        </w:rPr>
        <w:sectPr w:rsidR="002C797A">
          <w:footerReference w:type="default" r:id="rId6"/>
          <w:pgSz w:w="11906" w:h="16838"/>
          <w:pgMar w:top="1418" w:right="1134" w:bottom="1418" w:left="1134" w:header="851" w:footer="992" w:gutter="0"/>
          <w:cols w:space="425"/>
          <w:docGrid w:type="lines" w:linePitch="312"/>
        </w:sectPr>
      </w:pPr>
    </w:p>
    <w:p w:rsidR="002C797A" w:rsidRDefault="002C797A" w:rsidP="002C797A">
      <w:pPr>
        <w:snapToGrid w:val="0"/>
        <w:ind w:firstLineChars="200" w:firstLine="643"/>
        <w:jc w:val="center"/>
        <w:rPr>
          <w:rFonts w:hint="eastAsia"/>
          <w:b/>
          <w:sz w:val="32"/>
          <w:szCs w:val="32"/>
        </w:rPr>
      </w:pPr>
      <w:r w:rsidRPr="00777F9A">
        <w:rPr>
          <w:rFonts w:hint="eastAsia"/>
          <w:b/>
          <w:sz w:val="32"/>
          <w:szCs w:val="32"/>
        </w:rPr>
        <w:lastRenderedPageBreak/>
        <w:t>科技进步奖</w:t>
      </w:r>
    </w:p>
    <w:p w:rsidR="002C797A" w:rsidRPr="00090D85" w:rsidRDefault="002C797A" w:rsidP="002C797A">
      <w:pPr>
        <w:snapToGrid w:val="0"/>
        <w:ind w:firstLineChars="200" w:firstLine="480"/>
        <w:jc w:val="center"/>
        <w:rPr>
          <w:rFonts w:ascii="楷体" w:eastAsia="楷体" w:hAnsi="楷体"/>
          <w:sz w:val="24"/>
        </w:rPr>
      </w:pPr>
      <w:r w:rsidRPr="00090D85">
        <w:rPr>
          <w:rFonts w:ascii="楷体" w:eastAsia="楷体" w:hAnsi="楷体"/>
          <w:sz w:val="24"/>
        </w:rPr>
        <w:t>（同一等级奖项排名不分先后）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1705"/>
        <w:gridCol w:w="2270"/>
        <w:gridCol w:w="3246"/>
        <w:gridCol w:w="1114"/>
      </w:tblGrid>
      <w:tr w:rsidR="002C797A" w:rsidRPr="00777F9A" w:rsidTr="008107EB">
        <w:trPr>
          <w:trHeight w:val="695"/>
          <w:tblHeader/>
        </w:trPr>
        <w:tc>
          <w:tcPr>
            <w:tcW w:w="7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777F9A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77F9A">
              <w:rPr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86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777F9A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77F9A">
              <w:rPr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15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777F9A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77F9A">
              <w:rPr>
                <w:b/>
                <w:bCs/>
                <w:kern w:val="0"/>
                <w:szCs w:val="21"/>
              </w:rPr>
              <w:t>项目完成人</w:t>
            </w:r>
          </w:p>
        </w:tc>
        <w:tc>
          <w:tcPr>
            <w:tcW w:w="164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2C797A" w:rsidRPr="00777F9A" w:rsidRDefault="002C797A" w:rsidP="008107E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77F9A">
              <w:rPr>
                <w:b/>
                <w:bCs/>
                <w:kern w:val="0"/>
                <w:szCs w:val="21"/>
              </w:rPr>
              <w:t>主要完成单位</w:t>
            </w:r>
          </w:p>
        </w:tc>
        <w:tc>
          <w:tcPr>
            <w:tcW w:w="565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C797A" w:rsidRPr="00777F9A" w:rsidRDefault="002C797A" w:rsidP="008107E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777F9A">
              <w:rPr>
                <w:rFonts w:ascii="宋体" w:hAnsi="宋体" w:hint="eastAsia"/>
                <w:b/>
                <w:bCs/>
                <w:kern w:val="0"/>
                <w:szCs w:val="21"/>
              </w:rPr>
              <w:t>获奖等级</w:t>
            </w:r>
          </w:p>
        </w:tc>
      </w:tr>
      <w:tr w:rsidR="002C797A" w:rsidRPr="00777F9A" w:rsidTr="008107EB">
        <w:trPr>
          <w:trHeight w:val="1881"/>
        </w:trPr>
        <w:tc>
          <w:tcPr>
            <w:tcW w:w="771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2020-KJJ-1-01</w:t>
            </w:r>
          </w:p>
        </w:tc>
        <w:tc>
          <w:tcPr>
            <w:tcW w:w="86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城市搬迁地高效园林绿化关键技术与工程应用</w:t>
            </w:r>
          </w:p>
        </w:tc>
        <w:tc>
          <w:tcPr>
            <w:tcW w:w="1152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张冬梅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薛建辉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黄绍敏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常晨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郝瑞军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梁晶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张勇伟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蔡永立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李明胜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韩继刚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李跃忠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张桂莲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罗玉兰</w:t>
            </w:r>
          </w:p>
        </w:tc>
        <w:tc>
          <w:tcPr>
            <w:tcW w:w="1647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上海市园林科学规划研究院（上海市林业科学研究所）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上海园林（集团）有限公司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河南省农业科学院植物营养与资源环境研究所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北京环球森林科技有限公司</w:t>
            </w:r>
          </w:p>
        </w:tc>
        <w:tc>
          <w:tcPr>
            <w:tcW w:w="565" w:type="pct"/>
            <w:tcBorders>
              <w:top w:val="thinThickSmallGap" w:sz="24" w:space="0" w:color="auto"/>
            </w:tcBorders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一等</w:t>
            </w:r>
          </w:p>
        </w:tc>
      </w:tr>
      <w:tr w:rsidR="002C797A" w:rsidRPr="00777F9A" w:rsidTr="008107EB">
        <w:trPr>
          <w:trHeight w:val="1748"/>
        </w:trPr>
        <w:tc>
          <w:tcPr>
            <w:tcW w:w="77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2020-KJJ-1-02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油茶产业现代化关键技术创新与应用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谭晓风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袁德义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赖琼玮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高自成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钟秋平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袁军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骆金杰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钟海雁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谭新建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廖凯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侯金波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李立君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杨莉颖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中南林业科技大学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湖南大三湘茶油股份有限公司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中国林业科学研究院亚热带林业实验中心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湖南省林大油茶有限公司</w:t>
            </w:r>
          </w:p>
        </w:tc>
        <w:tc>
          <w:tcPr>
            <w:tcW w:w="565" w:type="pct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一等</w:t>
            </w:r>
          </w:p>
        </w:tc>
      </w:tr>
      <w:tr w:rsidR="002C797A" w:rsidRPr="00777F9A" w:rsidTr="008107EB">
        <w:trPr>
          <w:trHeight w:val="1704"/>
        </w:trPr>
        <w:tc>
          <w:tcPr>
            <w:tcW w:w="77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2020-KJJ-1-03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新型豆粕胶黏剂创制及无醛人造板制造关键技术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储富祥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王春鹏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范东斌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李改云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王高峰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顾水祥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王利军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南静娅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杨昇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中国林业科学研究院木材工业研究所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中国林业科学研究院林产化学工业研究所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广西丰林木业集团股份有限公司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宁波中科朝露新材料有限公司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浙江升华云峰新材股份有限公司</w:t>
            </w:r>
          </w:p>
        </w:tc>
        <w:tc>
          <w:tcPr>
            <w:tcW w:w="565" w:type="pct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一等</w:t>
            </w:r>
          </w:p>
        </w:tc>
      </w:tr>
      <w:tr w:rsidR="002C797A" w:rsidRPr="00777F9A" w:rsidTr="008107EB">
        <w:trPr>
          <w:trHeight w:val="1697"/>
        </w:trPr>
        <w:tc>
          <w:tcPr>
            <w:tcW w:w="77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2020-KJJ-1-04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典型林药资源高效培育与高值化加工利用关键技术及推广应用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付玉杰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赵修华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赵春建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焦骄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朱晓冬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顾成波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代常亮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方同华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关彦玲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刘志国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祖元刚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王希清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寇萍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东北林业大学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牡丹江医学院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浙江海正药业股份有限公司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黑龙江珍宝岛药业股份有限公司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黑龙江葵花药业股份有限公司</w:t>
            </w:r>
          </w:p>
        </w:tc>
        <w:tc>
          <w:tcPr>
            <w:tcW w:w="565" w:type="pct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一等</w:t>
            </w:r>
          </w:p>
        </w:tc>
      </w:tr>
      <w:tr w:rsidR="002C797A" w:rsidRPr="00777F9A" w:rsidTr="008107EB">
        <w:trPr>
          <w:trHeight w:val="2208"/>
        </w:trPr>
        <w:tc>
          <w:tcPr>
            <w:tcW w:w="77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2020-KJJ-1-05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木质建筑结构材分等装备关键技术与应用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王晓欢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张厚江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杨建华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刘焕荣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姚利宏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管成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倪竣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金征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张立峰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翟志文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国家林业和草原局北京林业机械研究所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国际竹藤中心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内蒙古农业大学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福建省林业科学研究院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苏州昆仑绿建木结构科技股份有限公司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镇江中福马机械有限公司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福建省顺昌县升升木业有限公司</w:t>
            </w:r>
          </w:p>
        </w:tc>
        <w:tc>
          <w:tcPr>
            <w:tcW w:w="565" w:type="pct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一等</w:t>
            </w:r>
          </w:p>
        </w:tc>
      </w:tr>
      <w:tr w:rsidR="002C797A" w:rsidRPr="00777F9A" w:rsidTr="008107EB">
        <w:trPr>
          <w:trHeight w:val="2254"/>
        </w:trPr>
        <w:tc>
          <w:tcPr>
            <w:tcW w:w="771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2020-KJJ-1-06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美丽乡村建设的湖州模式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张立钦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曹永峰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余连祥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沈月娣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魏玲玲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刘亚迪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侯子峰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封志明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付洪良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陆建伟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尹怀斌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钟建林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陈焕元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刘剑虹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湖州师范学院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浙江农林大学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中国科学院地理科学与资源研究所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湖州市委生态文明建设办公室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安吉县农业农村局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核工业井巷建设集团有限公司</w:t>
            </w:r>
          </w:p>
        </w:tc>
        <w:tc>
          <w:tcPr>
            <w:tcW w:w="565" w:type="pct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一等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2020-KJJ-2-01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森林健康经营关键技术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张会儒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雷相东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黄选瑞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刘兆刚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赵秀海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唐守正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陆元昌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郑小贤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王得祥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龚固堂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中国林业科学研究院资源信息研究所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东北林业大学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河北农业大学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西北农林科技大学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四川省林业科学研究院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中国林业科学研究院森林生态环境与保护研究所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2020-KJJ-2-02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基于森林资源清查优化体系的生态系统监测技术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张煜星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王兵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曾伟生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牛香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黄国胜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聂祥永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宋庆丰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甘世书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马克西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杨学云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国家林业和草原局调查规划设计院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中国林业科学研究院森林生态环境与保护研究所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国家林业和草原局华东林业调查规划设计院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国家林业和草原局中南林业调查规划设计院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国家林业和草原局西北林业调查规划设计院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2020-KJJ-2-03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山东林木种质资源挖掘创新与共享利用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李文清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解孝满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鲁仪增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臧德奎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孙立民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仝伯强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丁平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韩彪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彭广伟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山东省林木种质资源中心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山东农业大学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中国科学院昆明植物研究所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山东鸿林工程技术有限公司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2020-KJJ-2-04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松褐天牛综合防控技术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杨忠岐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王小艺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张彦龙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唐艳龙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张翌楠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展茂魁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高尚坤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路纪芳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付甫永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姜嫄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中国林业科学研究院森林生态环境与保护研究所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北京农业职业学院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遵义市林业科学研究所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遵义师范学院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山东农业大学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遵义市播州区林业科技服务中心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2020-KJJ-2-05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长江经济带生态退化区植被修复与低效林提质增效技术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张旭东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费世民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漆良华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高升华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刘学全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王丽艳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罗佳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刘桂华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吴中能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刘光正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中国林业科学研究院林业研究所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四川省林业科学研究院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国际竹藤中心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湖北省林业科学研究院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江西省林业科学院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湖南省林业科学院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安徽农业大学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279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2020-KJJ-2-06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自然保护区建设和管理关键技术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崔国发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郭子良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王清春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邢韶华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张建亮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刘方正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孙锐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2020-KJJ-2-07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低等级木材溶解浆制备关键技术与产业化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黄六莲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马晓娟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李建国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胡会超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陈礼辉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陈秋艳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应广东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刘泽华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林思球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柴欣生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福建农林大学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山东太阳纸业股份有限公司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福建省青山纸业股份有限公司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华南理工大学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陕西科技大学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2020-KJJ-2-08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多色系、多时令观赏海棠新品种序列化育种与应用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张往祥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彭冶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谢寅峰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徐立安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仲磊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范俊俊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兰伟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靳莉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农春仕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扬州小苹果园艺有限公司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阜阳师范大学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2020-KJJ-2-09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多尺度国土生态空间评估技术与管控机制研究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李雄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李方正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张玉钧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胡楠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葛韵宇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林辰松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黄槟铭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吴宜杭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李科慧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2020-KJJ-2-10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牡丹优异资源评价、保护与高效利用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张秀新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薛璟祺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王顺利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薛玉前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任秀霞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刘爱青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李丰见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杨若雯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中国农业科学院蔬菜花卉研究所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菏泽市天香花木种植专业合作社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134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乡村生态景观营造关键技术与模式应用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徐斌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徐文辉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赵宏波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申亚梅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陶一舟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吴晓华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吕明亮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马军山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徐丽华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张亚平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浙江农林大学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杭州市临安区农业农村局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浙江农林大学园林设计院有限公司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衢州市柯城区林业技术推广中心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森林植被对</w:t>
            </w:r>
            <w:r w:rsidRPr="00A1431E">
              <w:rPr>
                <w:kern w:val="0"/>
                <w:szCs w:val="21"/>
              </w:rPr>
              <w:t>PM2.5</w:t>
            </w:r>
            <w:r w:rsidRPr="00A1431E">
              <w:rPr>
                <w:kern w:val="0"/>
                <w:szCs w:val="21"/>
              </w:rPr>
              <w:t>等颗粒物的调控功能与技术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余新晓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伦小秀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王彦辉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张振明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贾国栋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牛健植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王效科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史宇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朱建刚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信忠保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中国林业科学研究院森林生态环境与保护研究所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中国科学院生态环境研究中心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北京市林业碳汇工作办公室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中国环境监测总站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中南林业科技大学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长兴县湿地保护修复关键技术研究与示范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刘政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蒋仲龙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朱培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方黎明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蒋敏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黄文荧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褚旭东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邵彩平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浙江省长兴县林业局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浙江省林业科学研究院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22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风沙区林草生态种植增效技术研究与应用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冯良山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魏忠平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田红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杜桂娟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杨姝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张树彬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陈军典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张剑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辽宁省农业科学院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辽宁省林业科学研究院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顺风农业集团有限公司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阜新黑土地油脂有限公司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181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古田山森林生物多样性监测、研究及示范应用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余建平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任海保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钱海源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米湘成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陈小南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余顺海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申小莉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陈声文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斯幸峰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陈磊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钱江源国家公园管理局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中国科学院植物研究所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浙江师范大学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河流湿地堤岸生态防护技术研究与应用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岳春雷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叶碎高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吕锡武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吴义锋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李贺鹏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赵聚国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张锦娟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孙海平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乔卫阳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浙江省林业科学研究院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浙江省水利河口研究院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东南大学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东北黑土区水土流失防控与生态修复技术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王玉玺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张兴义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吕志学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樊华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胡天然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徐金忠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陈生永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张凯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黑龙江省水利科学研究院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中国科学院东北地理与农业生态研究所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80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2020-KJJ-2-18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荒漠生态系统功能评估和服务价值核算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卢琦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崔向慧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时忠杰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肖生春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张宇清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郝玉光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杨晓晖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郭翠萍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中国科学院西北生态环境资源研究院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中国林业科学研究院沙漠林业实验中心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辽宁省旱地农林研究所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335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2020-KJJ-2-19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浙南香榧产业化关键技术集成示范及推广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高樟贵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周子贵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肖庆来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李杰峰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茹军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叶森土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叶邦宣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毛朝明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毛根松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潘樟胜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浙江省松阳县香榧产业办公室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浙江省林业技术推广总站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2020-KJJ-2-20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山地果园节本增效生产技术示范推广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王东晨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荣艳菊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孙源蔚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郭聪聪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王海荣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于海燕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付文平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朱爱苹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王素素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商贺利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河北省林业和草原技术推广总站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寒地坚果种质资源创新与定向培育技术研究及应用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杨凯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肖锐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李艳霞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张东来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闫朝福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刘克武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张玉富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黑龙江省林业科学研究所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黑龙江省林业科学院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紫椴保育关键技术与功能食品开发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穆立蔷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刘赢男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马微微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马大龙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王洪峰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温瑀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李梦莎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崔磊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李立华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刘洋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东北林业大学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黑龙江省科学院自然与生态研究所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黑龙江中医药大学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薄壳山核桃产业化开发关键技术创新与应用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彭方仁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李永荣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谭鹏鹏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王克春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吴文浩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彭干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梁有旺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沈海萍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郁世军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南京绿宙薄壳山核桃科技有限公司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江苏水木农景股份有限公司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句容市林业科技推广中心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盐城市大丰区林场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盱眙县林总场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特色森林果蔬精准保鲜关键技术和装备的开发与应用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罗自生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宋丽丽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陈存坤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李喜宏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胡渊渊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班兆军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段振华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肖功年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应铁进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浙江农林大学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国家农产品保鲜工程技术研究中心（天津）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天津科技大学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浙江科技学院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天津捷盛东辉保鲜科技有限公司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灵武市果业开发有限责任公司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毛竹林经营关键技术创新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官凤英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范少辉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郑郁善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余林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余坤勇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刘广路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荣俊冬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蔡春菊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苏文会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石雷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国际竹藤中心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福建农林大学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江西省林业科学院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杨树高产栽培关键技术创新与应用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马丙尧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王清华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井大炜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刘方春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刘幸红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马江燕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杜庆松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彭琳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马海林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岳圆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山东省林业科学研究院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德州学院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皂荚良种多目标选育及高效栽培技术集成创新与应用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范定臣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刘艳萍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李建军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祝亚军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杨伟敏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范增伟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田丽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金钰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董希玲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骆玉平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河南省林业科学研究院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河南师范大学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河南郑新林业高新技术试验场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2020-KJJ-2-28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水曲柳繁殖生物学与高效繁育关键技术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沈海龙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孔冬梅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刘春苹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张丽杰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王红梅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王爱芝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刘迪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东北林业大学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2020-KJJ-2-29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辽东山区退化天然林高效培育技术研究与应用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尤文忠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张慧东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魏文俊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颜廷武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方勇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王睿照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毛沂新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冯健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秦静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董莉莉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辽宁省林业科学研究院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辽宁省经济林研究所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186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2020-KJJ-2-30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辽西北沙地适生阔叶树种选择与培育技术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孙海红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刘建华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曹宇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吴德东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吴锈钢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郝春英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张学利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宋鸽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陈江燕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辽宁省沙地治理与利用研究所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辽宁工程技术大学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竹笋食味和安全品质提升关键技术及应用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丁兴萃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陈双林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金爱武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柴振林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江志标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白瑞华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郭子武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蔡函江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朱强根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周侃侃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国家林业和草原局竹子研究开发中心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中国林业科学研究院亚热带林业研究所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丽水学院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浙江省林产品质量检测站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丽水市农林科学研究院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桐庐县林业技术推广中心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704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药食同源植物薄荷新品种选育与产业化关键技术创新与应用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梁呈元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李维林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于盱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亓希武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房海灵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柏杨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徐东北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王小敏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陈智坤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江苏省中国科学院植物研究所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南京林业大学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林特水果绿色保鲜技术研究与应用示范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孙志栋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冯凤琴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延卫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陈惠云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焦云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柴春燕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刘珠琴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陈山乔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尤建林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沈颖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宁波市农业科学研究院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西安交通大学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慈溪市林特技术推广中心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野牛草高效育制种技术及其产业化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钱永强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孙振元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韩蕾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刘俊祥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贺兰海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王海龙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武书芳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刘风山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巨关升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童启强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中国林业科学研究院林业研究所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中国航空集团有限公司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中华环境保护基金会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苏尼特右旗林业和草原局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山东诺禾生态农业有限公司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云南巴甫洛生物科技有限公司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7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马尾松骨干育种资源挖掘保护与创新利用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杨章旗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颜培栋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谭健晖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苏顺德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胡拉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庞赞松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唐生森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郑仁华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韦俊杰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杨春霞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广西壮族自治区林业科学研究院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广西壮族自治区国有派阳山林场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福建省林业科学研究院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南宁市林业科学研究所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贵港市覃塘林场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广西藤县大芒界种子园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江西省林业科学院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昭平县富罗林场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2012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红皮云杉及近缘种种质资源收集与良种选育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王福德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王军辉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贾子瑞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李显达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李志新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袁显磊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王艳军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马龙军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尹海龙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黑龙江省林业科学研究所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中国林业科学研究院林业研究所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东北林业大学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嫩江县林业和草原局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克什克腾旗林业和草原局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大兴安岭林业集团公司农业林业科学研究院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美溪林业局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469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2020-KJJ-2-37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刺槐种质创制关键技术及新品种培育与示范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李云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杨敏生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彭祚登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孙宇涵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袁存权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王进茂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董黎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张子杰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张军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河北农业大学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469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2020-KJJ-2-38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蝴蝶兰、兜兰优良种质创建与产业化关键技术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孙纪霞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刘学庆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徐金光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张京伟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张英杰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郭文姣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段小娜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张瑞清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曹守军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山东省烟台市农业科学研究院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山东省林业科学研究院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2020-KJJ-2-39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抗寒彩叶树新品种选育及繁殖关键技术研究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郁永英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翟晓鸥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宋佳庚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宋莹莹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张少琳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范淼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王颖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郁永富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田红梅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张虹蕾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黑龙江省森林植物园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2020-KJJ-2-40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槭树种质资源创新与应用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祝志勇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林乐静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林立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王志龙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崔广元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李修鹏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何立平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邱迎君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竺君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刘夔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宁波城市职业技术学院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宁波市奉化区天竺园艺有限公司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百合种球发育调控及生产技术创新与应用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孙红梅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陈丽静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陈罡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王春夏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梁宏斌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高英旭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张英明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卢志华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孙俊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沈阳农业大学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辽宁省林业科学研究院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松林生态系统对松材线虫入侵的抵御机制与生态恢复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石娟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骆有庆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张晓丽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任利利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武海卫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陈卫平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高瑞贺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陈京元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牛树奎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浙江省林业有害生物防治检疫局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湖北林业科学研究院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全国林业生物灾害精细化预报及管理基础应用研究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宋玉双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方国飞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李晓冬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才玉石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周艳涛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黄季夏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毕守东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国家林业和草原局森林和草原病虫害防治总站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北京林业大学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425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美国白蛾灾害精准防控技术研究与应用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谢春春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吕晓坤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宋敏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马纪忠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任德珠</w:t>
            </w:r>
            <w:r w:rsidRPr="00A1431E">
              <w:rPr>
                <w:kern w:val="0"/>
                <w:szCs w:val="21"/>
              </w:rPr>
              <w:t>;</w:t>
            </w:r>
            <w:r>
              <w:rPr>
                <w:rFonts w:hint="eastAsia"/>
                <w:kern w:val="0"/>
                <w:szCs w:val="21"/>
              </w:rPr>
              <w:t>韩邦友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李珂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陈娟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山东瑞达有害生物防控有限公司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蚌埠市林业管理站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中农智控（北京）技术股份有限公司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726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华东主要森林害虫成灾规律和防治关键技术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武海卫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季延平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解春霞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康智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刘焕秀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段春华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姚文生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闫家河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郑华英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山东省林业科学研究院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江苏省林业科学研究院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山东省森林病虫害防治检疫站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济南祥辰科技有限公司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山东瑞达有害生物防控有限公司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2020-KJJ-2-46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苗木菌根化培育关键技术与应用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宋福强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常伟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范晓旭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李冲伟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李滨胜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焦丽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庞丽杰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韩曦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隋心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黑龙江大学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黑龙江森林植物园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林地薇甘菊监测预警与绿色防控技术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泽桑梓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季梅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朱家颖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户连荣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张知晓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周平阳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马云强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云南省林业和草原科学院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西南林业大学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云南省林业和草原有害生物防治检疫局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德宏州林业和草原有害生物防治检疫局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瑞丽市林业和草原局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云南这里信息技术有限公司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2020-KJJ-2-48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松墨天牛新型诱捕技术研发与推广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樊建庭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赵莉蔺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常国彬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孙德莹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邵彩平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付园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官忠民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池树友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叶江林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浙江农林大学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中国科学院动物研究所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国家林业和草原局森林和草原病虫害防治总站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宁波市森林病虫害防治站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汉中市林业工作中心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南城县林业局森防站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杭州费洛蒙生物科技有限公司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2020-KJJ-2-49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湿地修复中鸟类群落快速重建和恢复技术创新与应用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胡慧建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牛晓君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张春兰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方小山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林什全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冯永军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李郊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广东省生物资源应用研究所</w:t>
            </w:r>
            <w:r w:rsidRPr="00A1431E">
              <w:rPr>
                <w:kern w:val="0"/>
                <w:szCs w:val="21"/>
              </w:rPr>
              <w:t xml:space="preserve">; </w:t>
            </w:r>
            <w:r w:rsidRPr="00A1431E">
              <w:rPr>
                <w:kern w:val="0"/>
                <w:szCs w:val="21"/>
              </w:rPr>
              <w:t>华南理工大学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内蒙古蒙草生态环境（集团）股份有限公司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海南大洲金丝燕产业集团有限公司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北京中蕾生态科技有限公司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广东森霖造绿有限公司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广州建筑园林股份有限公司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广东省动物学会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2020-KJJ-2-50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废弃木质材料再利用关键技术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于志明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母军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张德荣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金小娟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张颖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唐睿琳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于文杰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滕越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李红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万华禾香板业有限责任公司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山东鹤洋木业有限公司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2020-KJJ-2-51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单组份豆粕胶粘剂创制及其在竹质板材的应用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李琴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袁少飞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王洪艳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胡波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刘红征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朱劲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浙江省林业科学研究院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上海理工大学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安吉恒丰竹木产品有限公司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杭州庄宜家具有限公司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浙江衢州博蓝装饰材料有限公司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浙江庄诚竹业有限公司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嘉兴天贝装饰材料有限公司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2020-KJJ-2-52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实体木质材料高质高效低碳热加工关键技术及产业化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李贤军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何正斌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郝晓峰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胡进波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薛志成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黄琼涛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谭宏伟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姚若灵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中南林业科技大学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中山市大自然木业有限公司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宜华生活科技股份有限公司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湖南桃花江竹材科技股份有限公司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江门市康丰木业有限公司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海太欧林集团有限公司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2020-KJJ-2-53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木质制品有毒有害挥发物检测关键技术与应用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吕斌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龙玲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杨帆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卢志刚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付跃进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段新芳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沈隽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徐建峰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贾东宇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王晨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中国林业科学研究院木材工业研究所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南京海关工业产品检测中心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东北林业大学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东莞市升微机电设备科技有限公司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2020-KJJ-2-54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木本油料全资源多层次提质增效关键技术及产业化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李昌珠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李培旺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刘汝宽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祁鲲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张爱华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吴苏喜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许爱荣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陈泽君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甘平洋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湖南省林业科学院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中南林业科技大学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长沙理工大学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河南科技大学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湖南粮食集团有限责任公司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河南亚临界萃取技术研究院有限公司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湖南阳东生物洁能科技有限公司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2020-KJJ-2-55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“</w:t>
            </w:r>
            <w:r w:rsidRPr="00A1431E">
              <w:rPr>
                <w:kern w:val="0"/>
                <w:szCs w:val="21"/>
              </w:rPr>
              <w:t>虫警</w:t>
            </w:r>
            <w:r w:rsidRPr="00A1431E">
              <w:rPr>
                <w:kern w:val="0"/>
                <w:szCs w:val="21"/>
              </w:rPr>
              <w:t>”</w:t>
            </w:r>
            <w:r w:rsidRPr="00A1431E">
              <w:rPr>
                <w:kern w:val="0"/>
                <w:szCs w:val="21"/>
              </w:rPr>
              <w:t>云数据物联网平台应用研究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李成德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李珏闻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郭冰洁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许胜利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李云庆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李旖旎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汪建伟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陈孟涤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邓科研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柏雪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北京虫警科技有限公司</w:t>
            </w:r>
          </w:p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2020-KJJ-2-56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森林生态环保设备研制及生态维护配套技术集成示范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刘滨凡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梁素钰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李东玫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吴金卓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祝彦杰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刘铁男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刘广菊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江璟瑜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孙清芳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杜倩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黑龙江省林业科学院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东北林业大学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2020-KJJ-2-57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深化集体林权制度改革的配套政策研究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戴永务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董加云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洪燕真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冯鑫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林素娇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郑晶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黄凌云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刘丰波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黄安胜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马永强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福建农林大学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沙县林业局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二等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2020-KJJ-3-01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基于</w:t>
            </w:r>
            <w:r w:rsidRPr="00A1431E">
              <w:rPr>
                <w:kern w:val="0"/>
                <w:szCs w:val="21"/>
              </w:rPr>
              <w:t>LID</w:t>
            </w:r>
            <w:r w:rsidRPr="00A1431E">
              <w:rPr>
                <w:kern w:val="0"/>
                <w:szCs w:val="21"/>
              </w:rPr>
              <w:t>的湿地公园生态修复关键技术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郭丽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李念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闫晓俊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潘翔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吕兵洋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四川农业大学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widowControl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2020-KJJ-3-02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北京浅山区山水林田湖草综合评估与治理关键技术研究与应用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郑曦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邢韶华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李方正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崔庆伟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李正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2020-KJJ-3-03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重点国有林区二类调查一体化支撑平台研究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高显连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高金萍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杨宝惠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赵炳柱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国家林业和草原局调查规划设计院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北京地林伟业科技股份有限公司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北京易伟航科技有限公司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2020-KJJ-3-04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太湖典型退化湿地生态修复关键技术体系研究与应用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冯育青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谢冬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李欣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周婷婷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范竟成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苏州市湿地保护管理站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南京林业大学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2020-KJJ-3-05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甜樱桃优质新品种选育及早实高效关键技术创新应用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张序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李延菊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李芳东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田长平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王玉霞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山东省烟台市农业科学研究院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2020-KJJ-3-06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经济林地生态环境改良关键技术研究与应用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姚允聪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田佶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胡玉净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卢艳芬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秦晓晓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北京农学院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中国农业大学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北京史坦纳生物动力农业有限责任公司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新疆维吾尔自治区林业厅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内蒙古农业大学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2020-KJJ-3-07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山杏现有林高效利用技术创新与推广应用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王利兵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李显玉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于海燕</w:t>
            </w:r>
            <w:r w:rsidRPr="00A1431E">
              <w:rPr>
                <w:kern w:val="0"/>
                <w:szCs w:val="21"/>
              </w:rPr>
              <w:t xml:space="preserve">; </w:t>
            </w:r>
            <w:r w:rsidRPr="00A1431E">
              <w:rPr>
                <w:kern w:val="0"/>
                <w:szCs w:val="21"/>
              </w:rPr>
              <w:t>石长春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刁鸣军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中国林业科学研究院林业研究所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赤峰市林业科学研究院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国家林业和草原局调查规划设计院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陕西省林业科学院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内蒙古自治区林木种苗科研教育示范基地管理中心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2020-KJJ-3-08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花叶唐竹叶色表型差异分子机理及园林栽培应用研究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陈凌艳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张迎辉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郑郁善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叶菁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何天友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福建农林大学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2020-KJJ-3-09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南酸枣良种选育及推广应用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林朝楷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刘洪生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王金秀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刘晖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崇义县绿地种苗场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2020-KJJ-3-10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毛竹林鞭笋高效培育关键技术创新及应用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唐昌贻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周紫球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周智峰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钟子龙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吴礼栋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遂昌县新路湾镇林业工作站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遂昌县三仁畲族乡林业工作站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遂昌县北界林业工作中心站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遂昌县大柘镇林业工作站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北方杨树越冬伤害系统防控关键技术体系建立与应用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杨成超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黄秦军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梁德军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丁昌俊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李晓宇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辽宁省杨树研究所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中国林业科学研究院林业研究所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东北特色野生食用植物高效培育技术与示范推广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赵恒田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范丽莉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张秀玲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杨忠仁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蒋欣梅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中国科学院东北地理与农业生态研究所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东北农业大学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内蒙古农业大学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黑龙江森蓝浆果科技开发有限公司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牛大力等四种保健植物林下培育利用关键技术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王洪峰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苏子仁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曾雷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徐巧林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何春梅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广东省林业科学研究院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广州中医药大学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广州白云华南生物科技有限公司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极端干旱事件对草原生态系统碳收支的影响机制及模拟预测技术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康晓明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郝彦宾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王金枝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闫钟清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中国林业科学研究院林业新技术研究所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中国科学院大学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寄生林木食叶害虫的姬蜂亚科天敌昆虫资源研究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孙淑萍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闫峻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常国彬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黄瑞芬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国家林业和草原局森林和草原病虫害防治总站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186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2020-KJJ-3-16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曲阜地区古树名木资源调查、保护与修复技术研究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马春花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宋尚文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杨成利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殷秋燕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张建国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济宁市林业场圃种苗站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北京名木成森古树名木养护工程有限公司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华南虎种群质量提升关键技术的研究与应用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范克伟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傅文源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林开雄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徐艳春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张文平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龙岩学院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福建梅花山华南虎繁育研究所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东北林业大学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成都大熊猫繁育研究基地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2020-KJJ-3-18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竹材高效展平及其加工剩余物利用关键技术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张文标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李文珠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余文军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刘志佳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张晓春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浙江农林大学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国际竹藤中心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浙江德长竹木有限公司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浙江佶竹生物科技有限公司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浙江双枪竹木有限公司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浙江笙炭控股有限公司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2020-KJJ-3-19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高性能多榀木桁架制造关键技术及其应用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阙泽利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王菲彬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郭明辉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周捍东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高一凡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东北林业大学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苏州昆仑绿建木结构科技股份有限公司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上海融嘉木结构房屋工程有限公司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福州小米木屋建设工程有限公司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920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2020-KJJ-3-20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山苍子油的绿色高效提制及功能化产品的研究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彭湘莲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旷春桃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付红军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严仪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钟海雁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中南林业科技大学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江华瑶族自治县美香坊香业有限公司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117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2020-KJJ-3-21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超浅色高稳定性萜烯树脂和萜烯基功能材料的研制及产业化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刘祖广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李军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吴爱群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李玉明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雷福厚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广西民族大学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广西鼎弘树脂有限公司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04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2020-KJJ-3-22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非食用木本油脂连续化制备醇醚专用化学品关键技术与产业化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朱新宝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陈慕华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郭登峰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王芳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付博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常州大学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江苏怡达化学股份有限公司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安徽新远科技有限公司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扬州晨化新材料股份有限公司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728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2020-KJJ-3-23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退耕还林工程社会经济效益监测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王月华</w:t>
            </w:r>
            <w:r w:rsidRPr="00A1431E">
              <w:rPr>
                <w:kern w:val="0"/>
                <w:szCs w:val="21"/>
              </w:rPr>
              <w:t xml:space="preserve"> ;</w:t>
            </w:r>
            <w:r w:rsidRPr="00A1431E">
              <w:rPr>
                <w:kern w:val="0"/>
                <w:szCs w:val="21"/>
              </w:rPr>
              <w:t>张坤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张升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王佳男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彭伟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国家林业和草原局经济发展研究中心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980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2020-KJJ-3-24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果林信息精准智能咨询服务关键技术及多渠道平台研究应用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孙素芬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魏清凤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罗长寿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邱梓轩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郑亚明</w:t>
            </w:r>
            <w:r w:rsidRPr="00A1431E">
              <w:rPr>
                <w:kern w:val="0"/>
                <w:szCs w:val="21"/>
              </w:rPr>
              <w:t xml:space="preserve">; 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北京市农林科学院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北京智农天地网络技术有限公司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北京环球森林科技有限公司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1281"/>
        </w:trPr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2020-KJJ-3-25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中国林木生物质能源产业发展模式、产业政策优化及仿真技术的应用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米锋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马宁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张兰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赵晓迪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王斯一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内蒙古毛乌素生物质热电有限公司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中国环境科学研究院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  <w:tr w:rsidR="002C797A" w:rsidRPr="00777F9A" w:rsidTr="008107EB">
        <w:trPr>
          <w:trHeight w:val="761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2020-KJJ-3-26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亚太地区森林转型和中国森林转</w:t>
            </w:r>
            <w:r w:rsidRPr="00A1431E">
              <w:rPr>
                <w:kern w:val="0"/>
                <w:szCs w:val="21"/>
              </w:rPr>
              <w:lastRenderedPageBreak/>
              <w:t>型路径研究</w:t>
            </w: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lastRenderedPageBreak/>
              <w:t>刘金龙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李凌超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孙伟娜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龙贺兴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董加云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中国人民大学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北京林业大学</w:t>
            </w:r>
            <w:r w:rsidRPr="00A1431E">
              <w:rPr>
                <w:kern w:val="0"/>
                <w:szCs w:val="21"/>
              </w:rPr>
              <w:t>;</w:t>
            </w:r>
            <w:r w:rsidRPr="00A1431E">
              <w:rPr>
                <w:kern w:val="0"/>
                <w:szCs w:val="21"/>
              </w:rPr>
              <w:t>亚太森林恢复与可持续管理组织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2C797A" w:rsidRPr="00A1431E" w:rsidRDefault="002C797A" w:rsidP="008107EB">
            <w:pPr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三等</w:t>
            </w:r>
          </w:p>
        </w:tc>
      </w:tr>
    </w:tbl>
    <w:p w:rsidR="002C797A" w:rsidRDefault="002C797A" w:rsidP="002C797A">
      <w:pPr>
        <w:jc w:val="center"/>
        <w:rPr>
          <w:rFonts w:ascii="小标宋" w:eastAsia="小标宋" w:hint="eastAsia"/>
          <w:sz w:val="32"/>
          <w:szCs w:val="32"/>
        </w:rPr>
      </w:pPr>
    </w:p>
    <w:p w:rsidR="002C797A" w:rsidRPr="00A1431E" w:rsidRDefault="002C797A" w:rsidP="002C797A">
      <w:pPr>
        <w:jc w:val="center"/>
        <w:rPr>
          <w:rFonts w:hint="eastAsia"/>
          <w:b/>
          <w:sz w:val="32"/>
          <w:szCs w:val="32"/>
        </w:rPr>
      </w:pPr>
      <w:r w:rsidRPr="00A1431E">
        <w:rPr>
          <w:rFonts w:hint="eastAsia"/>
          <w:b/>
          <w:sz w:val="32"/>
          <w:szCs w:val="32"/>
        </w:rPr>
        <w:t>国际科技合作奖</w:t>
      </w:r>
    </w:p>
    <w:p w:rsidR="002C797A" w:rsidRPr="00090D85" w:rsidRDefault="002C797A" w:rsidP="002C797A">
      <w:pPr>
        <w:snapToGrid w:val="0"/>
        <w:jc w:val="center"/>
        <w:rPr>
          <w:rFonts w:ascii="楷体" w:eastAsia="楷体" w:hAnsi="楷体"/>
          <w:sz w:val="24"/>
        </w:rPr>
      </w:pPr>
      <w:r w:rsidRPr="00090D85">
        <w:rPr>
          <w:rFonts w:ascii="楷体" w:eastAsia="楷体" w:hAnsi="楷体"/>
          <w:sz w:val="24"/>
        </w:rPr>
        <w:t>（排名不分先后）</w:t>
      </w:r>
    </w:p>
    <w:tbl>
      <w:tblPr>
        <w:tblW w:w="5000" w:type="pct"/>
        <w:tblLayout w:type="fixed"/>
        <w:tblLook w:val="04A0"/>
      </w:tblPr>
      <w:tblGrid>
        <w:gridCol w:w="1386"/>
        <w:gridCol w:w="2692"/>
        <w:gridCol w:w="709"/>
        <w:gridCol w:w="1275"/>
        <w:gridCol w:w="1275"/>
        <w:gridCol w:w="2517"/>
      </w:tblGrid>
      <w:tr w:rsidR="002C797A" w:rsidRPr="0082141A" w:rsidTr="008107EB">
        <w:trPr>
          <w:trHeight w:val="270"/>
        </w:trPr>
        <w:tc>
          <w:tcPr>
            <w:tcW w:w="7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A" w:rsidRPr="0082141A" w:rsidRDefault="002C797A" w:rsidP="008107EB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3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82141A" w:rsidRDefault="002C797A" w:rsidP="008107EB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2141A">
              <w:rPr>
                <w:rFonts w:ascii="黑体" w:eastAsia="黑体" w:hAnsi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0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82141A" w:rsidRDefault="002C797A" w:rsidP="008107EB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2141A">
              <w:rPr>
                <w:rFonts w:ascii="黑体" w:eastAsia="黑体" w:hAnsi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82141A" w:rsidRDefault="002C797A" w:rsidP="008107EB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2141A">
              <w:rPr>
                <w:rFonts w:ascii="黑体" w:eastAsia="黑体" w:hAnsi="黑体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647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82141A" w:rsidRDefault="002C797A" w:rsidP="008107EB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2141A">
              <w:rPr>
                <w:rFonts w:ascii="黑体" w:eastAsia="黑体" w:hAnsi="黑体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277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82141A" w:rsidRDefault="002C797A" w:rsidP="008107EB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2141A">
              <w:rPr>
                <w:rFonts w:ascii="黑体" w:eastAsia="黑体" w:hAnsi="黑体"/>
                <w:color w:val="000000"/>
                <w:kern w:val="0"/>
                <w:sz w:val="24"/>
              </w:rPr>
              <w:t>与国内的主要</w:t>
            </w:r>
          </w:p>
          <w:p w:rsidR="002C797A" w:rsidRPr="0082141A" w:rsidRDefault="002C797A" w:rsidP="008107EB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2141A">
              <w:rPr>
                <w:rFonts w:ascii="黑体" w:eastAsia="黑体" w:hAnsi="黑体"/>
                <w:color w:val="000000"/>
                <w:kern w:val="0"/>
                <w:sz w:val="24"/>
              </w:rPr>
              <w:t>合作单位</w:t>
            </w:r>
          </w:p>
        </w:tc>
      </w:tr>
      <w:tr w:rsidR="002C797A" w:rsidRPr="0082141A" w:rsidTr="008107EB">
        <w:trPr>
          <w:trHeight w:val="1361"/>
        </w:trPr>
        <w:tc>
          <w:tcPr>
            <w:tcW w:w="7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2020-KJH-1</w:t>
            </w:r>
          </w:p>
        </w:tc>
        <w:tc>
          <w:tcPr>
            <w:tcW w:w="13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John Innes (</w:t>
            </w:r>
            <w:r w:rsidRPr="00A1431E">
              <w:rPr>
                <w:kern w:val="0"/>
                <w:szCs w:val="21"/>
              </w:rPr>
              <w:t>约翰</w:t>
            </w:r>
            <w:r w:rsidRPr="00A1431E">
              <w:rPr>
                <w:kern w:val="0"/>
                <w:szCs w:val="21"/>
              </w:rPr>
              <w:t>.</w:t>
            </w:r>
            <w:r w:rsidRPr="00A1431E">
              <w:rPr>
                <w:kern w:val="0"/>
                <w:szCs w:val="21"/>
              </w:rPr>
              <w:t>英尼仕</w:t>
            </w:r>
            <w:r w:rsidRPr="00A1431E">
              <w:rPr>
                <w:kern w:val="0"/>
                <w:szCs w:val="21"/>
              </w:rPr>
              <w:t>)</w:t>
            </w:r>
          </w:p>
        </w:tc>
        <w:tc>
          <w:tcPr>
            <w:tcW w:w="360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男</w:t>
            </w:r>
          </w:p>
        </w:tc>
        <w:tc>
          <w:tcPr>
            <w:tcW w:w="64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加拿大</w:t>
            </w:r>
          </w:p>
        </w:tc>
        <w:tc>
          <w:tcPr>
            <w:tcW w:w="64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森林经理</w:t>
            </w:r>
          </w:p>
        </w:tc>
        <w:tc>
          <w:tcPr>
            <w:tcW w:w="127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北京林业大学</w:t>
            </w:r>
          </w:p>
          <w:p w:rsidR="002C797A" w:rsidRPr="00A1431E" w:rsidRDefault="002C797A" w:rsidP="008107E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</w:t>
            </w:r>
          </w:p>
          <w:p w:rsidR="002C797A" w:rsidRPr="00A1431E" w:rsidRDefault="002C797A" w:rsidP="008107E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国际竹藤中心</w:t>
            </w:r>
          </w:p>
          <w:p w:rsidR="002C797A" w:rsidRPr="00A1431E" w:rsidRDefault="002C797A" w:rsidP="008107E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南京林业大学</w:t>
            </w:r>
          </w:p>
        </w:tc>
      </w:tr>
      <w:tr w:rsidR="002C797A" w:rsidRPr="0082141A" w:rsidTr="008107EB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2020-KJH-2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Kazumasa Shimizu (</w:t>
            </w:r>
            <w:r w:rsidRPr="00A1431E">
              <w:rPr>
                <w:kern w:val="0"/>
                <w:szCs w:val="21"/>
              </w:rPr>
              <w:t>志水一允</w:t>
            </w:r>
            <w:r w:rsidRPr="00A1431E">
              <w:rPr>
                <w:kern w:val="0"/>
                <w:szCs w:val="21"/>
              </w:rPr>
              <w:t>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男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日本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木材科学与技术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pBdr>
                <w:bottom w:val="dotted" w:sz="6" w:space="0" w:color="A8A8A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中国林业科学研究院木材工业研究所、</w:t>
            </w:r>
          </w:p>
          <w:p w:rsidR="002C797A" w:rsidRPr="00A1431E" w:rsidRDefault="002C797A" w:rsidP="008107EB">
            <w:pPr>
              <w:widowControl/>
              <w:pBdr>
                <w:bottom w:val="dotted" w:sz="6" w:space="0" w:color="A8A8A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国际竹藤中心、</w:t>
            </w:r>
          </w:p>
          <w:p w:rsidR="002C797A" w:rsidRPr="00A1431E" w:rsidRDefault="002C797A" w:rsidP="008107EB">
            <w:pPr>
              <w:widowControl/>
              <w:pBdr>
                <w:bottom w:val="dotted" w:sz="6" w:space="0" w:color="A8A8A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东北林业大学</w:t>
            </w:r>
          </w:p>
        </w:tc>
      </w:tr>
      <w:tr w:rsidR="002C797A" w:rsidRPr="0082141A" w:rsidTr="008107EB">
        <w:trPr>
          <w:trHeight w:val="1361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7A" w:rsidRPr="00A1431E" w:rsidRDefault="002C797A" w:rsidP="008107EB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2020-KJH-3</w:t>
            </w: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Heinrich Spiecker (</w:t>
            </w:r>
            <w:r w:rsidRPr="00A1431E">
              <w:rPr>
                <w:kern w:val="0"/>
                <w:szCs w:val="21"/>
              </w:rPr>
              <w:t>海因里希</w:t>
            </w:r>
            <w:r w:rsidRPr="00A1431E">
              <w:rPr>
                <w:kern w:val="0"/>
                <w:szCs w:val="21"/>
              </w:rPr>
              <w:t>•</w:t>
            </w:r>
            <w:r w:rsidRPr="00A1431E">
              <w:rPr>
                <w:kern w:val="0"/>
                <w:szCs w:val="21"/>
              </w:rPr>
              <w:t>施皮克尔</w:t>
            </w:r>
            <w:r w:rsidRPr="00A1431E">
              <w:rPr>
                <w:kern w:val="0"/>
                <w:szCs w:val="21"/>
              </w:rPr>
              <w:t>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男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德国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林业经济管理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A" w:rsidRPr="00A1431E" w:rsidRDefault="002C797A" w:rsidP="008107EB">
            <w:pPr>
              <w:widowControl/>
              <w:pBdr>
                <w:bottom w:val="dotted" w:sz="6" w:space="0" w:color="A8A8A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中国林业科学研究院林业科技信息研究所、</w:t>
            </w:r>
          </w:p>
          <w:p w:rsidR="002C797A" w:rsidRPr="00A1431E" w:rsidRDefault="002C797A" w:rsidP="008107EB">
            <w:pPr>
              <w:widowControl/>
              <w:pBdr>
                <w:bottom w:val="dotted" w:sz="6" w:space="0" w:color="A8A8A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中国林业科学研究院热带林业实验中心、</w:t>
            </w:r>
          </w:p>
          <w:p w:rsidR="002C797A" w:rsidRPr="00A1431E" w:rsidRDefault="002C797A" w:rsidP="008107EB">
            <w:pPr>
              <w:widowControl/>
              <w:pBdr>
                <w:bottom w:val="dotted" w:sz="6" w:space="0" w:color="A8A8A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河北省木兰围场国有林场、</w:t>
            </w:r>
          </w:p>
          <w:p w:rsidR="002C797A" w:rsidRPr="00A1431E" w:rsidRDefault="002C797A" w:rsidP="008107EB">
            <w:pPr>
              <w:widowControl/>
              <w:pBdr>
                <w:bottom w:val="dotted" w:sz="6" w:space="0" w:color="A8A8A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  <w:szCs w:val="21"/>
              </w:rPr>
            </w:pPr>
            <w:r w:rsidRPr="00A1431E">
              <w:rPr>
                <w:kern w:val="0"/>
                <w:szCs w:val="21"/>
              </w:rPr>
              <w:t>山西省中条山国有林场管理局</w:t>
            </w:r>
          </w:p>
        </w:tc>
      </w:tr>
    </w:tbl>
    <w:p w:rsidR="002C797A" w:rsidRPr="00340FA7" w:rsidRDefault="002C797A" w:rsidP="002C797A">
      <w:pPr>
        <w:spacing w:afterLines="50"/>
      </w:pPr>
    </w:p>
    <w:p w:rsidR="006056B9" w:rsidRPr="002C797A" w:rsidRDefault="006056B9"/>
    <w:sectPr w:rsidR="006056B9" w:rsidRPr="002C797A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B9" w:rsidRDefault="006056B9" w:rsidP="002C797A">
      <w:r>
        <w:separator/>
      </w:r>
    </w:p>
  </w:endnote>
  <w:endnote w:type="continuationSeparator" w:id="1">
    <w:p w:rsidR="006056B9" w:rsidRDefault="006056B9" w:rsidP="002C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7A" w:rsidRDefault="002C797A">
    <w:pPr>
      <w:pStyle w:val="a4"/>
      <w:jc w:val="center"/>
    </w:pPr>
    <w:fldSimple w:instr="PAGE   \* MERGEFORMAT">
      <w:r w:rsidRPr="002C797A">
        <w:rPr>
          <w:noProof/>
          <w:lang w:val="zh-CN"/>
        </w:rPr>
        <w:t>2</w:t>
      </w:r>
    </w:fldSimple>
  </w:p>
  <w:p w:rsidR="002C797A" w:rsidRDefault="002C797A" w:rsidP="006373A7">
    <w:pPr>
      <w:pStyle w:val="a4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FF" w:rsidRDefault="006056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797A" w:rsidRPr="002C797A">
      <w:rPr>
        <w:noProof/>
        <w:lang w:val="zh-CN"/>
      </w:rPr>
      <w:t>13</w:t>
    </w:r>
    <w:r>
      <w:fldChar w:fldCharType="end"/>
    </w:r>
  </w:p>
  <w:p w:rsidR="008E36FF" w:rsidRDefault="006056B9" w:rsidP="006373A7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B9" w:rsidRDefault="006056B9" w:rsidP="002C797A">
      <w:r>
        <w:separator/>
      </w:r>
    </w:p>
  </w:footnote>
  <w:footnote w:type="continuationSeparator" w:id="1">
    <w:p w:rsidR="006056B9" w:rsidRDefault="006056B9" w:rsidP="002C7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97A"/>
    <w:rsid w:val="002C797A"/>
    <w:rsid w:val="0060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97A"/>
    <w:rPr>
      <w:sz w:val="18"/>
      <w:szCs w:val="18"/>
    </w:rPr>
  </w:style>
  <w:style w:type="paragraph" w:styleId="a4">
    <w:name w:val="footer"/>
    <w:basedOn w:val="a"/>
    <w:link w:val="Char0"/>
    <w:unhideWhenUsed/>
    <w:rsid w:val="002C7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7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1754</Words>
  <Characters>9998</Characters>
  <Application>Microsoft Office Word</Application>
  <DocSecurity>0</DocSecurity>
  <Lines>83</Lines>
  <Paragraphs>23</Paragraphs>
  <ScaleCrop>false</ScaleCrop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2020-10-26T00:33:00Z</dcterms:created>
  <dcterms:modified xsi:type="dcterms:W3CDTF">2020-10-26T00:33:00Z</dcterms:modified>
</cp:coreProperties>
</file>