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44" w:rsidRDefault="00A02F75">
      <w:pPr>
        <w:spacing w:line="1134" w:lineRule="exact"/>
        <w:ind w:right="1191"/>
        <w:jc w:val="right"/>
        <w:rPr>
          <w:rFonts w:ascii="Times New Roman" w:eastAsia="宋体" w:hAnsi="Times New Roman" w:cs="Times New Roman"/>
          <w:b/>
          <w:kern w:val="0"/>
          <w:sz w:val="96"/>
          <w:szCs w:val="96"/>
        </w:rPr>
      </w:pPr>
      <w:bookmarkStart w:id="0" w:name="_Hlk137369910"/>
      <w:r>
        <w:rPr>
          <w:rFonts w:ascii="Times New Roman" w:eastAsia="宋体" w:hAnsi="Times New Roman" w:cs="Times New Roman"/>
          <w:b/>
          <w:bCs/>
          <w:spacing w:val="46"/>
          <w:kern w:val="0"/>
          <w:sz w:val="112"/>
          <w:szCs w:val="112"/>
          <w:fitText w:val="2208" w:id="1057425321"/>
        </w:rPr>
        <w:t>CS</w:t>
      </w:r>
      <w:r>
        <w:rPr>
          <w:rFonts w:ascii="Times New Roman" w:eastAsia="宋体" w:hAnsi="Times New Roman" w:cs="Times New Roman"/>
          <w:b/>
          <w:bCs/>
          <w:kern w:val="0"/>
          <w:sz w:val="112"/>
          <w:szCs w:val="112"/>
          <w:fitText w:val="2208" w:id="1057425321"/>
        </w:rPr>
        <w:t>F</w:t>
      </w:r>
    </w:p>
    <w:p w:rsidR="00195B44" w:rsidRDefault="00A02F75">
      <w:pPr>
        <w:autoSpaceDE w:val="0"/>
        <w:autoSpaceDN w:val="0"/>
        <w:adjustRightInd w:val="0"/>
        <w:spacing w:beforeLines="50" w:before="158" w:line="454" w:lineRule="exact"/>
        <w:jc w:val="center"/>
        <w:rPr>
          <w:rFonts w:ascii="黑体" w:eastAsia="黑体" w:hAnsi="黑体" w:cs="Times New Roman"/>
          <w:kern w:val="0"/>
          <w:sz w:val="44"/>
          <w:szCs w:val="44"/>
        </w:rPr>
      </w:pPr>
      <w:r>
        <w:rPr>
          <w:rFonts w:ascii="黑体" w:eastAsia="黑体" w:hAnsi="黑体" w:cs="Times New Roman"/>
          <w:spacing w:val="128"/>
          <w:kern w:val="0"/>
          <w:sz w:val="44"/>
          <w:szCs w:val="44"/>
          <w:fitText w:val="9680" w:id="683806304"/>
        </w:rPr>
        <w:t>团</w:t>
      </w:r>
      <w:r>
        <w:rPr>
          <w:rFonts w:ascii="黑体" w:eastAsia="黑体" w:hAnsi="黑体" w:cs="Times New Roman"/>
          <w:spacing w:val="128"/>
          <w:kern w:val="0"/>
          <w:sz w:val="44"/>
          <w:szCs w:val="44"/>
          <w:fitText w:val="9680" w:id="683806304"/>
        </w:rPr>
        <w:t xml:space="preserve">     </w:t>
      </w:r>
      <w:r>
        <w:rPr>
          <w:rFonts w:ascii="黑体" w:eastAsia="黑体" w:hAnsi="黑体" w:cs="Times New Roman"/>
          <w:spacing w:val="128"/>
          <w:kern w:val="0"/>
          <w:sz w:val="44"/>
          <w:szCs w:val="44"/>
          <w:fitText w:val="9680" w:id="683806304"/>
        </w:rPr>
        <w:t>体</w:t>
      </w:r>
      <w:r>
        <w:rPr>
          <w:rFonts w:ascii="黑体" w:eastAsia="黑体" w:hAnsi="黑体" w:cs="Times New Roman"/>
          <w:spacing w:val="128"/>
          <w:kern w:val="0"/>
          <w:sz w:val="44"/>
          <w:szCs w:val="44"/>
          <w:fitText w:val="9680" w:id="683806304"/>
        </w:rPr>
        <w:t xml:space="preserve">     </w:t>
      </w:r>
      <w:r>
        <w:rPr>
          <w:rFonts w:ascii="黑体" w:eastAsia="黑体" w:hAnsi="黑体" w:cs="Times New Roman"/>
          <w:spacing w:val="128"/>
          <w:kern w:val="0"/>
          <w:sz w:val="44"/>
          <w:szCs w:val="44"/>
          <w:fitText w:val="9680" w:id="683806304"/>
        </w:rPr>
        <w:t>标</w:t>
      </w:r>
      <w:r>
        <w:rPr>
          <w:rFonts w:ascii="黑体" w:eastAsia="黑体" w:hAnsi="黑体" w:cs="Times New Roman"/>
          <w:spacing w:val="128"/>
          <w:kern w:val="0"/>
          <w:sz w:val="44"/>
          <w:szCs w:val="44"/>
          <w:fitText w:val="9680" w:id="683806304"/>
        </w:rPr>
        <w:t xml:space="preserve">     </w:t>
      </w:r>
      <w:r>
        <w:rPr>
          <w:rFonts w:ascii="黑体" w:eastAsia="黑体" w:hAnsi="黑体" w:cs="Times New Roman"/>
          <w:spacing w:val="6"/>
          <w:kern w:val="0"/>
          <w:sz w:val="44"/>
          <w:szCs w:val="44"/>
          <w:fitText w:val="9680" w:id="683806304"/>
        </w:rPr>
        <w:t>准</w:t>
      </w:r>
    </w:p>
    <w:p w:rsidR="00195B44" w:rsidRDefault="00195B44">
      <w:pPr>
        <w:autoSpaceDE w:val="0"/>
        <w:autoSpaceDN w:val="0"/>
        <w:adjustRightInd w:val="0"/>
        <w:spacing w:beforeLines="50" w:before="158" w:line="454" w:lineRule="exact"/>
        <w:jc w:val="center"/>
        <w:rPr>
          <w:rFonts w:ascii="黑体" w:eastAsia="黑体" w:hAnsi="黑体" w:cs="Times New Roman"/>
          <w:kern w:val="0"/>
          <w:sz w:val="52"/>
          <w:szCs w:val="52"/>
        </w:rPr>
      </w:pPr>
    </w:p>
    <w:p w:rsidR="00195B44" w:rsidRDefault="00A02F75">
      <w:pPr>
        <w:pBdr>
          <w:bottom w:val="none" w:sz="0" w:space="1" w:color="auto"/>
        </w:pBdr>
        <w:tabs>
          <w:tab w:val="left" w:pos="3350"/>
          <w:tab w:val="right" w:pos="9474"/>
        </w:tabs>
        <w:autoSpaceDE w:val="0"/>
        <w:autoSpaceDN w:val="0"/>
        <w:adjustRightInd w:val="0"/>
        <w:spacing w:beforeLines="50" w:before="158"/>
        <w:ind w:right="283"/>
        <w:jc w:val="left"/>
        <w:rPr>
          <w:rFonts w:ascii="黑体" w:eastAsia="黑体" w:hAnsi="黑体" w:cs="Times New Roman"/>
          <w:color w:val="000000" w:themeColor="text1"/>
          <w:sz w:val="52"/>
          <w:szCs w:val="52"/>
        </w:rPr>
      </w:pPr>
      <w:r>
        <w:rPr>
          <w:rFonts w:ascii="黑体" w:eastAsia="黑体" w:hAnsi="黑体" w:cs="Times New Roman" w:hint="eastAsia"/>
          <w:b/>
          <w:bCs/>
          <w:kern w:val="0"/>
          <w:sz w:val="28"/>
          <w:szCs w:val="28"/>
        </w:rPr>
        <w:tab/>
      </w:r>
      <w:r>
        <w:rPr>
          <w:rFonts w:ascii="黑体" w:eastAsia="黑体" w:hAnsi="黑体" w:cs="Times New Roman" w:hint="eastAsia"/>
          <w:b/>
          <w:bCs/>
          <w:kern w:val="0"/>
          <w:sz w:val="28"/>
          <w:szCs w:val="28"/>
        </w:rPr>
        <w:tab/>
      </w:r>
      <w:r>
        <w:rPr>
          <w:rFonts w:ascii="黑体" w:eastAsia="黑体" w:hAnsi="黑体" w:cs="Times New Roman"/>
          <w:b/>
          <w:bCs/>
          <w:kern w:val="0"/>
          <w:sz w:val="28"/>
          <w:szCs w:val="28"/>
        </w:rPr>
        <w:t>T/CSF 0</w:t>
      </w:r>
      <w:r>
        <w:rPr>
          <w:rFonts w:ascii="黑体" w:eastAsia="黑体" w:hAnsi="黑体" w:cs="Times New Roman" w:hint="eastAsia"/>
          <w:b/>
          <w:bCs/>
          <w:kern w:val="0"/>
          <w:sz w:val="28"/>
          <w:szCs w:val="28"/>
        </w:rPr>
        <w:t>11</w:t>
      </w:r>
      <w:r>
        <w:rPr>
          <w:rFonts w:ascii="黑体" w:eastAsia="黑体" w:hAnsi="黑体" w:cs="Times New Roman"/>
          <w:b/>
          <w:bCs/>
          <w:kern w:val="0"/>
          <w:sz w:val="28"/>
          <w:szCs w:val="28"/>
        </w:rPr>
        <w:t>-2022</w:t>
      </w:r>
    </w:p>
    <w:p w:rsidR="00195B44" w:rsidRDefault="00195B44">
      <w:pPr>
        <w:pBdr>
          <w:top w:val="none" w:sz="0" w:space="1" w:color="auto"/>
          <w:left w:val="none" w:sz="0" w:space="4" w:color="auto"/>
          <w:bottom w:val="single" w:sz="8" w:space="1" w:color="auto"/>
          <w:right w:val="none" w:sz="0" w:space="4" w:color="auto"/>
        </w:pBdr>
        <w:adjustRightInd w:val="0"/>
        <w:snapToGrid w:val="0"/>
        <w:spacing w:line="360" w:lineRule="auto"/>
        <w:rPr>
          <w:rFonts w:ascii="黑体" w:eastAsia="黑体" w:hAnsi="黑体" w:cs="Times New Roman"/>
          <w:color w:val="000000" w:themeColor="text1"/>
          <w:sz w:val="2"/>
          <w:szCs w:val="2"/>
        </w:rPr>
      </w:pPr>
    </w:p>
    <w:p w:rsidR="00195B44" w:rsidRDefault="00A02F75">
      <w:pPr>
        <w:spacing w:before="2268"/>
        <w:jc w:val="center"/>
        <w:rPr>
          <w:rFonts w:ascii="黑体" w:eastAsia="黑体" w:hAnsi="黑体" w:cs="Times New Roman"/>
          <w:color w:val="000000" w:themeColor="text1"/>
          <w:sz w:val="52"/>
          <w:szCs w:val="52"/>
        </w:rPr>
      </w:pPr>
      <w:r>
        <w:rPr>
          <w:rFonts w:ascii="黑体" w:eastAsia="黑体" w:hAnsi="黑体" w:cs="Times New Roman" w:hint="eastAsia"/>
          <w:color w:val="000000" w:themeColor="text1"/>
          <w:sz w:val="52"/>
          <w:szCs w:val="52"/>
        </w:rPr>
        <w:t>果用型油料能源林培育技术规程</w:t>
      </w:r>
    </w:p>
    <w:p w:rsidR="00195B44" w:rsidRDefault="00A02F75">
      <w:pPr>
        <w:spacing w:before="567"/>
        <w:jc w:val="center"/>
        <w:rPr>
          <w:rFonts w:ascii="Times New Roman" w:eastAsia="宋体" w:hAnsi="Times New Roman" w:cs="Times New Roman"/>
          <w:bCs/>
          <w:kern w:val="0"/>
          <w:sz w:val="28"/>
          <w:szCs w:val="28"/>
        </w:rPr>
      </w:pPr>
      <w:r>
        <w:rPr>
          <w:rFonts w:ascii="黑体" w:eastAsia="黑体" w:hAnsi="黑体" w:cs="黑体" w:hint="eastAsia"/>
          <w:bCs/>
          <w:kern w:val="0"/>
          <w:sz w:val="28"/>
          <w:szCs w:val="28"/>
        </w:rPr>
        <w:t>Technical code of practice for cultivation of fruit-utilization type of oil-bearing energy forest</w:t>
      </w:r>
    </w:p>
    <w:p w:rsidR="00195B44" w:rsidRDefault="00195B44">
      <w:pPr>
        <w:widowControl/>
        <w:jc w:val="center"/>
        <w:rPr>
          <w:rFonts w:ascii="Times New Roman" w:eastAsia="宋体" w:hAnsi="Times New Roman" w:cs="Times New Roman"/>
          <w:bCs/>
          <w:kern w:val="0"/>
          <w:sz w:val="28"/>
          <w:szCs w:val="28"/>
        </w:rPr>
      </w:pPr>
    </w:p>
    <w:p w:rsidR="00195B44" w:rsidRDefault="00195B44">
      <w:pPr>
        <w:widowControl/>
        <w:jc w:val="center"/>
        <w:rPr>
          <w:rFonts w:ascii="Times New Roman" w:eastAsia="宋体" w:hAnsi="Times New Roman" w:cs="Times New Roman"/>
          <w:bCs/>
          <w:kern w:val="0"/>
          <w:sz w:val="28"/>
          <w:szCs w:val="28"/>
        </w:rPr>
      </w:pPr>
    </w:p>
    <w:p w:rsidR="00195B44" w:rsidRDefault="00195B44">
      <w:pPr>
        <w:widowControl/>
        <w:jc w:val="center"/>
        <w:rPr>
          <w:rFonts w:ascii="Times New Roman" w:eastAsia="宋体" w:hAnsi="Times New Roman" w:cs="Times New Roman"/>
          <w:bCs/>
          <w:kern w:val="0"/>
          <w:sz w:val="28"/>
          <w:szCs w:val="28"/>
        </w:rPr>
      </w:pPr>
    </w:p>
    <w:p w:rsidR="00195B44" w:rsidRDefault="00195B44">
      <w:pPr>
        <w:widowControl/>
        <w:rPr>
          <w:rFonts w:ascii="Times New Roman" w:eastAsia="宋体" w:hAnsi="Times New Roman" w:cs="Times New Roman"/>
          <w:bCs/>
          <w:kern w:val="0"/>
          <w:sz w:val="28"/>
          <w:szCs w:val="28"/>
        </w:rPr>
      </w:pPr>
    </w:p>
    <w:p w:rsidR="00195B44" w:rsidRDefault="00195B44">
      <w:pPr>
        <w:widowControl/>
        <w:jc w:val="center"/>
        <w:rPr>
          <w:rFonts w:ascii="Times New Roman" w:eastAsia="宋体" w:hAnsi="Times New Roman" w:cs="Times New Roman"/>
          <w:bCs/>
          <w:kern w:val="0"/>
          <w:sz w:val="28"/>
          <w:szCs w:val="28"/>
        </w:rPr>
      </w:pPr>
    </w:p>
    <w:p w:rsidR="00195B44" w:rsidRDefault="00195B44">
      <w:pPr>
        <w:widowControl/>
        <w:jc w:val="center"/>
        <w:rPr>
          <w:rFonts w:ascii="Times New Roman" w:eastAsia="宋体" w:hAnsi="Times New Roman" w:cs="Times New Roman"/>
          <w:bCs/>
          <w:kern w:val="0"/>
          <w:sz w:val="28"/>
          <w:szCs w:val="28"/>
        </w:rPr>
      </w:pPr>
    </w:p>
    <w:p w:rsidR="00195B44" w:rsidRDefault="00195B44">
      <w:pPr>
        <w:widowControl/>
        <w:jc w:val="center"/>
        <w:rPr>
          <w:rFonts w:ascii="Times New Roman" w:eastAsia="宋体" w:hAnsi="Times New Roman" w:cs="Times New Roman"/>
          <w:bCs/>
          <w:kern w:val="0"/>
          <w:sz w:val="24"/>
          <w:szCs w:val="24"/>
        </w:rPr>
      </w:pPr>
    </w:p>
    <w:p w:rsidR="00195B44" w:rsidRDefault="008A367E">
      <w:pPr>
        <w:widowControl/>
        <w:pBdr>
          <w:top w:val="none" w:sz="0" w:space="1" w:color="auto"/>
          <w:left w:val="none" w:sz="0" w:space="4" w:color="auto"/>
          <w:bottom w:val="single" w:sz="8" w:space="1" w:color="auto"/>
          <w:right w:val="none" w:sz="0" w:space="4" w:color="auto"/>
        </w:pBdr>
        <w:spacing w:beforeLines="75" w:before="237"/>
        <w:rPr>
          <w:rFonts w:ascii="Times New Roman" w:eastAsia="宋体" w:hAnsi="Times New Roman" w:cs="Times New Roman"/>
          <w:sz w:val="28"/>
          <w:szCs w:val="28"/>
        </w:rPr>
      </w:pPr>
      <w:r>
        <w:rPr>
          <w:rFonts w:ascii="黑体" w:eastAsia="黑体" w:hAnsi="黑体" w:cs="Times New Roman"/>
          <w:kern w:val="0"/>
          <w:sz w:val="28"/>
          <w:szCs w:val="28"/>
        </w:rPr>
        <w:t>×</w:t>
      </w:r>
      <w:r>
        <w:rPr>
          <w:rFonts w:ascii="黑体" w:eastAsia="黑体" w:hAnsi="黑体" w:cs="Times New Roman"/>
          <w:kern w:val="0"/>
          <w:sz w:val="28"/>
          <w:szCs w:val="28"/>
        </w:rPr>
        <w:t>×××</w:t>
      </w:r>
      <w:r w:rsidR="00A02F75">
        <w:rPr>
          <w:rFonts w:ascii="黑体" w:eastAsia="黑体" w:hAnsi="黑体" w:cs="Times New Roman"/>
          <w:kern w:val="0"/>
          <w:sz w:val="28"/>
          <w:szCs w:val="28"/>
        </w:rPr>
        <w:t>-</w:t>
      </w:r>
      <w:r>
        <w:rPr>
          <w:rFonts w:ascii="黑体" w:eastAsia="黑体" w:hAnsi="黑体" w:cs="Times New Roman"/>
          <w:kern w:val="0"/>
          <w:sz w:val="28"/>
          <w:szCs w:val="28"/>
        </w:rPr>
        <w:t>××</w:t>
      </w:r>
      <w:r w:rsidR="00A02F75">
        <w:rPr>
          <w:rFonts w:ascii="黑体" w:eastAsia="黑体" w:hAnsi="黑体" w:cs="Times New Roman"/>
          <w:kern w:val="0"/>
          <w:sz w:val="28"/>
          <w:szCs w:val="28"/>
        </w:rPr>
        <w:t>-</w:t>
      </w:r>
      <w:r>
        <w:rPr>
          <w:rFonts w:ascii="黑体" w:eastAsia="黑体" w:hAnsi="黑体" w:cs="Times New Roman"/>
          <w:kern w:val="0"/>
          <w:sz w:val="28"/>
          <w:szCs w:val="28"/>
        </w:rPr>
        <w:t>××</w:t>
      </w:r>
      <w:r w:rsidR="00A02F75">
        <w:rPr>
          <w:rFonts w:ascii="黑体" w:eastAsia="黑体" w:hAnsi="黑体" w:cs="Times New Roman"/>
          <w:kern w:val="0"/>
          <w:sz w:val="28"/>
          <w:szCs w:val="28"/>
        </w:rPr>
        <w:t>发</w:t>
      </w:r>
      <w:r w:rsidR="00A02F75">
        <w:rPr>
          <w:rFonts w:ascii="黑体" w:eastAsia="黑体" w:hAnsi="黑体" w:cs="Times New Roman"/>
          <w:kern w:val="0"/>
          <w:sz w:val="28"/>
          <w:szCs w:val="28"/>
        </w:rPr>
        <w:t>布</w:t>
      </w:r>
      <w:r w:rsidR="00A02F75">
        <w:rPr>
          <w:rFonts w:ascii="黑体" w:eastAsia="黑体" w:hAnsi="黑体" w:cs="Times New Roman" w:hint="eastAsia"/>
          <w:kern w:val="0"/>
          <w:sz w:val="28"/>
          <w:szCs w:val="28"/>
        </w:rPr>
        <w:t xml:space="preserve">        </w:t>
      </w:r>
      <w:r w:rsidR="00A02F75">
        <w:rPr>
          <w:rFonts w:ascii="黑体" w:eastAsia="黑体" w:hAnsi="黑体" w:cs="Times New Roman" w:hint="eastAsia"/>
          <w:kern w:val="0"/>
          <w:sz w:val="28"/>
          <w:szCs w:val="28"/>
        </w:rPr>
        <w:t xml:space="preserve">        </w:t>
      </w:r>
      <w:bookmarkStart w:id="1" w:name="_GoBack"/>
      <w:bookmarkEnd w:id="1"/>
      <w:r w:rsidR="00A02F75">
        <w:rPr>
          <w:rFonts w:ascii="黑体" w:eastAsia="黑体" w:hAnsi="黑体" w:cs="Times New Roman" w:hint="eastAsia"/>
          <w:kern w:val="0"/>
          <w:sz w:val="28"/>
          <w:szCs w:val="28"/>
        </w:rPr>
        <w:t xml:space="preserve">        </w:t>
      </w:r>
      <w:r>
        <w:rPr>
          <w:rFonts w:ascii="黑体" w:eastAsia="黑体" w:hAnsi="黑体" w:cs="Times New Roman"/>
          <w:kern w:val="0"/>
          <w:sz w:val="28"/>
          <w:szCs w:val="28"/>
        </w:rPr>
        <w:t>××××-××-××</w:t>
      </w:r>
      <w:r w:rsidR="00A02F75">
        <w:rPr>
          <w:rFonts w:ascii="黑体" w:eastAsia="黑体" w:hAnsi="黑体" w:cs="Times New Roman"/>
          <w:kern w:val="0"/>
          <w:sz w:val="28"/>
          <w:szCs w:val="28"/>
        </w:rPr>
        <w:t>实施</w:t>
      </w:r>
    </w:p>
    <w:p w:rsidR="00195B44" w:rsidRDefault="00195B44">
      <w:pPr>
        <w:jc w:val="center"/>
        <w:rPr>
          <w:rFonts w:ascii="Times New Roman" w:eastAsia="宋体" w:hAnsi="Times New Roman" w:cs="Times New Roman"/>
          <w:spacing w:val="20"/>
          <w:w w:val="135"/>
          <w:kern w:val="0"/>
          <w:sz w:val="24"/>
          <w:szCs w:val="21"/>
        </w:rPr>
      </w:pPr>
    </w:p>
    <w:p w:rsidR="00195B44" w:rsidRDefault="00A02F75">
      <w:pPr>
        <w:ind w:left="170"/>
        <w:jc w:val="center"/>
        <w:rPr>
          <w:rStyle w:val="afffb"/>
          <w:rFonts w:hAnsi="黑体" w:cs="Times New Roman"/>
          <w:kern w:val="0"/>
        </w:rPr>
        <w:sectPr w:rsidR="00195B44">
          <w:headerReference w:type="even" r:id="rId8"/>
          <w:headerReference w:type="default" r:id="rId9"/>
          <w:pgSz w:w="11906" w:h="16838"/>
          <w:pgMar w:top="567" w:right="850" w:bottom="1111" w:left="1417" w:header="851" w:footer="992" w:gutter="0"/>
          <w:cols w:space="0"/>
          <w:docGrid w:type="lines" w:linePitch="317"/>
        </w:sectPr>
      </w:pPr>
      <w:r>
        <w:rPr>
          <w:rFonts w:ascii="Times New Roman" w:eastAsia="宋体" w:hAnsi="Times New Roman" w:cs="Times New Roman"/>
          <w:spacing w:val="20"/>
          <w:w w:val="135"/>
          <w:kern w:val="0"/>
          <w:sz w:val="28"/>
        </w:rPr>
        <w:t>中国林学</w:t>
      </w:r>
      <w:r>
        <w:rPr>
          <w:rFonts w:ascii="Times New Roman" w:eastAsia="宋体" w:hAnsi="Times New Roman" w:cs="Times New Roman"/>
          <w:spacing w:val="283"/>
          <w:w w:val="135"/>
          <w:kern w:val="0"/>
          <w:sz w:val="28"/>
        </w:rPr>
        <w:t>会</w:t>
      </w:r>
      <w:r>
        <w:rPr>
          <w:rStyle w:val="afffb"/>
          <w:rFonts w:hAnsi="黑体" w:cs="Times New Roman"/>
          <w:spacing w:val="170"/>
          <w:kern w:val="0"/>
          <w:position w:val="0"/>
        </w:rPr>
        <w:t>发布</w:t>
      </w:r>
      <w:bookmarkEnd w:id="0"/>
    </w:p>
    <w:p w:rsidR="00195B44" w:rsidRDefault="00A02F75">
      <w:pPr>
        <w:spacing w:line="360" w:lineRule="auto"/>
        <w:jc w:val="center"/>
        <w:outlineLvl w:val="0"/>
        <w:rPr>
          <w:rFonts w:ascii="Times New Roman" w:eastAsia="黑体" w:hAnsi="Times New Roman" w:cs="Times New Roman"/>
          <w:sz w:val="24"/>
          <w:szCs w:val="28"/>
        </w:rPr>
      </w:pPr>
      <w:bookmarkStart w:id="2" w:name="_Toc10260"/>
      <w:bookmarkStart w:id="3" w:name="_Toc13820"/>
      <w:r>
        <w:rPr>
          <w:rFonts w:ascii="Times New Roman" w:eastAsia="黑体" w:hAnsi="Times New Roman" w:cs="Times New Roman"/>
          <w:sz w:val="32"/>
          <w:szCs w:val="36"/>
        </w:rPr>
        <w:lastRenderedPageBreak/>
        <w:t>前</w:t>
      </w:r>
      <w:r>
        <w:rPr>
          <w:rFonts w:ascii="Times New Roman" w:eastAsia="黑体" w:hAnsi="Times New Roman" w:cs="Times New Roman"/>
          <w:sz w:val="32"/>
          <w:szCs w:val="36"/>
        </w:rPr>
        <w:t xml:space="preserve">    </w:t>
      </w:r>
      <w:r>
        <w:rPr>
          <w:rFonts w:ascii="Times New Roman" w:eastAsia="黑体" w:hAnsi="Times New Roman" w:cs="Times New Roman"/>
          <w:sz w:val="32"/>
          <w:szCs w:val="36"/>
        </w:rPr>
        <w:t>言</w:t>
      </w:r>
      <w:bookmarkEnd w:id="2"/>
      <w:bookmarkEnd w:id="3"/>
    </w:p>
    <w:p w:rsidR="00195B44" w:rsidRDefault="00195B44">
      <w:pPr>
        <w:spacing w:line="360" w:lineRule="auto"/>
        <w:ind w:firstLineChars="200" w:firstLine="420"/>
        <w:rPr>
          <w:rFonts w:ascii="Times New Roman" w:hAnsi="Times New Roman" w:cs="Times New Roman"/>
        </w:rPr>
      </w:pPr>
    </w:p>
    <w:p w:rsidR="00195B44" w:rsidRDefault="00A02F75">
      <w:pPr>
        <w:pStyle w:val="aff9"/>
        <w:autoSpaceDE w:val="0"/>
        <w:autoSpaceDN w:val="0"/>
        <w:adjustRightInd w:val="0"/>
        <w:spacing w:line="360" w:lineRule="auto"/>
        <w:ind w:firstLineChars="202" w:firstLine="424"/>
        <w:rPr>
          <w:rFonts w:ascii="Times New Roman" w:hAnsi="Times New Roman" w:cs="Times New Roman"/>
          <w:color w:val="000000" w:themeColor="text1"/>
          <w:kern w:val="0"/>
          <w:szCs w:val="21"/>
        </w:rPr>
      </w:pPr>
      <w:r>
        <w:rPr>
          <w:rFonts w:hint="eastAsia"/>
        </w:rPr>
        <w:t>本文件按照</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r>
        <w:rPr>
          <w:rFonts w:ascii="Times New Roman" w:hAnsi="Times New Roman" w:cs="Times New Roman"/>
          <w:color w:val="000000" w:themeColor="text1"/>
          <w:kern w:val="0"/>
          <w:szCs w:val="21"/>
        </w:rPr>
        <w:t>。</w:t>
      </w:r>
    </w:p>
    <w:p w:rsidR="00195B44" w:rsidRDefault="00A02F75">
      <w:pPr>
        <w:autoSpaceDE w:val="0"/>
        <w:autoSpaceDN w:val="0"/>
        <w:adjustRightInd w:val="0"/>
        <w:spacing w:line="360" w:lineRule="auto"/>
        <w:ind w:firstLineChars="202" w:firstLine="424"/>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本</w:t>
      </w:r>
      <w:r>
        <w:rPr>
          <w:rFonts w:ascii="Times New Roman" w:hAnsi="Times New Roman" w:cs="Times New Roman" w:hint="eastAsia"/>
          <w:color w:val="000000" w:themeColor="text1"/>
          <w:kern w:val="0"/>
          <w:szCs w:val="21"/>
        </w:rPr>
        <w:t>文件</w:t>
      </w:r>
      <w:r>
        <w:rPr>
          <w:rFonts w:ascii="Times New Roman" w:hAnsi="Times New Roman" w:cs="Times New Roman"/>
          <w:color w:val="000000" w:themeColor="text1"/>
          <w:kern w:val="0"/>
          <w:szCs w:val="21"/>
        </w:rPr>
        <w:t>由中国林学会提出并归口。</w:t>
      </w:r>
    </w:p>
    <w:p w:rsidR="00195B44" w:rsidRDefault="00A02F75">
      <w:pPr>
        <w:autoSpaceDE w:val="0"/>
        <w:autoSpaceDN w:val="0"/>
        <w:adjustRightInd w:val="0"/>
        <w:spacing w:line="360" w:lineRule="auto"/>
        <w:ind w:firstLineChars="202" w:firstLine="424"/>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本</w:t>
      </w:r>
      <w:r>
        <w:rPr>
          <w:rFonts w:ascii="Times New Roman" w:hAnsi="Times New Roman" w:cs="Times New Roman" w:hint="eastAsia"/>
          <w:color w:val="000000" w:themeColor="text1"/>
          <w:kern w:val="0"/>
          <w:szCs w:val="21"/>
        </w:rPr>
        <w:t>文件</w:t>
      </w:r>
      <w:r>
        <w:rPr>
          <w:rFonts w:ascii="Times New Roman" w:hAnsi="Times New Roman" w:cs="Times New Roman"/>
          <w:color w:val="000000" w:themeColor="text1"/>
          <w:kern w:val="0"/>
          <w:szCs w:val="21"/>
        </w:rPr>
        <w:t>起草单位：</w:t>
      </w:r>
      <w:r>
        <w:rPr>
          <w:rFonts w:ascii="Times New Roman" w:hAnsi="Times New Roman" w:cs="Times New Roman" w:hint="eastAsia"/>
          <w:color w:val="000000" w:themeColor="text1"/>
          <w:kern w:val="0"/>
          <w:szCs w:val="21"/>
        </w:rPr>
        <w:t>北京林业大学、北京市农林科学院、四川省林业科学研究院、中国热带农业科学院椰子研究所、湖南省林业科学院、辽宁省朝阳市果树技术推广站。</w:t>
      </w:r>
    </w:p>
    <w:p w:rsidR="00195B44" w:rsidRDefault="00A02F75">
      <w:pPr>
        <w:autoSpaceDE w:val="0"/>
        <w:autoSpaceDN w:val="0"/>
        <w:adjustRightInd w:val="0"/>
        <w:spacing w:line="360" w:lineRule="auto"/>
        <w:ind w:firstLineChars="200" w:firstLine="420"/>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本</w:t>
      </w:r>
      <w:r>
        <w:rPr>
          <w:rFonts w:ascii="Times New Roman" w:hAnsi="Times New Roman" w:cs="Times New Roman" w:hint="eastAsia"/>
          <w:color w:val="000000" w:themeColor="text1"/>
          <w:kern w:val="0"/>
          <w:szCs w:val="21"/>
        </w:rPr>
        <w:t>文件</w:t>
      </w:r>
      <w:r>
        <w:rPr>
          <w:rFonts w:ascii="Times New Roman" w:hAnsi="Times New Roman" w:cs="Times New Roman"/>
          <w:color w:val="000000" w:themeColor="text1"/>
          <w:kern w:val="0"/>
          <w:szCs w:val="21"/>
        </w:rPr>
        <w:t>主要起草人：</w:t>
      </w:r>
      <w:r>
        <w:rPr>
          <w:rFonts w:ascii="Times New Roman" w:hAnsi="Times New Roman" w:cs="Times New Roman" w:hint="eastAsia"/>
          <w:color w:val="000000" w:themeColor="text1"/>
          <w:kern w:val="0"/>
          <w:szCs w:val="21"/>
        </w:rPr>
        <w:t>敖妍、马履一、贾黎明、彭祚登、苏淑钗、侯新村、费世民、曹红星、张良波、田秀铭。</w:t>
      </w:r>
    </w:p>
    <w:p w:rsidR="00195B44" w:rsidRDefault="00A02F75">
      <w:pPr>
        <w:autoSpaceDE w:val="0"/>
        <w:autoSpaceDN w:val="0"/>
        <w:adjustRightInd w:val="0"/>
        <w:spacing w:line="360" w:lineRule="auto"/>
        <w:ind w:firstLineChars="202" w:firstLine="424"/>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本</w:t>
      </w:r>
      <w:r>
        <w:rPr>
          <w:rFonts w:ascii="Times New Roman" w:hAnsi="Times New Roman" w:cs="Times New Roman" w:hint="eastAsia"/>
          <w:color w:val="000000" w:themeColor="text1"/>
          <w:kern w:val="0"/>
          <w:szCs w:val="21"/>
        </w:rPr>
        <w:t>文件</w:t>
      </w:r>
      <w:r>
        <w:rPr>
          <w:rFonts w:ascii="Times New Roman" w:hAnsi="Times New Roman" w:cs="Times New Roman"/>
          <w:color w:val="000000" w:themeColor="text1"/>
          <w:kern w:val="0"/>
          <w:szCs w:val="21"/>
        </w:rPr>
        <w:t>为首次发布。</w:t>
      </w:r>
    </w:p>
    <w:p w:rsidR="00195B44" w:rsidRDefault="00A02F75">
      <w:pPr>
        <w:spacing w:line="360" w:lineRule="auto"/>
        <w:jc w:val="center"/>
        <w:rPr>
          <w:rFonts w:ascii="Times New Roman" w:eastAsia="黑体" w:hAnsi="Times New Roman" w:cs="Times New Roman"/>
          <w:b/>
          <w:sz w:val="28"/>
        </w:rPr>
      </w:pPr>
      <w:r>
        <w:rPr>
          <w:rFonts w:ascii="Times New Roman" w:eastAsia="黑体" w:hAnsi="Times New Roman" w:cs="Times New Roman"/>
          <w:b/>
          <w:sz w:val="28"/>
        </w:rPr>
        <w:br w:type="page"/>
      </w:r>
    </w:p>
    <w:p w:rsidR="00195B44" w:rsidRDefault="00195B44">
      <w:pPr>
        <w:pStyle w:val="1"/>
        <w:autoSpaceDE w:val="0"/>
        <w:autoSpaceDN w:val="0"/>
        <w:adjustRightInd w:val="0"/>
        <w:spacing w:line="360" w:lineRule="auto"/>
        <w:ind w:firstLineChars="202" w:firstLine="646"/>
        <w:jc w:val="center"/>
        <w:rPr>
          <w:rFonts w:ascii="Times New Roman" w:hAnsi="Times New Roman" w:cs="Times New Roman"/>
          <w:bCs/>
          <w:color w:val="000000" w:themeColor="text1"/>
          <w:kern w:val="44"/>
          <w:szCs w:val="44"/>
          <w:lang w:val="zh-CN"/>
        </w:rPr>
        <w:sectPr w:rsidR="00195B44">
          <w:headerReference w:type="default" r:id="rId10"/>
          <w:pgSz w:w="11906" w:h="16838"/>
          <w:pgMar w:top="2477" w:right="1134" w:bottom="1440" w:left="1417" w:header="1417" w:footer="850" w:gutter="0"/>
          <w:cols w:space="0"/>
          <w:docGrid w:type="lines" w:linePitch="317"/>
        </w:sectPr>
      </w:pPr>
      <w:bookmarkStart w:id="4" w:name="_Toc6851"/>
    </w:p>
    <w:p w:rsidR="00195B44" w:rsidRDefault="00A02F75">
      <w:pPr>
        <w:pStyle w:val="1"/>
        <w:autoSpaceDE w:val="0"/>
        <w:autoSpaceDN w:val="0"/>
        <w:adjustRightInd w:val="0"/>
        <w:spacing w:line="360" w:lineRule="auto"/>
        <w:ind w:firstLineChars="202" w:firstLine="646"/>
        <w:jc w:val="center"/>
        <w:rPr>
          <w:rFonts w:ascii="Times New Roman" w:eastAsia="宋体" w:hAnsi="Times New Roman" w:cs="Times New Roman"/>
          <w:color w:val="000000"/>
          <w:kern w:val="0"/>
          <w:szCs w:val="21"/>
        </w:rPr>
      </w:pPr>
      <w:r>
        <w:rPr>
          <w:rFonts w:ascii="Times New Roman" w:hAnsi="Times New Roman" w:cs="Times New Roman"/>
          <w:bCs/>
          <w:color w:val="000000" w:themeColor="text1"/>
          <w:kern w:val="44"/>
          <w:szCs w:val="44"/>
          <w:lang w:val="zh-CN"/>
        </w:rPr>
        <w:lastRenderedPageBreak/>
        <w:t>引</w:t>
      </w:r>
      <w:r>
        <w:rPr>
          <w:rFonts w:ascii="Times New Roman" w:hAnsi="Times New Roman" w:cs="Times New Roman"/>
          <w:bCs/>
          <w:color w:val="000000" w:themeColor="text1"/>
          <w:kern w:val="44"/>
          <w:szCs w:val="44"/>
          <w:lang w:val="zh-CN"/>
        </w:rPr>
        <w:t xml:space="preserve">    </w:t>
      </w:r>
      <w:r>
        <w:rPr>
          <w:rFonts w:ascii="Times New Roman" w:hAnsi="Times New Roman" w:cs="Times New Roman"/>
          <w:bCs/>
          <w:color w:val="000000" w:themeColor="text1"/>
          <w:kern w:val="44"/>
          <w:szCs w:val="44"/>
          <w:lang w:val="zh-CN"/>
        </w:rPr>
        <w:t>言</w:t>
      </w:r>
      <w:bookmarkEnd w:id="4"/>
    </w:p>
    <w:p w:rsidR="00195B44" w:rsidRDefault="00A02F75">
      <w:pPr>
        <w:spacing w:line="360" w:lineRule="auto"/>
        <w:ind w:firstLineChars="200" w:firstLine="420"/>
        <w:rPr>
          <w:rFonts w:ascii="Times New Roman" w:eastAsia="宋体" w:hAnsi="Times New Roman"/>
          <w:szCs w:val="21"/>
        </w:rPr>
      </w:pPr>
      <w:r>
        <w:rPr>
          <w:rFonts w:ascii="Times New Roman" w:eastAsia="宋体" w:hAnsi="Times New Roman"/>
          <w:szCs w:val="21"/>
        </w:rPr>
        <w:t>随着我国经济社会快速发展，能源安全问题越来越突出。近年来，先后出台了《中华人民共和国可再生能源法》、《可再生能源中长期发展规划》等一系列法律法规政策，大力发展可再生能源成为能源战略的重要内容。中国油料能源林种类丰富，还拥有大量可用于发展油料能源林的荒山荒地、沙化土地和盐碱地等。因此，油料能源林在生物质能源中占有越来越重要的地位。一方面，不与人征粮、不与粮征地，可以降低原料成本，能够实现可持续利用；另一方面，造林还能有效推动二氧化碳吸收与减排，是降低碳排放的重要渠道。随着《全国林业生物能源发展规划（</w:t>
      </w:r>
      <w:r>
        <w:rPr>
          <w:rFonts w:ascii="Times New Roman" w:eastAsia="宋体" w:hAnsi="Times New Roman"/>
          <w:szCs w:val="21"/>
        </w:rPr>
        <w:t>2011-</w:t>
      </w:r>
      <w:r>
        <w:rPr>
          <w:rFonts w:ascii="Times New Roman" w:eastAsia="宋体" w:hAnsi="Times New Roman"/>
          <w:szCs w:val="21"/>
        </w:rPr>
        <w:t>2020</w:t>
      </w:r>
      <w:r>
        <w:rPr>
          <w:rFonts w:ascii="Times New Roman" w:eastAsia="宋体" w:hAnsi="Times New Roman"/>
          <w:szCs w:val="21"/>
        </w:rPr>
        <w:t>年）》、《生物柴油发展政策》等的发布，各地建设能源林积极性很高。</w:t>
      </w:r>
    </w:p>
    <w:p w:rsidR="00195B44" w:rsidRDefault="00A02F75">
      <w:pPr>
        <w:autoSpaceDE w:val="0"/>
        <w:autoSpaceDN w:val="0"/>
        <w:adjustRightInd w:val="0"/>
        <w:spacing w:line="360" w:lineRule="auto"/>
        <w:ind w:firstLineChars="202" w:firstLine="424"/>
        <w:jc w:val="left"/>
        <w:rPr>
          <w:rFonts w:ascii="Times New Roman" w:eastAsia="宋体" w:hAnsi="Times New Roman"/>
          <w:szCs w:val="21"/>
        </w:rPr>
      </w:pPr>
      <w:r>
        <w:rPr>
          <w:rFonts w:ascii="Times New Roman" w:eastAsia="宋体" w:hAnsi="Times New Roman" w:cs="Times New Roman" w:hint="eastAsia"/>
          <w:color w:val="000000"/>
          <w:kern w:val="0"/>
          <w:szCs w:val="21"/>
        </w:rPr>
        <w:t>经研究及调查发现，中国油料能源林</w:t>
      </w:r>
      <w:r>
        <w:rPr>
          <w:rFonts w:ascii="Times New Roman" w:eastAsia="宋体" w:hAnsi="Times New Roman"/>
          <w:szCs w:val="21"/>
        </w:rPr>
        <w:t>大多按生态林荒山绿化的模式建造，经营管理粗放，林分质量参差不齐，导致产量效益不理想。</w:t>
      </w:r>
      <w:r>
        <w:rPr>
          <w:rFonts w:ascii="Times New Roman" w:eastAsia="宋体" w:hAnsi="Times New Roman" w:hint="eastAsia"/>
          <w:szCs w:val="21"/>
        </w:rPr>
        <w:t>因此，进行</w:t>
      </w:r>
      <w:r>
        <w:rPr>
          <w:rFonts w:ascii="Times New Roman" w:eastAsia="宋体" w:hAnsi="Times New Roman" w:cs="Times New Roman" w:hint="eastAsia"/>
          <w:color w:val="000000"/>
          <w:kern w:val="0"/>
          <w:szCs w:val="21"/>
        </w:rPr>
        <w:t>油料能源林培育的集约化、</w:t>
      </w:r>
      <w:r>
        <w:rPr>
          <w:rFonts w:ascii="Times New Roman" w:eastAsia="宋体" w:hAnsi="Times New Roman" w:hint="eastAsia"/>
          <w:szCs w:val="21"/>
        </w:rPr>
        <w:t>规范化、标准化建设刻不容缓。</w:t>
      </w:r>
    </w:p>
    <w:p w:rsidR="00195B44" w:rsidRDefault="00A02F75">
      <w:pPr>
        <w:autoSpaceDE w:val="0"/>
        <w:autoSpaceDN w:val="0"/>
        <w:adjustRightInd w:val="0"/>
        <w:spacing w:line="360" w:lineRule="auto"/>
        <w:ind w:firstLineChars="202" w:firstLine="424"/>
        <w:jc w:val="left"/>
        <w:rPr>
          <w:rFonts w:ascii="Times New Roman" w:eastAsia="宋体" w:hAnsi="Times New Roman" w:cs="Times New Roman"/>
          <w:color w:val="000000"/>
          <w:kern w:val="0"/>
          <w:szCs w:val="21"/>
        </w:rPr>
        <w:sectPr w:rsidR="00195B44">
          <w:headerReference w:type="even" r:id="rId11"/>
          <w:headerReference w:type="default" r:id="rId12"/>
          <w:footerReference w:type="even" r:id="rId13"/>
          <w:footerReference w:type="default" r:id="rId14"/>
          <w:pgSz w:w="11906" w:h="16838"/>
          <w:pgMar w:top="1911" w:right="1134" w:bottom="1134" w:left="1417" w:header="1417" w:footer="1134" w:gutter="0"/>
          <w:pgNumType w:start="1"/>
          <w:cols w:space="0"/>
          <w:docGrid w:type="lines" w:linePitch="317"/>
        </w:sectPr>
      </w:pPr>
      <w:r>
        <w:rPr>
          <w:rFonts w:ascii="Times New Roman" w:eastAsia="宋体" w:hAnsi="Times New Roman" w:cs="Times New Roman"/>
          <w:color w:val="000000"/>
          <w:kern w:val="0"/>
          <w:szCs w:val="21"/>
        </w:rPr>
        <w:t>为充分利用中国发展油料能源林资源优势，</w:t>
      </w:r>
      <w:r>
        <w:rPr>
          <w:rFonts w:ascii="Times New Roman" w:eastAsia="宋体" w:hAnsi="Times New Roman"/>
          <w:szCs w:val="21"/>
        </w:rPr>
        <w:t>改目前的粗放经营为集约化经营，</w:t>
      </w:r>
      <w:r>
        <w:rPr>
          <w:rFonts w:ascii="Times New Roman" w:eastAsia="宋体" w:hAnsi="Times New Roman" w:cs="Times New Roman"/>
          <w:color w:val="000000"/>
          <w:kern w:val="0"/>
          <w:szCs w:val="21"/>
        </w:rPr>
        <w:t>有效解决林业生物质能源原料供应问题，</w:t>
      </w:r>
      <w:r>
        <w:rPr>
          <w:rFonts w:ascii="Times New Roman" w:eastAsia="宋体" w:hAnsi="Times New Roman"/>
          <w:szCs w:val="21"/>
        </w:rPr>
        <w:t>加快实现能源林建设的规范化、科学化、专业化，促进栽培利用产业快速健康发展，从规划设计、苗木培育、造林、整地、经营管护、采收和贮藏、技术档案等方面为油料能源林的培育提供规范的指引，</w:t>
      </w:r>
      <w:r>
        <w:rPr>
          <w:rFonts w:ascii="Times New Roman" w:eastAsia="宋体" w:hAnsi="Times New Roman" w:cs="Times New Roman" w:hint="eastAsia"/>
          <w:color w:val="000000"/>
          <w:kern w:val="0"/>
          <w:szCs w:val="21"/>
        </w:rPr>
        <w:t>特制定本标准。</w:t>
      </w:r>
    </w:p>
    <w:p w:rsidR="00195B44" w:rsidRDefault="00A02F75">
      <w:pPr>
        <w:pageBreakBefore/>
        <w:autoSpaceDE w:val="0"/>
        <w:autoSpaceDN w:val="0"/>
        <w:adjustRightInd w:val="0"/>
        <w:spacing w:before="567" w:line="360" w:lineRule="auto"/>
        <w:ind w:firstLineChars="202" w:firstLine="646"/>
        <w:jc w:val="center"/>
        <w:rPr>
          <w:rFonts w:ascii="黑体" w:eastAsia="黑体" w:hAnsi="黑体" w:cs="Times New Roman"/>
          <w:sz w:val="32"/>
          <w:szCs w:val="32"/>
        </w:rPr>
      </w:pPr>
      <w:r>
        <w:rPr>
          <w:rFonts w:ascii="黑体" w:eastAsia="黑体" w:hAnsi="黑体" w:cs="Times New Roman" w:hint="eastAsia"/>
          <w:sz w:val="32"/>
          <w:szCs w:val="32"/>
        </w:rPr>
        <w:lastRenderedPageBreak/>
        <w:t>果用型油料能源林培育技术规程</w:t>
      </w:r>
    </w:p>
    <w:p w:rsidR="00195B44" w:rsidRDefault="00A02F75">
      <w:pPr>
        <w:spacing w:before="680"/>
        <w:outlineLvl w:val="0"/>
        <w:rPr>
          <w:rFonts w:ascii="Times New Roman" w:eastAsia="黑体" w:hAnsi="Times New Roman" w:cs="Times New Roman"/>
          <w:szCs w:val="21"/>
        </w:rPr>
      </w:pPr>
      <w:r>
        <w:rPr>
          <w:rFonts w:ascii="Times New Roman" w:eastAsia="黑体" w:hAnsi="Times New Roman" w:cs="Times New Roman"/>
          <w:sz w:val="22"/>
        </w:rPr>
        <w:t>1</w:t>
      </w:r>
      <w:r>
        <w:rPr>
          <w:rFonts w:ascii="Times New Roman" w:eastAsia="黑体" w:hAnsi="Times New Roman" w:cs="Times New Roman"/>
          <w:szCs w:val="21"/>
        </w:rPr>
        <w:t xml:space="preserve"> </w:t>
      </w:r>
      <w:r>
        <w:rPr>
          <w:rFonts w:ascii="Times New Roman" w:eastAsia="黑体" w:hAnsi="Times New Roman" w:cs="Times New Roman"/>
          <w:szCs w:val="21"/>
        </w:rPr>
        <w:t>范围</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本文件规定了果用型油料能源林的培育技术，包括规划设计、苗木培育、造林、经营管护、采收和贮藏、技术档案等技术要求。</w:t>
      </w:r>
    </w:p>
    <w:p w:rsidR="00195B44" w:rsidRDefault="00195B44">
      <w:pPr>
        <w:spacing w:line="360" w:lineRule="auto"/>
        <w:ind w:firstLineChars="200" w:firstLine="420"/>
        <w:rPr>
          <w:rFonts w:ascii="Times New Roman" w:hAnsi="Times New Roman" w:cs="Times New Roman"/>
          <w:szCs w:val="21"/>
        </w:rPr>
      </w:pPr>
    </w:p>
    <w:p w:rsidR="00195B44" w:rsidRDefault="00A02F75">
      <w:pPr>
        <w:spacing w:line="360" w:lineRule="auto"/>
        <w:outlineLvl w:val="0"/>
        <w:rPr>
          <w:rFonts w:ascii="黑体" w:eastAsia="黑体" w:hAnsi="黑体" w:cs="Times New Roman"/>
          <w:szCs w:val="21"/>
        </w:rPr>
      </w:pPr>
      <w:r>
        <w:rPr>
          <w:rFonts w:ascii="黑体" w:eastAsia="黑体" w:hAnsi="黑体" w:cs="Times New Roman"/>
          <w:szCs w:val="21"/>
        </w:rPr>
        <w:t xml:space="preserve">2 </w:t>
      </w:r>
      <w:r>
        <w:rPr>
          <w:rFonts w:ascii="黑体" w:eastAsia="黑体" w:hAnsi="黑体" w:cs="Times New Roman"/>
          <w:szCs w:val="21"/>
        </w:rPr>
        <w:t>规范性引用文件</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GB 6001-</w:t>
      </w:r>
      <w:r>
        <w:rPr>
          <w:rFonts w:ascii="Times New Roman" w:hAnsi="Times New Roman" w:cs="Times New Roman" w:hint="eastAsia"/>
          <w:szCs w:val="21"/>
        </w:rPr>
        <w:t xml:space="preserve">1985 </w:t>
      </w:r>
      <w:r>
        <w:rPr>
          <w:rFonts w:ascii="Times New Roman" w:hAnsi="Times New Roman" w:cs="Times New Roman" w:hint="eastAsia"/>
          <w:szCs w:val="21"/>
        </w:rPr>
        <w:t>《</w:t>
      </w:r>
      <w:r>
        <w:rPr>
          <w:rFonts w:ascii="Times New Roman" w:hAnsi="Times New Roman" w:cs="Times New Roman"/>
          <w:szCs w:val="21"/>
        </w:rPr>
        <w:t>育苗技术规程</w:t>
      </w:r>
      <w:r>
        <w:rPr>
          <w:rFonts w:ascii="Times New Roman" w:hAnsi="Times New Roman" w:cs="Times New Roman" w:hint="eastAsia"/>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GB 7908-</w:t>
      </w:r>
      <w:r>
        <w:rPr>
          <w:rFonts w:ascii="Times New Roman" w:hAnsi="Times New Roman" w:cs="Times New Roman" w:hint="eastAsia"/>
          <w:szCs w:val="21"/>
        </w:rPr>
        <w:t xml:space="preserve">1999 </w:t>
      </w:r>
      <w:r>
        <w:rPr>
          <w:rFonts w:ascii="Times New Roman" w:hAnsi="Times New Roman" w:cs="Times New Roman" w:hint="eastAsia"/>
          <w:szCs w:val="21"/>
        </w:rPr>
        <w:t>《</w:t>
      </w:r>
      <w:r>
        <w:rPr>
          <w:rFonts w:ascii="Times New Roman" w:hAnsi="Times New Roman" w:cs="Times New Roman"/>
          <w:szCs w:val="21"/>
        </w:rPr>
        <w:t>林木种子质量分级</w:t>
      </w:r>
      <w:r>
        <w:rPr>
          <w:rFonts w:ascii="Times New Roman" w:hAnsi="Times New Roman" w:cs="Times New Roman" w:hint="eastAsia"/>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GB/T</w:t>
      </w:r>
      <w:r>
        <w:rPr>
          <w:rFonts w:ascii="Times New Roman" w:hAnsi="Times New Roman" w:cs="Times New Roman"/>
          <w:szCs w:val="21"/>
        </w:rPr>
        <w:t xml:space="preserve"> </w:t>
      </w:r>
      <w:r>
        <w:rPr>
          <w:rFonts w:ascii="Times New Roman" w:hAnsi="Times New Roman" w:cs="Times New Roman" w:hint="eastAsia"/>
          <w:szCs w:val="21"/>
        </w:rPr>
        <w:t>8321</w:t>
      </w:r>
      <w:r>
        <w:rPr>
          <w:rFonts w:ascii="Times New Roman" w:hAnsi="Times New Roman" w:cs="Times New Roman" w:hint="eastAsia"/>
          <w:szCs w:val="21"/>
        </w:rPr>
        <w:t>（所有部分）</w:t>
      </w:r>
      <w:r>
        <w:rPr>
          <w:rFonts w:ascii="Times New Roman" w:hAnsi="Times New Roman" w:cs="Times New Roman" w:hint="eastAsia"/>
          <w:szCs w:val="21"/>
        </w:rPr>
        <w:t xml:space="preserve"> </w:t>
      </w:r>
      <w:r>
        <w:rPr>
          <w:rFonts w:ascii="Times New Roman" w:hAnsi="Times New Roman" w:cs="Times New Roman" w:hint="eastAsia"/>
          <w:szCs w:val="21"/>
        </w:rPr>
        <w:t>《农药合理使用准则》</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GB 10016-</w:t>
      </w:r>
      <w:r>
        <w:rPr>
          <w:rFonts w:ascii="Times New Roman" w:hAnsi="Times New Roman" w:cs="Times New Roman" w:hint="eastAsia"/>
          <w:szCs w:val="21"/>
        </w:rPr>
        <w:t xml:space="preserve">1988 </w:t>
      </w:r>
      <w:r>
        <w:rPr>
          <w:rFonts w:ascii="Times New Roman" w:hAnsi="Times New Roman" w:cs="Times New Roman" w:hint="eastAsia"/>
          <w:szCs w:val="21"/>
        </w:rPr>
        <w:t>《</w:t>
      </w:r>
      <w:r>
        <w:rPr>
          <w:rFonts w:ascii="Times New Roman" w:hAnsi="Times New Roman" w:cs="Times New Roman"/>
          <w:szCs w:val="21"/>
        </w:rPr>
        <w:t>林木种子贮藏</w:t>
      </w:r>
      <w:r>
        <w:rPr>
          <w:rFonts w:ascii="Times New Roman" w:hAnsi="Times New Roman" w:cs="Times New Roman" w:hint="eastAsia"/>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GB/T 16619-</w:t>
      </w:r>
      <w:r>
        <w:rPr>
          <w:rFonts w:ascii="Times New Roman" w:hAnsi="Times New Roman" w:cs="Times New Roman" w:hint="eastAsia"/>
          <w:szCs w:val="21"/>
        </w:rPr>
        <w:t xml:space="preserve">1996 </w:t>
      </w:r>
      <w:r>
        <w:rPr>
          <w:rFonts w:ascii="Times New Roman" w:hAnsi="Times New Roman" w:cs="Times New Roman" w:hint="eastAsia"/>
          <w:szCs w:val="21"/>
        </w:rPr>
        <w:t>《</w:t>
      </w:r>
      <w:r>
        <w:rPr>
          <w:rFonts w:ascii="Times New Roman" w:hAnsi="Times New Roman" w:cs="Times New Roman"/>
          <w:szCs w:val="21"/>
        </w:rPr>
        <w:t>林木采种技术</w:t>
      </w:r>
      <w:r>
        <w:rPr>
          <w:rFonts w:ascii="Times New Roman" w:hAnsi="Times New Roman" w:cs="Times New Roman" w:hint="eastAsia"/>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LY/T 1000-</w:t>
      </w:r>
      <w:r>
        <w:rPr>
          <w:rFonts w:ascii="Times New Roman" w:hAnsi="Times New Roman" w:cs="Times New Roman" w:hint="eastAsia"/>
          <w:szCs w:val="21"/>
        </w:rPr>
        <w:t xml:space="preserve">2013 </w:t>
      </w:r>
      <w:r>
        <w:rPr>
          <w:rFonts w:ascii="Times New Roman" w:hAnsi="Times New Roman" w:cs="Times New Roman" w:hint="eastAsia"/>
          <w:szCs w:val="21"/>
        </w:rPr>
        <w:t>《</w:t>
      </w:r>
      <w:r>
        <w:rPr>
          <w:rFonts w:ascii="Times New Roman" w:hAnsi="Times New Roman" w:cs="Times New Roman"/>
          <w:szCs w:val="21"/>
        </w:rPr>
        <w:t>容器育苗技术</w:t>
      </w:r>
      <w:r>
        <w:rPr>
          <w:rFonts w:ascii="Times New Roman" w:hAnsi="Times New Roman" w:cs="Times New Roman" w:hint="eastAsia"/>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LY/T 1557-</w:t>
      </w:r>
      <w:r>
        <w:rPr>
          <w:rFonts w:ascii="Times New Roman" w:hAnsi="Times New Roman" w:cs="Times New Roman" w:hint="eastAsia"/>
          <w:szCs w:val="21"/>
        </w:rPr>
        <w:t xml:space="preserve">2000 </w:t>
      </w:r>
      <w:r>
        <w:rPr>
          <w:rFonts w:ascii="Times New Roman" w:hAnsi="Times New Roman" w:cs="Times New Roman" w:hint="eastAsia"/>
          <w:szCs w:val="21"/>
        </w:rPr>
        <w:t>《</w:t>
      </w:r>
      <w:r>
        <w:rPr>
          <w:rFonts w:ascii="Times New Roman" w:hAnsi="Times New Roman" w:cs="Times New Roman"/>
          <w:szCs w:val="21"/>
        </w:rPr>
        <w:t>名特优经济林基地建设技术规程</w:t>
      </w:r>
      <w:r>
        <w:rPr>
          <w:rFonts w:ascii="Times New Roman" w:hAnsi="Times New Roman" w:cs="Times New Roman" w:hint="eastAsia"/>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LY/T 1607</w:t>
      </w:r>
      <w:r>
        <w:rPr>
          <w:rFonts w:ascii="Times New Roman" w:hAnsi="Times New Roman" w:cs="Times New Roman"/>
          <w:szCs w:val="21"/>
        </w:rPr>
        <w:t>-</w:t>
      </w:r>
      <w:r>
        <w:rPr>
          <w:rFonts w:ascii="Times New Roman" w:hAnsi="Times New Roman" w:cs="Times New Roman" w:hint="eastAsia"/>
          <w:szCs w:val="21"/>
        </w:rPr>
        <w:t xml:space="preserve">2003 </w:t>
      </w:r>
      <w:r>
        <w:rPr>
          <w:rFonts w:ascii="Times New Roman" w:hAnsi="Times New Roman" w:cs="Times New Roman" w:hint="eastAsia"/>
          <w:szCs w:val="21"/>
        </w:rPr>
        <w:t>《造林作业设计规程》</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LY/T 2280-</w:t>
      </w:r>
      <w:r>
        <w:rPr>
          <w:rFonts w:ascii="Times New Roman" w:hAnsi="Times New Roman" w:cs="Times New Roman" w:hint="eastAsia"/>
          <w:szCs w:val="21"/>
        </w:rPr>
        <w:t xml:space="preserve">2018 </w:t>
      </w:r>
      <w:r>
        <w:rPr>
          <w:rFonts w:ascii="Times New Roman" w:hAnsi="Times New Roman" w:cs="Times New Roman" w:hint="eastAsia"/>
          <w:szCs w:val="21"/>
        </w:rPr>
        <w:t>《</w:t>
      </w:r>
      <w:r>
        <w:rPr>
          <w:rFonts w:ascii="Times New Roman" w:hAnsi="Times New Roman" w:cs="Times New Roman"/>
          <w:szCs w:val="21"/>
        </w:rPr>
        <w:t>林木种苗生产经营档案</w:t>
      </w:r>
      <w:r>
        <w:rPr>
          <w:rFonts w:ascii="Times New Roman" w:hAnsi="Times New Roman" w:cs="Times New Roman" w:hint="eastAsia"/>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LY/T 22</w:t>
      </w:r>
      <w:r>
        <w:rPr>
          <w:rFonts w:ascii="Times New Roman" w:hAnsi="Times New Roman" w:cs="Times New Roman" w:hint="eastAsia"/>
          <w:szCs w:val="21"/>
        </w:rPr>
        <w:t>93</w:t>
      </w:r>
      <w:r>
        <w:rPr>
          <w:rFonts w:ascii="Times New Roman" w:hAnsi="Times New Roman" w:cs="Times New Roman"/>
          <w:szCs w:val="21"/>
        </w:rPr>
        <w:t>-</w:t>
      </w:r>
      <w:r>
        <w:rPr>
          <w:rFonts w:ascii="Times New Roman" w:hAnsi="Times New Roman" w:cs="Times New Roman" w:hint="eastAsia"/>
          <w:szCs w:val="21"/>
        </w:rPr>
        <w:t xml:space="preserve">2014 </w:t>
      </w:r>
      <w:r>
        <w:rPr>
          <w:rFonts w:ascii="Times New Roman" w:hAnsi="Times New Roman" w:cs="Times New Roman" w:hint="eastAsia"/>
          <w:szCs w:val="21"/>
        </w:rPr>
        <w:t>《光皮树育苗技术规程》</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LY/T 2</w:t>
      </w:r>
      <w:r>
        <w:rPr>
          <w:rFonts w:ascii="Times New Roman" w:hAnsi="Times New Roman" w:cs="Times New Roman" w:hint="eastAsia"/>
          <w:szCs w:val="21"/>
        </w:rPr>
        <w:t>309</w:t>
      </w:r>
      <w:r>
        <w:rPr>
          <w:rFonts w:ascii="Times New Roman" w:hAnsi="Times New Roman" w:cs="Times New Roman"/>
          <w:szCs w:val="21"/>
        </w:rPr>
        <w:t>-</w:t>
      </w:r>
      <w:r>
        <w:rPr>
          <w:rFonts w:ascii="Times New Roman" w:hAnsi="Times New Roman" w:cs="Times New Roman" w:hint="eastAsia"/>
          <w:szCs w:val="21"/>
        </w:rPr>
        <w:t xml:space="preserve">2014 </w:t>
      </w:r>
      <w:r>
        <w:rPr>
          <w:rFonts w:ascii="Times New Roman" w:hAnsi="Times New Roman" w:cs="Times New Roman" w:hint="eastAsia"/>
          <w:szCs w:val="21"/>
        </w:rPr>
        <w:t>《麻疯树育苗技术规程》</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NY/T 3519-2019</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szCs w:val="21"/>
        </w:rPr>
        <w:t>油棕种苗繁育技术规程</w:t>
      </w:r>
      <w:r>
        <w:rPr>
          <w:rFonts w:ascii="Times New Roman" w:hAnsi="Times New Roman" w:cs="Times New Roman" w:hint="eastAsia"/>
          <w:szCs w:val="21"/>
        </w:rPr>
        <w:t>》</w:t>
      </w:r>
    </w:p>
    <w:p w:rsidR="00195B44" w:rsidRDefault="00195B44">
      <w:pPr>
        <w:spacing w:line="360" w:lineRule="auto"/>
        <w:ind w:firstLine="420"/>
        <w:rPr>
          <w:rFonts w:ascii="Times New Roman" w:hAnsi="Times New Roman" w:cs="Times New Roman"/>
          <w:szCs w:val="21"/>
        </w:rPr>
      </w:pPr>
    </w:p>
    <w:p w:rsidR="00195B44" w:rsidRDefault="00A02F75">
      <w:pPr>
        <w:spacing w:line="360" w:lineRule="auto"/>
        <w:outlineLvl w:val="0"/>
        <w:rPr>
          <w:rFonts w:ascii="黑体" w:eastAsia="黑体" w:hAnsi="黑体" w:cs="Times New Roman"/>
          <w:szCs w:val="21"/>
        </w:rPr>
      </w:pPr>
      <w:r>
        <w:rPr>
          <w:rFonts w:ascii="黑体" w:eastAsia="黑体" w:hAnsi="黑体" w:cs="Times New Roman"/>
          <w:szCs w:val="21"/>
        </w:rPr>
        <w:t xml:space="preserve">3 </w:t>
      </w:r>
      <w:r>
        <w:rPr>
          <w:rFonts w:ascii="黑体" w:eastAsia="黑体" w:hAnsi="黑体" w:cs="Times New Roman"/>
          <w:szCs w:val="21"/>
        </w:rPr>
        <w:t>术语定义</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下列术语和定义适用于本文件。</w:t>
      </w:r>
    </w:p>
    <w:p w:rsidR="00195B44" w:rsidRDefault="00A02F75">
      <w:pPr>
        <w:pStyle w:val="afffc"/>
        <w:spacing w:line="360" w:lineRule="auto"/>
        <w:ind w:firstLineChars="200" w:firstLine="420"/>
        <w:rPr>
          <w:rFonts w:ascii="Times New Roman" w:eastAsia="黑体"/>
          <w:kern w:val="2"/>
          <w:szCs w:val="21"/>
        </w:rPr>
      </w:pPr>
      <w:r>
        <w:rPr>
          <w:rFonts w:ascii="Times New Roman" w:eastAsia="黑体" w:hint="eastAsia"/>
          <w:kern w:val="2"/>
          <w:szCs w:val="21"/>
        </w:rPr>
        <w:t>果用型油料能源林</w:t>
      </w:r>
      <w:r>
        <w:rPr>
          <w:rFonts w:ascii="Times New Roman" w:eastAsia="黑体" w:hint="eastAsia"/>
          <w:kern w:val="2"/>
          <w:szCs w:val="21"/>
        </w:rPr>
        <w:t xml:space="preserve"> fruit-utilization type of oil-bearing energy forest</w:t>
      </w:r>
    </w:p>
    <w:p w:rsidR="00195B44" w:rsidRDefault="00A02F75">
      <w:pPr>
        <w:spacing w:line="360" w:lineRule="auto"/>
        <w:ind w:firstLineChars="200" w:firstLine="420"/>
        <w:jc w:val="left"/>
        <w:outlineLvl w:val="0"/>
        <w:rPr>
          <w:rFonts w:ascii="Times New Roman" w:hAnsi="Times New Roman" w:cs="Times New Roman"/>
          <w:szCs w:val="21"/>
        </w:rPr>
      </w:pPr>
      <w:r>
        <w:rPr>
          <w:rFonts w:ascii="Times New Roman" w:hAnsi="Times New Roman" w:cs="Times New Roman" w:hint="eastAsia"/>
          <w:szCs w:val="21"/>
        </w:rPr>
        <w:t>以生产油脂基液体燃料为目的的能源林，原料</w:t>
      </w:r>
      <w:r>
        <w:rPr>
          <w:rFonts w:ascii="Times New Roman" w:hAnsi="Times New Roman" w:cs="Times New Roman" w:hint="eastAsia"/>
          <w:szCs w:val="21"/>
        </w:rPr>
        <w:t>一般为富含油脂或其它类似碳氢化合物的果实或种</w:t>
      </w:r>
      <w:r>
        <w:rPr>
          <w:rFonts w:ascii="Times New Roman" w:hAnsi="Times New Roman" w:cs="Times New Roman" w:hint="eastAsia"/>
          <w:szCs w:val="21"/>
        </w:rPr>
        <w:lastRenderedPageBreak/>
        <w:t>子，具备含油量（或含碳氢化合物）高、产量高且稳定、适合规模化培育等特点。</w:t>
      </w:r>
    </w:p>
    <w:p w:rsidR="00195B44" w:rsidRDefault="00195B44">
      <w:pPr>
        <w:spacing w:line="360" w:lineRule="auto"/>
        <w:rPr>
          <w:rFonts w:ascii="Times New Roman" w:eastAsia="微软雅黑" w:hAnsi="Times New Roman" w:cs="Times New Roman"/>
          <w:color w:val="333333"/>
          <w:szCs w:val="21"/>
          <w:highlight w:val="yellow"/>
          <w:shd w:val="clear" w:color="auto" w:fill="FFFFFF"/>
        </w:rPr>
      </w:pPr>
    </w:p>
    <w:p w:rsidR="00195B44" w:rsidRDefault="00A02F75">
      <w:pPr>
        <w:spacing w:line="360" w:lineRule="auto"/>
        <w:outlineLvl w:val="0"/>
        <w:rPr>
          <w:rFonts w:ascii="黑体" w:eastAsia="黑体" w:hAnsi="黑体" w:cs="Times New Roman"/>
          <w:szCs w:val="21"/>
        </w:rPr>
      </w:pPr>
      <w:r>
        <w:rPr>
          <w:rFonts w:ascii="黑体" w:eastAsia="黑体" w:hAnsi="黑体" w:cs="Times New Roman"/>
          <w:szCs w:val="21"/>
        </w:rPr>
        <w:t xml:space="preserve">4 </w:t>
      </w:r>
      <w:r>
        <w:rPr>
          <w:rFonts w:ascii="黑体" w:eastAsia="黑体" w:hAnsi="黑体" w:cs="Times New Roman" w:hint="eastAsia"/>
          <w:szCs w:val="21"/>
        </w:rPr>
        <w:t>规划设计</w:t>
      </w:r>
    </w:p>
    <w:p w:rsidR="00195B44" w:rsidRDefault="00A02F75">
      <w:pPr>
        <w:spacing w:line="360" w:lineRule="auto"/>
        <w:outlineLvl w:val="1"/>
        <w:rPr>
          <w:rFonts w:ascii="黑体" w:eastAsia="黑体" w:hAnsi="黑体" w:cs="Times New Roman"/>
          <w:szCs w:val="21"/>
        </w:rPr>
      </w:pPr>
      <w:r>
        <w:rPr>
          <w:rFonts w:ascii="黑体" w:eastAsia="黑体" w:hAnsi="黑体" w:cs="Times New Roman"/>
          <w:szCs w:val="21"/>
        </w:rPr>
        <w:t xml:space="preserve">4.1 </w:t>
      </w:r>
      <w:r>
        <w:rPr>
          <w:rFonts w:ascii="黑体" w:eastAsia="黑体" w:hAnsi="黑体" w:cs="Times New Roman" w:hint="eastAsia"/>
          <w:szCs w:val="21"/>
        </w:rPr>
        <w:t>区域规划</w:t>
      </w:r>
    </w:p>
    <w:p w:rsidR="00195B44" w:rsidRDefault="00A02F75">
      <w:pPr>
        <w:spacing w:line="360" w:lineRule="auto"/>
        <w:ind w:firstLineChars="200" w:firstLine="420"/>
        <w:outlineLvl w:val="1"/>
        <w:rPr>
          <w:rFonts w:ascii="Times New Roman" w:hAnsi="Times New Roman" w:cs="Times New Roman"/>
          <w:szCs w:val="21"/>
        </w:rPr>
      </w:pPr>
      <w:r>
        <w:rPr>
          <w:rFonts w:ascii="Times New Roman" w:hAnsi="Times New Roman" w:cs="Times New Roman" w:hint="eastAsia"/>
          <w:szCs w:val="21"/>
        </w:rPr>
        <w:t>以行政区域为单位进行规划，编制总体规划方案和可行性研究报告，专家论证后，报上一级林业和草原主管部门审批。</w:t>
      </w:r>
    </w:p>
    <w:p w:rsidR="00195B44" w:rsidRDefault="00A02F75">
      <w:pPr>
        <w:spacing w:line="360" w:lineRule="auto"/>
        <w:outlineLvl w:val="1"/>
        <w:rPr>
          <w:rFonts w:ascii="黑体" w:eastAsia="黑体" w:hAnsi="黑体" w:cs="Times New Roman"/>
          <w:szCs w:val="21"/>
        </w:rPr>
      </w:pPr>
      <w:r>
        <w:rPr>
          <w:rFonts w:ascii="黑体" w:eastAsia="黑体" w:hAnsi="黑体" w:cs="Times New Roman"/>
          <w:szCs w:val="21"/>
        </w:rPr>
        <w:t xml:space="preserve">4.2 </w:t>
      </w:r>
      <w:r>
        <w:rPr>
          <w:rFonts w:ascii="黑体" w:eastAsia="黑体" w:hAnsi="黑体" w:cs="Times New Roman" w:hint="eastAsia"/>
          <w:szCs w:val="21"/>
        </w:rPr>
        <w:t>林地规划设计</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按照</w:t>
      </w:r>
      <w:r>
        <w:rPr>
          <w:rFonts w:ascii="Times New Roman" w:hAnsi="Times New Roman" w:cs="Times New Roman" w:hint="eastAsia"/>
          <w:szCs w:val="21"/>
        </w:rPr>
        <w:t>LY/T 1607</w:t>
      </w:r>
      <w:r>
        <w:rPr>
          <w:rFonts w:ascii="Times New Roman" w:hAnsi="Times New Roman" w:cs="Times New Roman" w:hint="eastAsia"/>
          <w:szCs w:val="21"/>
        </w:rPr>
        <w:t>的规定执行。</w:t>
      </w:r>
    </w:p>
    <w:p w:rsidR="00195B44" w:rsidRDefault="00195B44">
      <w:pPr>
        <w:spacing w:line="360" w:lineRule="auto"/>
        <w:ind w:firstLineChars="200" w:firstLine="420"/>
        <w:rPr>
          <w:rFonts w:ascii="Times New Roman" w:hAnsi="Times New Roman" w:cs="Times New Roman"/>
          <w:szCs w:val="21"/>
        </w:rPr>
      </w:pPr>
    </w:p>
    <w:p w:rsidR="00195B44" w:rsidRDefault="00A02F75">
      <w:pPr>
        <w:spacing w:line="360" w:lineRule="auto"/>
        <w:outlineLvl w:val="0"/>
        <w:rPr>
          <w:rFonts w:ascii="黑体" w:eastAsia="黑体" w:hAnsi="黑体" w:cs="Times New Roman"/>
          <w:szCs w:val="21"/>
        </w:rPr>
      </w:pPr>
      <w:r>
        <w:rPr>
          <w:rFonts w:ascii="黑体" w:eastAsia="黑体" w:hAnsi="黑体" w:cs="Times New Roman"/>
          <w:szCs w:val="21"/>
        </w:rPr>
        <w:t xml:space="preserve">5 </w:t>
      </w:r>
      <w:r>
        <w:rPr>
          <w:rFonts w:ascii="黑体" w:eastAsia="黑体" w:hAnsi="黑体" w:cs="Times New Roman" w:hint="eastAsia"/>
          <w:szCs w:val="21"/>
        </w:rPr>
        <w:t>苗木培育</w:t>
      </w:r>
    </w:p>
    <w:p w:rsidR="00195B44" w:rsidRDefault="00A02F75">
      <w:pPr>
        <w:spacing w:line="360" w:lineRule="auto"/>
        <w:outlineLvl w:val="1"/>
        <w:rPr>
          <w:rFonts w:ascii="黑体" w:eastAsia="黑体" w:hAnsi="黑体" w:cs="Times New Roman"/>
          <w:szCs w:val="21"/>
        </w:rPr>
      </w:pPr>
      <w:r>
        <w:rPr>
          <w:rFonts w:ascii="黑体" w:eastAsia="黑体" w:hAnsi="黑体" w:cs="Times New Roman"/>
          <w:szCs w:val="21"/>
        </w:rPr>
        <w:t xml:space="preserve">5.1 </w:t>
      </w:r>
      <w:r>
        <w:rPr>
          <w:rFonts w:ascii="黑体" w:eastAsia="黑体" w:hAnsi="黑体" w:cs="Times New Roman" w:hint="eastAsia"/>
          <w:szCs w:val="21"/>
        </w:rPr>
        <w:t>苗木类型</w:t>
      </w:r>
    </w:p>
    <w:p w:rsidR="00195B44" w:rsidRDefault="00A02F75">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宜用无性繁殖的树种采用优良无性系的营养繁殖苗，其余采用优良实生苗。主要树种苗木类型参见附录</w:t>
      </w:r>
      <w:r>
        <w:rPr>
          <w:rFonts w:ascii="Times New Roman" w:hAnsi="Times New Roman" w:cs="Times New Roman"/>
          <w:kern w:val="0"/>
          <w:szCs w:val="20"/>
        </w:rPr>
        <w:t>A</w:t>
      </w:r>
      <w:r>
        <w:rPr>
          <w:rFonts w:ascii="Times New Roman" w:hAnsi="Times New Roman" w:cs="Times New Roman"/>
          <w:kern w:val="0"/>
          <w:szCs w:val="20"/>
        </w:rPr>
        <w:t>。</w:t>
      </w:r>
    </w:p>
    <w:p w:rsidR="00195B44" w:rsidRDefault="00A02F75">
      <w:pPr>
        <w:pStyle w:val="a3"/>
        <w:numPr>
          <w:ilvl w:val="1"/>
          <w:numId w:val="16"/>
        </w:numPr>
        <w:spacing w:beforeLines="0" w:before="0" w:afterLines="0" w:after="0" w:line="360" w:lineRule="auto"/>
      </w:pPr>
      <w:r>
        <w:rPr>
          <w:rFonts w:hint="eastAsia"/>
        </w:rPr>
        <w:t>圃地选择</w:t>
      </w:r>
    </w:p>
    <w:p w:rsidR="00195B44" w:rsidRDefault="00A02F75">
      <w:pPr>
        <w:widowControl/>
        <w:tabs>
          <w:tab w:val="center" w:pos="426"/>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选择交通方便、地势平坦、光照充足、灌溉方便、排水良好、壤质土、土层深厚肥沃的地块。坡度</w:t>
      </w:r>
      <w:r>
        <w:rPr>
          <w:rFonts w:ascii="Times New Roman" w:hAnsi="Times New Roman" w:cs="Times New Roman"/>
          <w:kern w:val="0"/>
          <w:szCs w:val="20"/>
        </w:rPr>
        <w:t>1°</w:t>
      </w:r>
      <w:r>
        <w:rPr>
          <w:rFonts w:ascii="Times New Roman" w:hAnsi="Times New Roman" w:cs="Times New Roman"/>
          <w:kern w:val="0"/>
          <w:szCs w:val="20"/>
        </w:rPr>
        <w:t>～</w:t>
      </w:r>
      <w:r>
        <w:rPr>
          <w:rFonts w:ascii="Times New Roman" w:hAnsi="Times New Roman" w:cs="Times New Roman"/>
          <w:kern w:val="0"/>
          <w:szCs w:val="20"/>
        </w:rPr>
        <w:t>3°</w:t>
      </w:r>
      <w:r>
        <w:rPr>
          <w:rFonts w:ascii="Times New Roman" w:hAnsi="Times New Roman" w:cs="Times New Roman"/>
          <w:kern w:val="0"/>
          <w:szCs w:val="20"/>
        </w:rPr>
        <w:t>为宜，南方多雨地区可以为</w:t>
      </w:r>
      <w:r>
        <w:rPr>
          <w:rFonts w:ascii="Times New Roman" w:hAnsi="Times New Roman" w:cs="Times New Roman"/>
          <w:kern w:val="0"/>
          <w:szCs w:val="20"/>
        </w:rPr>
        <w:t>3°</w:t>
      </w:r>
      <w:r>
        <w:rPr>
          <w:rFonts w:ascii="Times New Roman" w:hAnsi="Times New Roman" w:cs="Times New Roman"/>
          <w:kern w:val="0"/>
          <w:szCs w:val="20"/>
        </w:rPr>
        <w:t>～</w:t>
      </w:r>
      <w:r>
        <w:rPr>
          <w:rFonts w:ascii="Times New Roman" w:hAnsi="Times New Roman" w:cs="Times New Roman"/>
          <w:kern w:val="0"/>
          <w:szCs w:val="20"/>
        </w:rPr>
        <w:t>5°</w:t>
      </w:r>
      <w:r>
        <w:rPr>
          <w:rFonts w:ascii="Times New Roman" w:hAnsi="Times New Roman" w:cs="Times New Roman"/>
          <w:kern w:val="0"/>
          <w:szCs w:val="20"/>
        </w:rPr>
        <w:t>缓坡。</w:t>
      </w:r>
    </w:p>
    <w:p w:rsidR="00195B44" w:rsidRDefault="00A02F75">
      <w:pPr>
        <w:pStyle w:val="a3"/>
        <w:numPr>
          <w:ilvl w:val="1"/>
          <w:numId w:val="16"/>
        </w:numPr>
        <w:spacing w:beforeLines="0" w:before="0" w:afterLines="0" w:after="0" w:line="360" w:lineRule="auto"/>
      </w:pPr>
      <w:r>
        <w:rPr>
          <w:rFonts w:hint="eastAsia"/>
        </w:rPr>
        <w:t>播种育苗</w:t>
      </w:r>
    </w:p>
    <w:p w:rsidR="00195B44" w:rsidRDefault="00A02F75">
      <w:pPr>
        <w:pStyle w:val="a4"/>
        <w:numPr>
          <w:ilvl w:val="2"/>
          <w:numId w:val="16"/>
        </w:numPr>
        <w:spacing w:beforeLines="0" w:before="0" w:afterLines="0" w:after="0" w:line="360" w:lineRule="auto"/>
        <w:ind w:left="2" w:hanging="2"/>
      </w:pPr>
      <w:r>
        <w:rPr>
          <w:rFonts w:hint="eastAsia"/>
        </w:rPr>
        <w:t>整地</w:t>
      </w:r>
    </w:p>
    <w:p w:rsidR="00195B44" w:rsidRDefault="00A02F75">
      <w:pPr>
        <w:pStyle w:val="afff0"/>
        <w:tabs>
          <w:tab w:val="center" w:pos="0"/>
        </w:tabs>
        <w:spacing w:line="360" w:lineRule="auto"/>
        <w:rPr>
          <w:rFonts w:ascii="Times New Roman"/>
        </w:rPr>
      </w:pPr>
      <w:r>
        <w:rPr>
          <w:rFonts w:ascii="Times New Roman" w:hint="eastAsia"/>
        </w:rPr>
        <w:t>播种前翻耕土地</w:t>
      </w:r>
      <w:r>
        <w:rPr>
          <w:rFonts w:ascii="Times New Roman" w:hint="eastAsia"/>
        </w:rPr>
        <w:t>20</w:t>
      </w:r>
      <w:r>
        <w:rPr>
          <w:rFonts w:ascii="Times New Roman"/>
        </w:rPr>
        <w:t xml:space="preserve"> </w:t>
      </w:r>
      <w:r>
        <w:rPr>
          <w:rFonts w:ascii="Times New Roman" w:hint="eastAsia"/>
        </w:rPr>
        <w:t xml:space="preserve">cm </w:t>
      </w:r>
      <w:r>
        <w:rPr>
          <w:rFonts w:ascii="Times New Roman" w:hint="eastAsia"/>
        </w:rPr>
        <w:t>～</w:t>
      </w:r>
      <w:r>
        <w:rPr>
          <w:rFonts w:ascii="Times New Roman" w:hint="eastAsia"/>
        </w:rPr>
        <w:t>30</w:t>
      </w:r>
      <w:r>
        <w:rPr>
          <w:rFonts w:ascii="Times New Roman"/>
        </w:rPr>
        <w:t xml:space="preserve"> </w:t>
      </w:r>
      <w:r>
        <w:rPr>
          <w:rFonts w:ascii="Times New Roman" w:hint="eastAsia"/>
        </w:rPr>
        <w:t>cm</w:t>
      </w:r>
      <w:r>
        <w:rPr>
          <w:rFonts w:ascii="Times New Roman" w:hint="eastAsia"/>
        </w:rPr>
        <w:t>。采用硫酸亚铁、福尔马林等药剂进行土壤消毒处理。</w:t>
      </w:r>
    </w:p>
    <w:p w:rsidR="00195B44" w:rsidRDefault="00A02F75">
      <w:pPr>
        <w:pStyle w:val="a4"/>
        <w:numPr>
          <w:ilvl w:val="2"/>
          <w:numId w:val="16"/>
        </w:numPr>
        <w:spacing w:beforeLines="0" w:before="0" w:afterLines="0" w:after="0" w:line="360" w:lineRule="auto"/>
        <w:ind w:left="2" w:hanging="2"/>
      </w:pPr>
      <w:r>
        <w:rPr>
          <w:rFonts w:hint="eastAsia"/>
        </w:rPr>
        <w:t>施基肥</w:t>
      </w:r>
    </w:p>
    <w:p w:rsidR="00195B44" w:rsidRDefault="00A02F75">
      <w:pPr>
        <w:pStyle w:val="afff0"/>
        <w:tabs>
          <w:tab w:val="center" w:pos="0"/>
        </w:tabs>
        <w:spacing w:line="360" w:lineRule="auto"/>
        <w:rPr>
          <w:rFonts w:ascii="Times New Roman"/>
        </w:rPr>
      </w:pPr>
      <w:r>
        <w:rPr>
          <w:rFonts w:ascii="Times New Roman" w:hint="eastAsia"/>
        </w:rPr>
        <w:t>以生物有机肥或有机无机复混肥为主，也可撒施腐熟的有机肥、厩肥或复合肥。具体用量参见</w:t>
      </w:r>
      <w:r>
        <w:rPr>
          <w:szCs w:val="21"/>
        </w:rPr>
        <w:t>附录</w:t>
      </w:r>
      <w:r>
        <w:rPr>
          <w:rFonts w:ascii="Times New Roman"/>
          <w:szCs w:val="21"/>
        </w:rPr>
        <w:t>A</w:t>
      </w:r>
      <w:r>
        <w:rPr>
          <w:rFonts w:hint="eastAsia"/>
          <w:szCs w:val="21"/>
        </w:rPr>
        <w:t>。</w:t>
      </w:r>
    </w:p>
    <w:p w:rsidR="00195B44" w:rsidRDefault="00A02F75">
      <w:pPr>
        <w:pStyle w:val="a4"/>
        <w:numPr>
          <w:ilvl w:val="2"/>
          <w:numId w:val="16"/>
        </w:numPr>
        <w:spacing w:beforeLines="0" w:before="0" w:afterLines="0" w:after="0" w:line="360" w:lineRule="auto"/>
        <w:ind w:left="2" w:hanging="2"/>
      </w:pPr>
      <w:r>
        <w:rPr>
          <w:rFonts w:hint="eastAsia"/>
        </w:rPr>
        <w:t>作业方式</w:t>
      </w:r>
    </w:p>
    <w:p w:rsidR="00195B44" w:rsidRDefault="00A02F75">
      <w:pPr>
        <w:pStyle w:val="afff0"/>
        <w:spacing w:line="360" w:lineRule="auto"/>
      </w:pPr>
      <w:r>
        <w:rPr>
          <w:rFonts w:hint="eastAsia"/>
        </w:rPr>
        <w:t>根据树种特性、立地条件、气候特点确定。不耐涝的树种、气候湿润地区、水源充足、灌溉条件好或地下水位高的圃地采用高床或垄作。气候干旱或水源不足、灌溉条件差的圃地采用</w:t>
      </w:r>
      <w:r>
        <w:rPr>
          <w:rFonts w:hint="eastAsia"/>
        </w:rPr>
        <w:t>低床或平作。</w:t>
      </w:r>
    </w:p>
    <w:p w:rsidR="00195B44" w:rsidRDefault="00A02F75">
      <w:pPr>
        <w:pStyle w:val="a4"/>
        <w:numPr>
          <w:ilvl w:val="2"/>
          <w:numId w:val="16"/>
        </w:numPr>
        <w:spacing w:beforeLines="0" w:before="0" w:afterLines="0" w:after="0" w:line="360" w:lineRule="auto"/>
        <w:ind w:left="2" w:hanging="2"/>
      </w:pPr>
      <w:r>
        <w:rPr>
          <w:rFonts w:hint="eastAsia"/>
        </w:rPr>
        <w:t>选种及种子处理</w:t>
      </w:r>
    </w:p>
    <w:p w:rsidR="00195B44" w:rsidRDefault="00A02F75">
      <w:pPr>
        <w:tabs>
          <w:tab w:val="left" w:pos="621"/>
        </w:tabs>
        <w:jc w:val="left"/>
        <w:rPr>
          <w:rFonts w:ascii="Times New Roman"/>
        </w:rPr>
      </w:pPr>
      <w:r>
        <w:rPr>
          <w:rFonts w:hint="eastAsia"/>
        </w:rPr>
        <w:tab/>
      </w:r>
      <w:r>
        <w:rPr>
          <w:rFonts w:ascii="Times New Roman"/>
        </w:rPr>
        <w:t>应采用粒大饱满、色泽正常、无病虫害和经过认定的种子园的种子。如无种子园，可在</w:t>
      </w:r>
      <w:r>
        <w:rPr>
          <w:rFonts w:ascii="Times New Roman" w:hint="eastAsia"/>
        </w:rPr>
        <w:t>现有林</w:t>
      </w:r>
      <w:r>
        <w:rPr>
          <w:rFonts w:ascii="Times New Roman"/>
        </w:rPr>
        <w:t>中选择生长健壮、高产、高含油率、抗逆性强的</w:t>
      </w:r>
      <w:r>
        <w:rPr>
          <w:rFonts w:ascii="Times New Roman" w:hint="eastAsia"/>
        </w:rPr>
        <w:t>优良单株</w:t>
      </w:r>
      <w:r>
        <w:rPr>
          <w:rFonts w:ascii="Times New Roman"/>
        </w:rPr>
        <w:t>做采种母树。</w:t>
      </w:r>
      <w:r>
        <w:rPr>
          <w:rFonts w:ascii="Times New Roman" w:hint="eastAsia"/>
        </w:rPr>
        <w:t>种子质量应达到</w:t>
      </w:r>
      <w:r>
        <w:rPr>
          <w:rFonts w:ascii="Times New Roman" w:hint="eastAsia"/>
        </w:rPr>
        <w:t>GB7908</w:t>
      </w:r>
      <w:r>
        <w:rPr>
          <w:rFonts w:ascii="Times New Roman" w:hint="eastAsia"/>
        </w:rPr>
        <w:t>要求的</w:t>
      </w:r>
      <w:r>
        <w:rPr>
          <w:rFonts w:hAnsi="宋体" w:cs="宋体" w:hint="eastAsia"/>
        </w:rPr>
        <w:t>Ⅰ</w:t>
      </w:r>
      <w:r>
        <w:rPr>
          <w:rFonts w:ascii="Times New Roman" w:hint="eastAsia"/>
        </w:rPr>
        <w:t>级种子或</w:t>
      </w:r>
      <w:r>
        <w:rPr>
          <w:rFonts w:ascii="Times New Roman" w:hint="eastAsia"/>
        </w:rPr>
        <w:t>LY/T 2293</w:t>
      </w:r>
      <w:r>
        <w:rPr>
          <w:rFonts w:ascii="Times New Roman" w:hint="eastAsia"/>
        </w:rPr>
        <w:t>、</w:t>
      </w:r>
      <w:r>
        <w:rPr>
          <w:rFonts w:ascii="Times New Roman" w:hint="eastAsia"/>
        </w:rPr>
        <w:t>LY/T 2309</w:t>
      </w:r>
      <w:r>
        <w:rPr>
          <w:rFonts w:ascii="Times New Roman" w:hint="eastAsia"/>
        </w:rPr>
        <w:t>等规定的合格种子的标准。</w:t>
      </w:r>
    </w:p>
    <w:p w:rsidR="00195B44" w:rsidRDefault="00A02F75">
      <w:pPr>
        <w:pStyle w:val="afff0"/>
        <w:spacing w:line="360" w:lineRule="auto"/>
        <w:rPr>
          <w:rFonts w:ascii="Times New Roman"/>
        </w:rPr>
      </w:pPr>
      <w:r>
        <w:rPr>
          <w:rFonts w:ascii="Times New Roman"/>
        </w:rPr>
        <w:lastRenderedPageBreak/>
        <w:t>采用硫酸亚铁、高锰酸钾等进行种子消毒。春播的种子可采用层积催芽或水浸催芽。播种方式参见附录</w:t>
      </w:r>
      <w:r>
        <w:rPr>
          <w:rFonts w:ascii="Times New Roman"/>
        </w:rPr>
        <w:t>A</w:t>
      </w:r>
      <w:r>
        <w:rPr>
          <w:rFonts w:ascii="Times New Roman"/>
        </w:rPr>
        <w:t>。</w:t>
      </w:r>
    </w:p>
    <w:p w:rsidR="00195B44" w:rsidRDefault="00A02F75">
      <w:pPr>
        <w:pStyle w:val="a4"/>
        <w:numPr>
          <w:ilvl w:val="2"/>
          <w:numId w:val="16"/>
        </w:numPr>
        <w:spacing w:beforeLines="0" w:before="0" w:afterLines="0" w:after="0" w:line="360" w:lineRule="auto"/>
        <w:ind w:left="2" w:hanging="2"/>
      </w:pPr>
      <w:r>
        <w:rPr>
          <w:rFonts w:hint="eastAsia"/>
        </w:rPr>
        <w:t>播种</w:t>
      </w:r>
    </w:p>
    <w:p w:rsidR="00195B44" w:rsidRDefault="00A02F75">
      <w:pPr>
        <w:pStyle w:val="a4"/>
        <w:numPr>
          <w:ilvl w:val="0"/>
          <w:numId w:val="0"/>
        </w:numPr>
        <w:spacing w:beforeLines="0" w:before="0" w:afterLines="0" w:after="0" w:line="360" w:lineRule="auto"/>
        <w:ind w:left="2"/>
      </w:pPr>
      <w:r>
        <w:rPr>
          <w:rFonts w:hint="eastAsia"/>
        </w:rPr>
        <w:t>5.3.5.1</w:t>
      </w:r>
      <w:r>
        <w:t xml:space="preserve"> </w:t>
      </w:r>
      <w:r>
        <w:rPr>
          <w:rFonts w:hint="eastAsia"/>
        </w:rPr>
        <w:t xml:space="preserve"> </w:t>
      </w:r>
      <w:r>
        <w:rPr>
          <w:rFonts w:hint="eastAsia"/>
        </w:rPr>
        <w:t>大田育苗</w:t>
      </w:r>
    </w:p>
    <w:p w:rsidR="00195B44" w:rsidRDefault="00A02F75">
      <w:pPr>
        <w:autoSpaceDE w:val="0"/>
        <w:autoSpaceDN w:val="0"/>
        <w:adjustRightInd w:val="0"/>
        <w:spacing w:line="360" w:lineRule="auto"/>
        <w:ind w:firstLineChars="200" w:firstLine="420"/>
        <w:rPr>
          <w:szCs w:val="21"/>
        </w:rPr>
      </w:pPr>
      <w:r>
        <w:rPr>
          <w:szCs w:val="21"/>
        </w:rPr>
        <w:t>根据树种特性和气候条件确定播种期。春播应适时早播，对晚霜敏感的树种适当晚播。覆土厚度应考虑种粒大小、发芽类型、育苗地土质等。播前灌足底水。播种量</w:t>
      </w:r>
      <w:r>
        <w:rPr>
          <w:rFonts w:hint="eastAsia"/>
        </w:rPr>
        <w:t>参见</w:t>
      </w:r>
      <w:r>
        <w:rPr>
          <w:szCs w:val="21"/>
        </w:rPr>
        <w:t>附录</w:t>
      </w:r>
      <w:r>
        <w:rPr>
          <w:szCs w:val="21"/>
        </w:rPr>
        <w:t>A</w:t>
      </w:r>
      <w:r>
        <w:rPr>
          <w:szCs w:val="21"/>
        </w:rPr>
        <w:t>，可根据圃地环境条件、育苗技术水平调整。</w:t>
      </w:r>
    </w:p>
    <w:p w:rsidR="00195B44" w:rsidRDefault="00A02F75">
      <w:pPr>
        <w:pStyle w:val="a4"/>
        <w:numPr>
          <w:ilvl w:val="0"/>
          <w:numId w:val="0"/>
        </w:numPr>
        <w:spacing w:beforeLines="0" w:before="0" w:afterLines="0" w:after="0" w:line="360" w:lineRule="auto"/>
        <w:ind w:left="2"/>
      </w:pPr>
      <w:r>
        <w:rPr>
          <w:rFonts w:hint="eastAsia"/>
        </w:rPr>
        <w:t>5.3.5.2</w:t>
      </w:r>
      <w:r>
        <w:t xml:space="preserve"> </w:t>
      </w:r>
      <w:r>
        <w:rPr>
          <w:rFonts w:hint="eastAsia"/>
        </w:rPr>
        <w:t xml:space="preserve"> </w:t>
      </w:r>
      <w:r>
        <w:rPr>
          <w:rFonts w:hint="eastAsia"/>
        </w:rPr>
        <w:t>容器育苗</w:t>
      </w:r>
    </w:p>
    <w:p w:rsidR="00195B44" w:rsidRDefault="00A02F75">
      <w:pPr>
        <w:autoSpaceDE w:val="0"/>
        <w:autoSpaceDN w:val="0"/>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根据苗木培育规格确定容器大小。在保证造林成效前提下，尽量采用小规格容器。在条件恶劣地区，适当加大容器规格。也可随苗木生长，在定植前更换</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次容器，并调整容器间距。</w:t>
      </w:r>
      <w:r>
        <w:rPr>
          <w:rFonts w:ascii="Times New Roman" w:hAnsi="Times New Roman" w:cs="Times New Roman"/>
          <w:kern w:val="0"/>
          <w:szCs w:val="20"/>
        </w:rPr>
        <w:t>育苗基质以及培育技术按照</w:t>
      </w:r>
      <w:r>
        <w:rPr>
          <w:rFonts w:ascii="Times New Roman" w:hAnsi="Times New Roman" w:cs="Times New Roman"/>
          <w:kern w:val="0"/>
          <w:szCs w:val="20"/>
        </w:rPr>
        <w:t>LY/T 1000</w:t>
      </w:r>
      <w:r>
        <w:rPr>
          <w:rFonts w:ascii="Times New Roman" w:hAnsi="Times New Roman" w:cs="Times New Roman"/>
          <w:kern w:val="0"/>
          <w:szCs w:val="20"/>
        </w:rPr>
        <w:t>、</w:t>
      </w:r>
      <w:r>
        <w:rPr>
          <w:rFonts w:ascii="Times New Roman" w:hAnsi="Times New Roman" w:cs="Times New Roman"/>
          <w:kern w:val="0"/>
          <w:szCs w:val="20"/>
        </w:rPr>
        <w:t>LY/T3519</w:t>
      </w:r>
      <w:r>
        <w:rPr>
          <w:rFonts w:ascii="Times New Roman" w:hAnsi="Times New Roman" w:cs="Times New Roman"/>
          <w:kern w:val="0"/>
          <w:szCs w:val="20"/>
        </w:rPr>
        <w:t>等的要求执行。</w:t>
      </w:r>
    </w:p>
    <w:p w:rsidR="00195B44" w:rsidRDefault="00A02F75">
      <w:pPr>
        <w:pStyle w:val="a4"/>
        <w:numPr>
          <w:ilvl w:val="2"/>
          <w:numId w:val="16"/>
        </w:numPr>
        <w:spacing w:beforeLines="0" w:before="0" w:afterLines="0" w:after="0" w:line="360" w:lineRule="auto"/>
        <w:ind w:left="2" w:hanging="2"/>
      </w:pPr>
      <w:r>
        <w:rPr>
          <w:rFonts w:hint="eastAsia"/>
        </w:rPr>
        <w:t>播后管理</w:t>
      </w:r>
    </w:p>
    <w:p w:rsidR="00195B44" w:rsidRDefault="00A02F75">
      <w:pPr>
        <w:pStyle w:val="afff0"/>
        <w:tabs>
          <w:tab w:val="clear" w:pos="4201"/>
          <w:tab w:val="clear" w:pos="9298"/>
          <w:tab w:val="right" w:leader="dot" w:pos="0"/>
        </w:tabs>
        <w:spacing w:line="360" w:lineRule="auto"/>
        <w:rPr>
          <w:rFonts w:ascii="Times New Roman"/>
        </w:rPr>
      </w:pPr>
      <w:r>
        <w:rPr>
          <w:rFonts w:hint="eastAsia"/>
        </w:rPr>
        <w:t>按照</w:t>
      </w:r>
      <w:r>
        <w:rPr>
          <w:rFonts w:ascii="Times New Roman"/>
        </w:rPr>
        <w:t>GB6001</w:t>
      </w:r>
      <w:r>
        <w:t>、</w:t>
      </w:r>
      <w:r>
        <w:rPr>
          <w:rFonts w:ascii="Times New Roman" w:hint="eastAsia"/>
        </w:rPr>
        <w:t>LY/T3519</w:t>
      </w:r>
      <w:r>
        <w:rPr>
          <w:rFonts w:hint="eastAsia"/>
        </w:rPr>
        <w:t>等</w:t>
      </w:r>
      <w:r>
        <w:rPr>
          <w:rFonts w:ascii="Times New Roman" w:hint="eastAsia"/>
        </w:rPr>
        <w:t>规</w:t>
      </w:r>
      <w:r>
        <w:rPr>
          <w:rFonts w:ascii="Times New Roman" w:hint="eastAsia"/>
        </w:rPr>
        <w:t>定</w:t>
      </w:r>
      <w:r>
        <w:rPr>
          <w:rFonts w:ascii="Times New Roman"/>
        </w:rPr>
        <w:t>执行。</w:t>
      </w:r>
    </w:p>
    <w:p w:rsidR="00195B44" w:rsidRDefault="00A02F75">
      <w:pPr>
        <w:pStyle w:val="a3"/>
        <w:numPr>
          <w:ilvl w:val="1"/>
          <w:numId w:val="16"/>
        </w:numPr>
        <w:spacing w:beforeLines="0" w:before="0" w:afterLines="0" w:after="0" w:line="360" w:lineRule="auto"/>
        <w:ind w:leftChars="-1" w:left="358"/>
      </w:pPr>
      <w:r>
        <w:rPr>
          <w:rFonts w:hint="eastAsia"/>
        </w:rPr>
        <w:t>嫁接育苗</w:t>
      </w:r>
    </w:p>
    <w:p w:rsidR="00195B44" w:rsidRDefault="00A02F75">
      <w:pPr>
        <w:pStyle w:val="a4"/>
        <w:numPr>
          <w:ilvl w:val="2"/>
          <w:numId w:val="16"/>
        </w:numPr>
        <w:spacing w:beforeLines="0" w:before="0" w:afterLines="0" w:after="0" w:line="360" w:lineRule="auto"/>
        <w:ind w:left="2" w:hanging="2"/>
        <w:rPr>
          <w:bCs/>
        </w:rPr>
      </w:pPr>
      <w:r>
        <w:rPr>
          <w:rFonts w:hint="eastAsia"/>
          <w:bCs/>
        </w:rPr>
        <w:t>砧木培育</w:t>
      </w:r>
    </w:p>
    <w:p w:rsidR="00195B44" w:rsidRDefault="00A02F75">
      <w:pPr>
        <w:pStyle w:val="a2"/>
        <w:numPr>
          <w:ilvl w:val="0"/>
          <w:numId w:val="0"/>
        </w:numPr>
        <w:spacing w:beforeLines="0" w:before="0" w:afterLines="0" w:after="0" w:line="360" w:lineRule="auto"/>
        <w:rPr>
          <w:bCs/>
          <w:szCs w:val="21"/>
        </w:rPr>
      </w:pPr>
      <w:r>
        <w:rPr>
          <w:rFonts w:hint="eastAsia"/>
        </w:rPr>
        <w:t>5</w:t>
      </w:r>
      <w:r>
        <w:t>.</w:t>
      </w:r>
      <w:r>
        <w:rPr>
          <w:rFonts w:hint="eastAsia"/>
        </w:rPr>
        <w:t>4</w:t>
      </w:r>
      <w:r>
        <w:t>.1.1</w:t>
      </w:r>
      <w:r>
        <w:rPr>
          <w:rFonts w:hint="eastAsia"/>
        </w:rPr>
        <w:t xml:space="preserve">  </w:t>
      </w:r>
      <w:r>
        <w:rPr>
          <w:rFonts w:hint="eastAsia"/>
        </w:rPr>
        <w:t>砧木</w:t>
      </w:r>
      <w:r>
        <w:t>树种选择</w:t>
      </w:r>
    </w:p>
    <w:p w:rsidR="00195B44" w:rsidRDefault="00A02F75">
      <w:pPr>
        <w:spacing w:line="360" w:lineRule="auto"/>
        <w:ind w:firstLineChars="200" w:firstLine="420"/>
        <w:rPr>
          <w:rFonts w:eastAsia="黑体"/>
          <w:bCs/>
          <w:color w:val="FF0000"/>
          <w:szCs w:val="21"/>
        </w:rPr>
      </w:pPr>
      <w:r>
        <w:t>选择与培育树种或品种嫁接亲和力强，对于营建地区具有较好的生态适应性，并且栽培容易，病虫害少，便于经营管理的树种作为砧木。</w:t>
      </w:r>
    </w:p>
    <w:p w:rsidR="00195B44" w:rsidRDefault="00A02F75">
      <w:pPr>
        <w:pStyle w:val="a2"/>
        <w:numPr>
          <w:ilvl w:val="0"/>
          <w:numId w:val="0"/>
        </w:numPr>
        <w:spacing w:beforeLines="0" w:before="0" w:afterLines="0" w:after="0" w:line="360" w:lineRule="auto"/>
        <w:rPr>
          <w:bCs/>
          <w:szCs w:val="21"/>
        </w:rPr>
      </w:pPr>
      <w:r>
        <w:rPr>
          <w:rFonts w:hint="eastAsia"/>
        </w:rPr>
        <w:t>5</w:t>
      </w:r>
      <w:r>
        <w:t>.</w:t>
      </w:r>
      <w:r>
        <w:rPr>
          <w:rFonts w:hint="eastAsia"/>
        </w:rPr>
        <w:t>4</w:t>
      </w:r>
      <w:r>
        <w:t>.1.</w:t>
      </w:r>
      <w:r>
        <w:rPr>
          <w:rFonts w:hint="eastAsia"/>
        </w:rPr>
        <w:t>2</w:t>
      </w:r>
      <w:r>
        <w:t xml:space="preserve"> </w:t>
      </w:r>
      <w:r>
        <w:rPr>
          <w:rFonts w:hint="eastAsia"/>
        </w:rPr>
        <w:t xml:space="preserve"> </w:t>
      </w:r>
      <w:r>
        <w:t>砧木</w:t>
      </w:r>
      <w:r>
        <w:rPr>
          <w:rFonts w:hint="eastAsia"/>
        </w:rPr>
        <w:t>育苗</w:t>
      </w:r>
    </w:p>
    <w:p w:rsidR="00195B44" w:rsidRDefault="00A02F75">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参考</w:t>
      </w:r>
      <w:r>
        <w:rPr>
          <w:rFonts w:ascii="Times New Roman" w:hAnsi="Times New Roman" w:cs="Times New Roman"/>
          <w:kern w:val="0"/>
          <w:szCs w:val="20"/>
        </w:rPr>
        <w:t>5.3</w:t>
      </w:r>
      <w:r>
        <w:rPr>
          <w:rFonts w:ascii="Times New Roman" w:hAnsi="Times New Roman" w:cs="Times New Roman"/>
          <w:kern w:val="0"/>
          <w:szCs w:val="20"/>
        </w:rPr>
        <w:t>、附录</w:t>
      </w:r>
      <w:r>
        <w:rPr>
          <w:rFonts w:ascii="Times New Roman" w:hAnsi="Times New Roman" w:cs="Times New Roman"/>
          <w:kern w:val="0"/>
          <w:szCs w:val="20"/>
        </w:rPr>
        <w:t>A</w:t>
      </w:r>
      <w:r>
        <w:rPr>
          <w:rFonts w:ascii="Times New Roman" w:hAnsi="Times New Roman" w:cs="Times New Roman"/>
          <w:kern w:val="0"/>
          <w:szCs w:val="20"/>
        </w:rPr>
        <w:t>。</w:t>
      </w:r>
    </w:p>
    <w:p w:rsidR="00195B44" w:rsidRDefault="00A02F75">
      <w:pPr>
        <w:pStyle w:val="a4"/>
        <w:numPr>
          <w:ilvl w:val="2"/>
          <w:numId w:val="16"/>
        </w:numPr>
        <w:spacing w:beforeLines="0" w:before="0" w:afterLines="0" w:after="0" w:line="360" w:lineRule="auto"/>
        <w:ind w:left="2" w:hanging="2"/>
      </w:pPr>
      <w:r>
        <w:rPr>
          <w:rFonts w:hint="eastAsia"/>
          <w:bCs/>
        </w:rPr>
        <w:t>接穗采集</w:t>
      </w:r>
    </w:p>
    <w:p w:rsidR="00195B44" w:rsidRDefault="00A02F75">
      <w:pPr>
        <w:spacing w:line="360" w:lineRule="auto"/>
        <w:ind w:firstLineChars="200" w:firstLine="420"/>
        <w:rPr>
          <w:szCs w:val="21"/>
        </w:rPr>
      </w:pPr>
      <w:r>
        <w:rPr>
          <w:szCs w:val="21"/>
        </w:rPr>
        <w:t>从</w:t>
      </w:r>
      <w:r>
        <w:rPr>
          <w:rFonts w:hint="eastAsia"/>
          <w:szCs w:val="21"/>
        </w:rPr>
        <w:t>良种</w:t>
      </w:r>
      <w:r>
        <w:rPr>
          <w:szCs w:val="21"/>
        </w:rPr>
        <w:t>采穗圃或优良品种、无性系</w:t>
      </w:r>
      <w:r>
        <w:rPr>
          <w:rFonts w:hint="eastAsia"/>
          <w:szCs w:val="21"/>
        </w:rPr>
        <w:t>、</w:t>
      </w:r>
      <w:r>
        <w:rPr>
          <w:szCs w:val="21"/>
        </w:rPr>
        <w:t>母树上剪取发育正常、芽体饱满的枝条作为穗</w:t>
      </w:r>
      <w:r>
        <w:rPr>
          <w:rFonts w:hint="eastAsia"/>
          <w:szCs w:val="21"/>
        </w:rPr>
        <w:t>条。</w:t>
      </w:r>
    </w:p>
    <w:p w:rsidR="00195B44" w:rsidRDefault="00A02F75">
      <w:pPr>
        <w:pStyle w:val="a4"/>
        <w:numPr>
          <w:ilvl w:val="2"/>
          <w:numId w:val="16"/>
        </w:numPr>
        <w:autoSpaceDE w:val="0"/>
        <w:autoSpaceDN w:val="0"/>
        <w:adjustRightInd w:val="0"/>
        <w:spacing w:beforeLines="0" w:before="0" w:afterLines="0" w:after="0" w:line="360" w:lineRule="auto"/>
        <w:ind w:left="2" w:hanging="2"/>
        <w:rPr>
          <w:bCs/>
        </w:rPr>
      </w:pPr>
      <w:r>
        <w:rPr>
          <w:bCs/>
        </w:rPr>
        <w:t>嫁接</w:t>
      </w:r>
      <w:r>
        <w:rPr>
          <w:rFonts w:hint="eastAsia"/>
          <w:bCs/>
        </w:rPr>
        <w:t>方法</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选择</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年生、生长健壮、抗逆性强的实生苗作砧木。春季嫁接在休眠期采集接穗，夏季随采随接。接穗放置于低温湿润处，防止失水、霉烂和发芽。根据树种特性和季节选择嫁接方法，具体参见附录</w:t>
      </w:r>
      <w:r>
        <w:rPr>
          <w:rFonts w:ascii="Times New Roman" w:hAnsi="Times New Roman" w:cs="Times New Roman"/>
          <w:szCs w:val="21"/>
        </w:rPr>
        <w:t>A</w:t>
      </w:r>
      <w:r>
        <w:rPr>
          <w:rFonts w:ascii="Times New Roman" w:hAnsi="Times New Roman" w:cs="Times New Roman"/>
          <w:szCs w:val="21"/>
        </w:rPr>
        <w:t>。</w:t>
      </w:r>
    </w:p>
    <w:p w:rsidR="00195B44" w:rsidRDefault="00A02F75">
      <w:pPr>
        <w:pStyle w:val="a4"/>
        <w:numPr>
          <w:ilvl w:val="2"/>
          <w:numId w:val="16"/>
        </w:numPr>
        <w:autoSpaceDE w:val="0"/>
        <w:autoSpaceDN w:val="0"/>
        <w:adjustRightInd w:val="0"/>
        <w:spacing w:beforeLines="0" w:before="0" w:afterLines="0" w:after="0" w:line="360" w:lineRule="auto"/>
        <w:ind w:left="2" w:hanging="2"/>
        <w:rPr>
          <w:bCs/>
        </w:rPr>
      </w:pPr>
      <w:r>
        <w:rPr>
          <w:bCs/>
        </w:rPr>
        <w:t>苗期管理</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嫁接后及时检查成活率，解除绑扎物，芽接的在接口上方</w:t>
      </w:r>
      <w:r>
        <w:rPr>
          <w:rFonts w:ascii="Times New Roman" w:hAnsi="Times New Roman" w:cs="Times New Roman"/>
          <w:szCs w:val="21"/>
        </w:rPr>
        <w:t>1 cm</w:t>
      </w:r>
      <w:r>
        <w:rPr>
          <w:rFonts w:ascii="Times New Roman" w:hAnsi="Times New Roman" w:cs="Times New Roman"/>
          <w:szCs w:val="21"/>
        </w:rPr>
        <w:t>～</w:t>
      </w:r>
      <w:r>
        <w:rPr>
          <w:rFonts w:ascii="Times New Roman" w:hAnsi="Times New Roman" w:cs="Times New Roman"/>
          <w:szCs w:val="21"/>
        </w:rPr>
        <w:t>2 cm</w:t>
      </w:r>
      <w:r>
        <w:rPr>
          <w:rFonts w:ascii="Times New Roman" w:hAnsi="Times New Roman" w:cs="Times New Roman"/>
          <w:szCs w:val="21"/>
        </w:rPr>
        <w:t>处剪砧。未成活的及时补接。</w:t>
      </w:r>
      <w:r>
        <w:rPr>
          <w:rFonts w:ascii="Times New Roman" w:hAnsi="Times New Roman" w:cs="Times New Roman"/>
          <w:szCs w:val="21"/>
        </w:rPr>
        <w:lastRenderedPageBreak/>
        <w:t>去除砧木萌蘖，接穗上保留</w:t>
      </w:r>
      <w:r>
        <w:rPr>
          <w:rFonts w:ascii="Times New Roman" w:hAnsi="Times New Roman" w:cs="Times New Roman"/>
          <w:szCs w:val="21"/>
        </w:rPr>
        <w:t>1</w:t>
      </w:r>
      <w:r>
        <w:rPr>
          <w:rFonts w:ascii="Times New Roman" w:hAnsi="Times New Roman" w:cs="Times New Roman"/>
          <w:szCs w:val="21"/>
        </w:rPr>
        <w:t>个健壮萌芽为主干。根据情况立防风柱。适时适量灌溉，雨季防止圃地积水。及时除草。</w:t>
      </w:r>
      <w:r>
        <w:rPr>
          <w:rFonts w:ascii="Times New Roman" w:hAnsi="Times New Roman" w:cs="Times New Roman"/>
          <w:kern w:val="0"/>
          <w:szCs w:val="21"/>
        </w:rPr>
        <w:t>根据树种特性、土壤肥力适时适量施肥。</w:t>
      </w:r>
      <w:r>
        <w:rPr>
          <w:rFonts w:ascii="Times New Roman" w:hAnsi="Times New Roman" w:cs="Times New Roman"/>
          <w:szCs w:val="21"/>
        </w:rPr>
        <w:t>出圃前</w:t>
      </w:r>
      <w:r>
        <w:rPr>
          <w:rFonts w:ascii="Times New Roman" w:hAnsi="Times New Roman" w:cs="Times New Roman"/>
          <w:szCs w:val="21"/>
        </w:rPr>
        <w:t>1</w:t>
      </w:r>
      <w:r>
        <w:rPr>
          <w:rFonts w:ascii="Times New Roman" w:hAnsi="Times New Roman" w:cs="Times New Roman"/>
          <w:szCs w:val="21"/>
        </w:rPr>
        <w:t>个月停止施肥并控水。</w:t>
      </w:r>
    </w:p>
    <w:p w:rsidR="00195B44" w:rsidRDefault="00A02F75">
      <w:pPr>
        <w:pStyle w:val="a3"/>
        <w:numPr>
          <w:ilvl w:val="1"/>
          <w:numId w:val="16"/>
        </w:numPr>
        <w:spacing w:beforeLines="0" w:before="0" w:afterLines="0" w:after="0" w:line="360" w:lineRule="auto"/>
        <w:ind w:leftChars="-1" w:left="358"/>
      </w:pPr>
      <w:r>
        <w:t>扦插育苗</w:t>
      </w:r>
    </w:p>
    <w:p w:rsidR="00195B44" w:rsidRDefault="00A02F75">
      <w:pPr>
        <w:pStyle w:val="a4"/>
        <w:numPr>
          <w:ilvl w:val="2"/>
          <w:numId w:val="16"/>
        </w:numPr>
        <w:autoSpaceDE w:val="0"/>
        <w:autoSpaceDN w:val="0"/>
        <w:adjustRightInd w:val="0"/>
        <w:spacing w:beforeLines="0" w:before="0" w:afterLines="0" w:after="0" w:line="360" w:lineRule="auto"/>
        <w:ind w:left="2" w:hanging="2"/>
        <w:rPr>
          <w:bCs/>
        </w:rPr>
      </w:pPr>
      <w:r>
        <w:rPr>
          <w:rFonts w:hint="eastAsia"/>
          <w:bCs/>
        </w:rPr>
        <w:t>插穗</w:t>
      </w:r>
      <w:r>
        <w:rPr>
          <w:bCs/>
        </w:rPr>
        <w:t>采集</w:t>
      </w:r>
    </w:p>
    <w:p w:rsidR="00195B44" w:rsidRDefault="00A02F75">
      <w:pPr>
        <w:autoSpaceDE w:val="0"/>
        <w:autoSpaceDN w:val="0"/>
        <w:adjustRightInd w:val="0"/>
        <w:spacing w:line="360" w:lineRule="auto"/>
        <w:ind w:firstLineChars="200" w:firstLine="420"/>
        <w:rPr>
          <w:rFonts w:ascii="Times New Roman" w:eastAsia="黑体" w:hAnsi="Times New Roman" w:cs="Times New Roman"/>
          <w:bCs/>
          <w:szCs w:val="21"/>
        </w:rPr>
      </w:pPr>
      <w:r>
        <w:rPr>
          <w:rFonts w:ascii="Times New Roman" w:hAnsi="Times New Roman" w:cs="Times New Roman"/>
          <w:szCs w:val="21"/>
        </w:rPr>
        <w:t>采穗植株的选择方法同</w:t>
      </w:r>
      <w:r>
        <w:rPr>
          <w:rFonts w:ascii="Times New Roman" w:hAnsi="Times New Roman" w:cs="Times New Roman"/>
          <w:szCs w:val="21"/>
        </w:rPr>
        <w:t>5.4.2</w:t>
      </w:r>
      <w:r>
        <w:rPr>
          <w:rFonts w:ascii="Times New Roman" w:hAnsi="Times New Roman" w:cs="Times New Roman"/>
          <w:szCs w:val="21"/>
        </w:rPr>
        <w:t>。根据树种特点选择硬枝扦插、嫩枝扦插或根插，参见附录</w:t>
      </w:r>
      <w:r>
        <w:rPr>
          <w:rFonts w:ascii="Times New Roman" w:hAnsi="Times New Roman" w:cs="Times New Roman"/>
          <w:szCs w:val="21"/>
        </w:rPr>
        <w:t>A</w:t>
      </w:r>
      <w:r>
        <w:rPr>
          <w:rFonts w:ascii="Times New Roman" w:hAnsi="Times New Roman" w:cs="Times New Roman"/>
          <w:szCs w:val="21"/>
        </w:rPr>
        <w:t>。种条选择当年生健壮木质化或半木质化枝条。种根采用起苗切断和修剪下的侧根或挖取幼、壮年树木周围侧根。硬枝种条和种根在晚秋或早春采集</w:t>
      </w:r>
      <w:r>
        <w:rPr>
          <w:rFonts w:ascii="Times New Roman" w:hAnsi="Times New Roman" w:cs="Times New Roman"/>
          <w:szCs w:val="21"/>
        </w:rPr>
        <w:t>，之后沙藏或窖藏。嫩枝种条在夏季采集，制穗后插入水中并遮荫。扦插前将种条（根）按一定长度截制成插穗，插穗至少保留</w:t>
      </w:r>
      <w:r>
        <w:rPr>
          <w:rFonts w:ascii="Times New Roman" w:hAnsi="Times New Roman" w:cs="Times New Roman"/>
          <w:szCs w:val="21"/>
        </w:rPr>
        <w:t>2</w:t>
      </w:r>
      <w:r>
        <w:rPr>
          <w:rFonts w:ascii="Times New Roman" w:hAnsi="Times New Roman" w:cs="Times New Roman"/>
          <w:szCs w:val="21"/>
        </w:rPr>
        <w:t>个节间。</w:t>
      </w:r>
    </w:p>
    <w:p w:rsidR="00195B44" w:rsidRDefault="00A02F75">
      <w:pPr>
        <w:pStyle w:val="a4"/>
        <w:numPr>
          <w:ilvl w:val="2"/>
          <w:numId w:val="16"/>
        </w:numPr>
        <w:autoSpaceDE w:val="0"/>
        <w:autoSpaceDN w:val="0"/>
        <w:adjustRightInd w:val="0"/>
        <w:spacing w:beforeLines="0" w:before="0" w:afterLines="0" w:after="0" w:line="360" w:lineRule="auto"/>
        <w:ind w:left="2" w:hanging="2"/>
        <w:rPr>
          <w:bCs/>
        </w:rPr>
      </w:pPr>
      <w:r>
        <w:rPr>
          <w:bCs/>
        </w:rPr>
        <w:t>扦插方法</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硬枝扦插和根插在春季适时进行，嫩枝扦插随采随插。插前用生根促进剂处理插穗，扦插深度为穗长三分之一左右。采用荫棚或建立全光喷雾设施。插前灌足底水，早晨或傍晚扦插。插后踏实，及时喷水保湿。生根后及时炼苗，适当减少喷水。定期用</w:t>
      </w:r>
      <w:r>
        <w:rPr>
          <w:rFonts w:ascii="Times New Roman" w:hAnsi="Times New Roman" w:cs="Times New Roman"/>
          <w:szCs w:val="21"/>
        </w:rPr>
        <w:t>1000</w:t>
      </w:r>
      <w:r>
        <w:rPr>
          <w:rFonts w:ascii="Times New Roman" w:hAnsi="Times New Roman" w:cs="Times New Roman"/>
          <w:szCs w:val="21"/>
        </w:rPr>
        <w:t>倍</w:t>
      </w:r>
      <w:r>
        <w:rPr>
          <w:rFonts w:ascii="Times New Roman" w:hAnsi="Times New Roman" w:cs="Times New Roman"/>
          <w:szCs w:val="21"/>
        </w:rPr>
        <w:t>40 %</w:t>
      </w:r>
      <w:r>
        <w:rPr>
          <w:rFonts w:ascii="Times New Roman" w:hAnsi="Times New Roman" w:cs="Times New Roman"/>
          <w:szCs w:val="21"/>
        </w:rPr>
        <w:t>多菌灵消毒。具体参见附录</w:t>
      </w:r>
      <w:r>
        <w:rPr>
          <w:rFonts w:ascii="Times New Roman" w:hAnsi="Times New Roman" w:cs="Times New Roman"/>
          <w:szCs w:val="21"/>
        </w:rPr>
        <w:t>A</w:t>
      </w:r>
      <w:r>
        <w:rPr>
          <w:rFonts w:ascii="Times New Roman" w:hAnsi="Times New Roman" w:cs="Times New Roman"/>
          <w:szCs w:val="21"/>
        </w:rPr>
        <w:t>。</w:t>
      </w:r>
    </w:p>
    <w:p w:rsidR="00195B44" w:rsidRDefault="00A02F75">
      <w:pPr>
        <w:pStyle w:val="a3"/>
        <w:numPr>
          <w:ilvl w:val="1"/>
          <w:numId w:val="16"/>
        </w:numPr>
        <w:spacing w:beforeLines="0" w:before="0" w:afterLines="0" w:after="0" w:line="360" w:lineRule="auto"/>
        <w:ind w:leftChars="-1" w:left="358"/>
      </w:pPr>
      <w:r>
        <w:t>苗木出圃</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出圃苗规格参见附录</w:t>
      </w:r>
      <w:r>
        <w:rPr>
          <w:rFonts w:ascii="Times New Roman" w:hAnsi="Times New Roman" w:cs="Times New Roman"/>
          <w:szCs w:val="21"/>
        </w:rPr>
        <w:t>A</w:t>
      </w:r>
      <w:r>
        <w:rPr>
          <w:rFonts w:ascii="Times New Roman" w:hAnsi="Times New Roman" w:cs="Times New Roman"/>
          <w:szCs w:val="21"/>
        </w:rPr>
        <w:t>。容器育苗出圃前应炼苗。起苗时间与造林季节配合。起苗时少伤侧根，起苗后进行分级。</w:t>
      </w:r>
      <w:r>
        <w:rPr>
          <w:rFonts w:ascii="Times New Roman" w:hAnsi="Times New Roman" w:cs="Times New Roman"/>
          <w:szCs w:val="21"/>
        </w:rPr>
        <w:t>苗木出圃时应严格检验检疫。根据苗木大小和运输距离采取相应的包装方法。运输苗木注意保持根部湿润。不能及时栽植的苗木要假植。</w:t>
      </w:r>
    </w:p>
    <w:p w:rsidR="00195B44" w:rsidRDefault="00195B44">
      <w:pPr>
        <w:spacing w:line="360" w:lineRule="auto"/>
        <w:ind w:firstLineChars="200" w:firstLine="420"/>
        <w:rPr>
          <w:szCs w:val="21"/>
        </w:rPr>
      </w:pPr>
    </w:p>
    <w:p w:rsidR="00195B44" w:rsidRDefault="00A02F75">
      <w:pPr>
        <w:pStyle w:val="a2"/>
        <w:numPr>
          <w:ilvl w:val="0"/>
          <w:numId w:val="16"/>
        </w:numPr>
        <w:spacing w:beforeLines="0" w:before="0" w:afterLines="0" w:after="0" w:line="360" w:lineRule="auto"/>
      </w:pPr>
      <w:r>
        <w:t>造林</w:t>
      </w:r>
    </w:p>
    <w:p w:rsidR="00195B44" w:rsidRDefault="00A02F75">
      <w:pPr>
        <w:pStyle w:val="a3"/>
        <w:numPr>
          <w:ilvl w:val="1"/>
          <w:numId w:val="6"/>
        </w:numPr>
        <w:spacing w:beforeLines="0" w:before="0" w:afterLines="0" w:after="0" w:line="360" w:lineRule="auto"/>
      </w:pPr>
      <w:r>
        <w:t>造林地选择</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应结合树种的生物生态学特性、气候条件、立地条件选择造林地。在气候条件适宜的情况下，选择光照充足、土层深厚、坡度平缓（低于</w:t>
      </w:r>
      <w:r>
        <w:rPr>
          <w:rFonts w:ascii="Times New Roman" w:hAnsi="Times New Roman" w:cs="Times New Roman"/>
          <w:szCs w:val="21"/>
        </w:rPr>
        <w:t>25°</w:t>
      </w:r>
      <w:r>
        <w:rPr>
          <w:rFonts w:ascii="Times New Roman" w:hAnsi="Times New Roman" w:cs="Times New Roman"/>
          <w:szCs w:val="21"/>
        </w:rPr>
        <w:t>）、土地集中连片、不易积水、交通方便的地块。宜选择阳坡、半阳坡、土层深厚的造林地。具体参见附录</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szCs w:val="21"/>
        </w:rPr>
        <w:t>。</w:t>
      </w:r>
    </w:p>
    <w:p w:rsidR="00195B44" w:rsidRDefault="00A02F75">
      <w:pPr>
        <w:pStyle w:val="a3"/>
        <w:numPr>
          <w:ilvl w:val="1"/>
          <w:numId w:val="6"/>
        </w:numPr>
        <w:spacing w:beforeLines="0" w:before="0" w:afterLines="0" w:after="0" w:line="360" w:lineRule="auto"/>
        <w:ind w:leftChars="-1" w:left="358"/>
      </w:pPr>
      <w:r>
        <w:t>林地清理</w:t>
      </w:r>
    </w:p>
    <w:p w:rsidR="00195B44" w:rsidRDefault="00A02F75">
      <w:pPr>
        <w:widowControl/>
        <w:autoSpaceDE w:val="0"/>
        <w:autoSpaceDN w:val="0"/>
        <w:spacing w:line="360" w:lineRule="auto"/>
        <w:ind w:firstLineChars="200" w:firstLine="420"/>
        <w:rPr>
          <w:kern w:val="0"/>
          <w:szCs w:val="21"/>
        </w:rPr>
      </w:pPr>
      <w:r>
        <w:rPr>
          <w:kern w:val="0"/>
          <w:szCs w:val="21"/>
        </w:rPr>
        <w:t>杂灌荒草、采伐剩余物等影响到造林技术实施时应进行造林地清理，具体方式采用带状或块状清理，地势平坦、集约经营强度较大的也可采取全面清理。</w:t>
      </w:r>
    </w:p>
    <w:p w:rsidR="00195B44" w:rsidRDefault="00A02F75">
      <w:pPr>
        <w:pStyle w:val="a3"/>
        <w:numPr>
          <w:ilvl w:val="1"/>
          <w:numId w:val="6"/>
        </w:numPr>
        <w:spacing w:beforeLines="0" w:before="0" w:afterLines="0" w:after="0" w:line="360" w:lineRule="auto"/>
        <w:ind w:leftChars="-1" w:left="358"/>
      </w:pPr>
      <w:r>
        <w:t>整地</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rFonts w:hint="eastAsia"/>
          <w:bCs/>
        </w:rPr>
        <w:t>时间</w:t>
      </w:r>
    </w:p>
    <w:p w:rsidR="00195B44" w:rsidRDefault="00A02F75">
      <w:pPr>
        <w:autoSpaceDE w:val="0"/>
        <w:autoSpaceDN w:val="0"/>
        <w:adjustRightInd w:val="0"/>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造林前</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个季度进行。亚热带宜在春、秋、冬季，暖温带可在春季。</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rFonts w:hint="eastAsia"/>
          <w:bCs/>
        </w:rPr>
        <w:lastRenderedPageBreak/>
        <w:t>方式</w:t>
      </w:r>
    </w:p>
    <w:p w:rsidR="00195B44" w:rsidRDefault="00A02F75">
      <w:pPr>
        <w:autoSpaceDE w:val="0"/>
        <w:autoSpaceDN w:val="0"/>
        <w:adjustRightInd w:val="0"/>
        <w:spacing w:line="360" w:lineRule="auto"/>
        <w:ind w:firstLineChars="200" w:firstLine="420"/>
        <w:jc w:val="left"/>
        <w:rPr>
          <w:szCs w:val="21"/>
        </w:rPr>
      </w:pPr>
      <w:r>
        <w:rPr>
          <w:szCs w:val="21"/>
        </w:rPr>
        <w:t>根据树种、气候、立地条件确定。平坦地采用穴状整地，坡地采取鱼鳞坑、水平阶、撂壕或反坡梯田整地。干旱区（含干热河谷）和北方地区注意蓄水保墒。</w:t>
      </w:r>
      <w:r>
        <w:rPr>
          <w:rFonts w:hint="eastAsia"/>
          <w:szCs w:val="21"/>
        </w:rPr>
        <w:t>南方应考虑排水。</w:t>
      </w:r>
      <w:r>
        <w:rPr>
          <w:szCs w:val="21"/>
        </w:rPr>
        <w:t>株行间保留自然植被。</w:t>
      </w:r>
    </w:p>
    <w:p w:rsidR="00195B44" w:rsidRDefault="00A02F75">
      <w:pPr>
        <w:pStyle w:val="a3"/>
        <w:numPr>
          <w:ilvl w:val="1"/>
          <w:numId w:val="6"/>
        </w:numPr>
        <w:spacing w:beforeLines="0" w:before="0" w:afterLines="0" w:after="0" w:line="360" w:lineRule="auto"/>
      </w:pPr>
      <w:r>
        <w:rPr>
          <w:rFonts w:hint="eastAsia"/>
        </w:rPr>
        <w:t>施</w:t>
      </w:r>
      <w:r>
        <w:t>基肥</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以各种腐熟、半腐熟的有机肥为主，适当配以少量无机肥。施肥量视土壤养分状况而定，亦可测土配方施肥。基肥与一定量</w:t>
      </w:r>
      <w:r>
        <w:rPr>
          <w:rFonts w:ascii="Times New Roman" w:hAnsi="Times New Roman" w:cs="Times New Roman"/>
          <w:szCs w:val="21"/>
        </w:rPr>
        <w:t>表土混合均匀，在定植前一个月施入种植穴中，表面盖土。</w:t>
      </w:r>
      <w:r>
        <w:rPr>
          <w:rFonts w:ascii="Times New Roman" w:hAnsi="Times New Roman" w:cs="Times New Roman"/>
        </w:rPr>
        <w:t>具体参见</w:t>
      </w:r>
      <w:r>
        <w:rPr>
          <w:rFonts w:ascii="Times New Roman" w:hAnsi="Times New Roman" w:cs="Times New Roman"/>
          <w:szCs w:val="21"/>
        </w:rPr>
        <w:t>附录</w:t>
      </w:r>
      <w:r>
        <w:rPr>
          <w:rFonts w:ascii="Times New Roman" w:hAnsi="Times New Roman" w:cs="Times New Roman"/>
          <w:szCs w:val="21"/>
        </w:rPr>
        <w:t>C</w:t>
      </w:r>
      <w:r>
        <w:rPr>
          <w:rFonts w:ascii="Times New Roman" w:hAnsi="Times New Roman" w:cs="Times New Roman"/>
          <w:szCs w:val="21"/>
        </w:rPr>
        <w:t>。</w:t>
      </w:r>
    </w:p>
    <w:p w:rsidR="00195B44" w:rsidRDefault="00A02F75">
      <w:pPr>
        <w:pStyle w:val="a3"/>
        <w:numPr>
          <w:ilvl w:val="1"/>
          <w:numId w:val="6"/>
        </w:numPr>
        <w:spacing w:beforeLines="0" w:before="0" w:afterLines="0" w:after="0" w:line="360" w:lineRule="auto"/>
        <w:ind w:leftChars="-1" w:left="358"/>
      </w:pPr>
      <w:r>
        <w:t>栽植</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bCs/>
        </w:rPr>
        <w:t>时间</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一般春季土壤解冻后苗木发芽前、秋冬季落叶后土壤冻结前均可栽植。华南、西南等土壤不冻结地区可冬季造林。干热河谷地区</w:t>
      </w:r>
      <w:r>
        <w:rPr>
          <w:rFonts w:ascii="Times New Roman" w:hAnsi="Times New Roman" w:cs="Times New Roman"/>
          <w:szCs w:val="21"/>
        </w:rPr>
        <w:t>6</w:t>
      </w:r>
      <w:r>
        <w:rPr>
          <w:rFonts w:ascii="Times New Roman" w:hAnsi="Times New Roman" w:cs="Times New Roman"/>
          <w:szCs w:val="21"/>
        </w:rPr>
        <w:t>月中旬至</w:t>
      </w:r>
      <w:r>
        <w:rPr>
          <w:rFonts w:ascii="Times New Roman" w:hAnsi="Times New Roman" w:cs="Times New Roman"/>
          <w:szCs w:val="21"/>
        </w:rPr>
        <w:t>7</w:t>
      </w:r>
      <w:r>
        <w:rPr>
          <w:rFonts w:ascii="Times New Roman" w:hAnsi="Times New Roman" w:cs="Times New Roman"/>
          <w:szCs w:val="21"/>
        </w:rPr>
        <w:t>月下旬，透雨后尽早栽植。容器苗雨季、春季、秋季均可栽植。</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bCs/>
        </w:rPr>
        <w:t>密度</w:t>
      </w:r>
    </w:p>
    <w:p w:rsidR="00195B44" w:rsidRDefault="00A02F75">
      <w:pPr>
        <w:spacing w:line="360" w:lineRule="auto"/>
        <w:ind w:firstLineChars="200" w:firstLine="420"/>
        <w:rPr>
          <w:szCs w:val="21"/>
        </w:rPr>
      </w:pPr>
      <w:r>
        <w:rPr>
          <w:szCs w:val="21"/>
        </w:rPr>
        <w:t>参见附录</w:t>
      </w:r>
      <w:r>
        <w:rPr>
          <w:szCs w:val="21"/>
        </w:rPr>
        <w:t>C</w:t>
      </w:r>
      <w:r>
        <w:rPr>
          <w:szCs w:val="21"/>
        </w:rPr>
        <w:t>。</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bCs/>
        </w:rPr>
        <w:t>苗木处理</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造林苗木采用</w:t>
      </w:r>
      <w:r>
        <w:rPr>
          <w:rFonts w:ascii="Times New Roman" w:hAnsi="Times New Roman" w:cs="Times New Roman"/>
          <w:szCs w:val="21"/>
        </w:rPr>
        <w:t>Ⅰ</w:t>
      </w:r>
      <w:r>
        <w:rPr>
          <w:rFonts w:ascii="Times New Roman" w:hAnsi="Times New Roman" w:cs="Times New Roman"/>
          <w:szCs w:val="21"/>
        </w:rPr>
        <w:t>～</w:t>
      </w:r>
      <w:r>
        <w:rPr>
          <w:rFonts w:ascii="Times New Roman" w:hAnsi="Times New Roman" w:cs="Times New Roman"/>
          <w:szCs w:val="21"/>
        </w:rPr>
        <w:t>Ⅱ</w:t>
      </w:r>
      <w:r>
        <w:rPr>
          <w:rFonts w:ascii="Times New Roman" w:hAnsi="Times New Roman" w:cs="Times New Roman"/>
          <w:szCs w:val="21"/>
        </w:rPr>
        <w:t>级苗。适当修剪受伤根系、过长主根和侧根。干旱地区栽植裸根苗宜采用蘸泥浆、保水剂等方法。</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bCs/>
        </w:rPr>
        <w:t>配置授粉树</w:t>
      </w:r>
    </w:p>
    <w:p w:rsidR="00195B44" w:rsidRDefault="00A02F75">
      <w:pPr>
        <w:spacing w:line="360" w:lineRule="auto"/>
        <w:ind w:firstLineChars="200" w:firstLine="420"/>
        <w:rPr>
          <w:rFonts w:ascii="Times New Roman" w:hAnsi="Times New Roman" w:cs="Times New Roman"/>
          <w:color w:val="FF0000"/>
          <w:szCs w:val="21"/>
        </w:rPr>
      </w:pPr>
      <w:r>
        <w:rPr>
          <w:rFonts w:ascii="Times New Roman" w:hAnsi="Times New Roman" w:cs="Times New Roman"/>
          <w:szCs w:val="21"/>
        </w:rPr>
        <w:t>自花不</w:t>
      </w:r>
      <w:r>
        <w:rPr>
          <w:rFonts w:ascii="Times New Roman" w:hAnsi="Times New Roman" w:cs="Times New Roman"/>
          <w:szCs w:val="21"/>
        </w:rPr>
        <w:t>亲和树种、雌雄异株树种、雌雄异熟树种，需要配置适宜的授粉品种。雌雄同株树种授粉品种与主栽品种的比例为</w:t>
      </w:r>
      <w:r>
        <w:rPr>
          <w:rFonts w:ascii="Times New Roman" w:hAnsi="Times New Roman" w:cs="Times New Roman"/>
          <w:szCs w:val="21"/>
        </w:rPr>
        <w:t>1</w:t>
      </w:r>
      <w:r>
        <w:rPr>
          <w:rFonts w:ascii="Times New Roman" w:hAnsi="Times New Roman" w:cs="Times New Roman"/>
          <w:kern w:val="0"/>
          <w:sz w:val="18"/>
          <w:szCs w:val="18"/>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。雌雄异株树种按</w:t>
      </w:r>
      <w:r>
        <w:rPr>
          <w:rFonts w:ascii="Times New Roman" w:hAnsi="Times New Roman" w:cs="Times New Roman"/>
          <w:szCs w:val="21"/>
        </w:rPr>
        <w:t>8</w:t>
      </w:r>
      <w:r>
        <w:rPr>
          <w:rFonts w:ascii="Times New Roman" w:hAnsi="Times New Roman" w:cs="Times New Roman"/>
          <w:szCs w:val="21"/>
        </w:rPr>
        <w:t>（雌）</w:t>
      </w:r>
      <w:r>
        <w:rPr>
          <w:rFonts w:ascii="Times New Roman" w:hAnsi="Times New Roman" w:cs="Times New Roman"/>
          <w:kern w:val="0"/>
          <w:sz w:val="18"/>
          <w:szCs w:val="18"/>
        </w:rPr>
        <w:t>︰</w:t>
      </w:r>
      <w:r>
        <w:rPr>
          <w:rFonts w:ascii="Times New Roman" w:hAnsi="Times New Roman" w:cs="Times New Roman"/>
          <w:szCs w:val="21"/>
        </w:rPr>
        <w:t>1</w:t>
      </w:r>
      <w:r>
        <w:rPr>
          <w:rFonts w:ascii="Times New Roman" w:hAnsi="Times New Roman" w:cs="Times New Roman"/>
          <w:szCs w:val="21"/>
        </w:rPr>
        <w:t>（雄）中心点式配置。</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bCs/>
        </w:rPr>
        <w:t>栽植技术</w:t>
      </w:r>
    </w:p>
    <w:p w:rsidR="00195B44" w:rsidRDefault="00A02F75">
      <w:pPr>
        <w:spacing w:line="360" w:lineRule="auto"/>
        <w:ind w:firstLineChars="200" w:firstLine="420"/>
        <w:jc w:val="left"/>
        <w:rPr>
          <w:szCs w:val="21"/>
        </w:rPr>
      </w:pPr>
      <w:r>
        <w:rPr>
          <w:szCs w:val="21"/>
        </w:rPr>
        <w:t>做到根舒、苗正、土实，栽植深度为苗木根颈处与地面齐平或略低于地面。栽植后浇透水。干旱地区宜采用栽植穴覆膜等抗旱措施。</w:t>
      </w:r>
    </w:p>
    <w:p w:rsidR="00195B44" w:rsidRDefault="00A02F75">
      <w:pPr>
        <w:pStyle w:val="a3"/>
        <w:numPr>
          <w:ilvl w:val="1"/>
          <w:numId w:val="6"/>
        </w:numPr>
        <w:spacing w:beforeLines="0" w:before="0" w:afterLines="0" w:after="0" w:line="360" w:lineRule="auto"/>
        <w:ind w:leftChars="-1" w:left="358"/>
      </w:pPr>
      <w:r>
        <w:t>补植</w:t>
      </w:r>
    </w:p>
    <w:p w:rsidR="00195B44" w:rsidRDefault="00A02F75">
      <w:pPr>
        <w:spacing w:line="360" w:lineRule="auto"/>
        <w:ind w:firstLineChars="200" w:firstLine="420"/>
        <w:rPr>
          <w:szCs w:val="21"/>
        </w:rPr>
      </w:pPr>
      <w:r>
        <w:rPr>
          <w:szCs w:val="21"/>
        </w:rPr>
        <w:t>未成活的苗木及时补植备用的同龄大苗。</w:t>
      </w:r>
    </w:p>
    <w:p w:rsidR="00195B44" w:rsidRDefault="00195B44">
      <w:pPr>
        <w:spacing w:line="360" w:lineRule="auto"/>
        <w:ind w:firstLineChars="200" w:firstLine="420"/>
        <w:rPr>
          <w:szCs w:val="21"/>
        </w:rPr>
      </w:pPr>
    </w:p>
    <w:p w:rsidR="00195B44" w:rsidRDefault="00A02F75">
      <w:pPr>
        <w:pStyle w:val="a2"/>
        <w:numPr>
          <w:ilvl w:val="0"/>
          <w:numId w:val="6"/>
        </w:numPr>
        <w:spacing w:beforeLines="0" w:before="0" w:afterLines="0" w:after="0" w:line="360" w:lineRule="auto"/>
      </w:pPr>
      <w:r>
        <w:t>经营管护</w:t>
      </w:r>
    </w:p>
    <w:p w:rsidR="00195B44" w:rsidRDefault="00A02F75">
      <w:pPr>
        <w:pStyle w:val="a3"/>
        <w:numPr>
          <w:ilvl w:val="1"/>
          <w:numId w:val="6"/>
        </w:numPr>
        <w:spacing w:beforeLines="0" w:before="0" w:afterLines="0" w:after="0" w:line="360" w:lineRule="auto"/>
        <w:ind w:leftChars="-1" w:left="358"/>
      </w:pPr>
      <w:r>
        <w:t>土壤管理</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rFonts w:hint="eastAsia"/>
          <w:bCs/>
        </w:rPr>
        <w:lastRenderedPageBreak/>
        <w:t>翻耕除草</w:t>
      </w:r>
      <w:r>
        <w:rPr>
          <w:bCs/>
        </w:rPr>
        <w:t xml:space="preserve">   </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栽植后</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年，每年或隔年扩穴深翻，挖宽</w:t>
      </w:r>
      <w:r>
        <w:rPr>
          <w:rFonts w:ascii="Times New Roman" w:hAnsi="Times New Roman" w:cs="Times New Roman"/>
          <w:szCs w:val="21"/>
        </w:rPr>
        <w:t xml:space="preserve">50 cm </w:t>
      </w:r>
      <w:r>
        <w:rPr>
          <w:rFonts w:ascii="Times New Roman" w:hAnsi="Times New Roman" w:cs="Times New Roman"/>
          <w:szCs w:val="21"/>
        </w:rPr>
        <w:t>～</w:t>
      </w:r>
      <w:r>
        <w:rPr>
          <w:rFonts w:ascii="Times New Roman" w:hAnsi="Times New Roman" w:cs="Times New Roman"/>
          <w:szCs w:val="21"/>
        </w:rPr>
        <w:t>60 cm</w:t>
      </w:r>
      <w:r>
        <w:rPr>
          <w:rFonts w:ascii="Times New Roman" w:hAnsi="Times New Roman" w:cs="Times New Roman"/>
          <w:szCs w:val="21"/>
        </w:rPr>
        <w:t>、深</w:t>
      </w:r>
      <w:r>
        <w:rPr>
          <w:rFonts w:ascii="Times New Roman" w:hAnsi="Times New Roman" w:cs="Times New Roman"/>
          <w:szCs w:val="21"/>
        </w:rPr>
        <w:t>40 cm</w:t>
      </w:r>
      <w:r>
        <w:rPr>
          <w:rFonts w:ascii="Times New Roman" w:hAnsi="Times New Roman" w:cs="Times New Roman"/>
          <w:szCs w:val="21"/>
        </w:rPr>
        <w:t>～</w:t>
      </w:r>
      <w:r>
        <w:rPr>
          <w:rFonts w:ascii="Times New Roman" w:hAnsi="Times New Roman" w:cs="Times New Roman"/>
          <w:szCs w:val="21"/>
        </w:rPr>
        <w:t>60 cm</w:t>
      </w:r>
      <w:r>
        <w:rPr>
          <w:rFonts w:ascii="Times New Roman" w:hAnsi="Times New Roman" w:cs="Times New Roman"/>
          <w:szCs w:val="21"/>
        </w:rPr>
        <w:t>的环状沟。也可采取隔行或隔株深翻。宽行密植或带状栽植</w:t>
      </w:r>
      <w:r>
        <w:rPr>
          <w:rFonts w:ascii="Times New Roman" w:hAnsi="Times New Roman" w:cs="Times New Roman"/>
          <w:szCs w:val="21"/>
        </w:rPr>
        <w:t>的可采取带状深翻。注意保护根系。春季进行中耕，夏季多次进行浅耕。每年除草</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次。有冻拔危害地区，栽植后第</w:t>
      </w:r>
      <w:r>
        <w:rPr>
          <w:rFonts w:ascii="Times New Roman" w:hAnsi="Times New Roman" w:cs="Times New Roman"/>
          <w:szCs w:val="21"/>
        </w:rPr>
        <w:t>1</w:t>
      </w:r>
      <w:r>
        <w:rPr>
          <w:rFonts w:ascii="Times New Roman" w:hAnsi="Times New Roman" w:cs="Times New Roman"/>
          <w:szCs w:val="21"/>
        </w:rPr>
        <w:t>年以除草为主，减少翻耕次数。栽植</w:t>
      </w:r>
      <w:r>
        <w:rPr>
          <w:rFonts w:ascii="Times New Roman" w:hAnsi="Times New Roman" w:cs="Times New Roman"/>
          <w:szCs w:val="21"/>
        </w:rPr>
        <w:t>3</w:t>
      </w:r>
      <w:r>
        <w:rPr>
          <w:rFonts w:ascii="Times New Roman" w:hAnsi="Times New Roman" w:cs="Times New Roman"/>
          <w:szCs w:val="21"/>
        </w:rPr>
        <w:t>年后至郁闭前每年除草</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次。具体</w:t>
      </w:r>
      <w:r>
        <w:rPr>
          <w:rFonts w:ascii="Times New Roman" w:hAnsi="Times New Roman" w:cs="Times New Roman"/>
        </w:rPr>
        <w:t>参见</w:t>
      </w:r>
      <w:r>
        <w:rPr>
          <w:rFonts w:ascii="Times New Roman" w:hAnsi="Times New Roman" w:cs="Times New Roman"/>
          <w:szCs w:val="21"/>
        </w:rPr>
        <w:t>附录</w:t>
      </w:r>
      <w:r>
        <w:rPr>
          <w:rFonts w:ascii="Times New Roman" w:hAnsi="Times New Roman" w:cs="Times New Roman"/>
          <w:szCs w:val="21"/>
        </w:rPr>
        <w:t>C</w:t>
      </w:r>
      <w:r>
        <w:rPr>
          <w:rFonts w:ascii="Times New Roman" w:hAnsi="Times New Roman" w:cs="Times New Roman"/>
          <w:szCs w:val="21"/>
        </w:rPr>
        <w:t>。种植穴内割草覆盖保墒。提倡以耕代抚。</w:t>
      </w:r>
    </w:p>
    <w:p w:rsidR="00195B44" w:rsidRDefault="00A02F75">
      <w:pPr>
        <w:pStyle w:val="a4"/>
        <w:numPr>
          <w:ilvl w:val="2"/>
          <w:numId w:val="6"/>
        </w:numPr>
        <w:autoSpaceDE w:val="0"/>
        <w:autoSpaceDN w:val="0"/>
        <w:adjustRightInd w:val="0"/>
        <w:spacing w:beforeLines="0" w:before="0" w:afterLines="0" w:after="0" w:line="360" w:lineRule="auto"/>
        <w:ind w:left="2" w:hanging="2"/>
        <w:rPr>
          <w:bCs/>
        </w:rPr>
      </w:pPr>
      <w:r>
        <w:rPr>
          <w:bCs/>
        </w:rPr>
        <w:t>水肥管理</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根据土壤肥力状况、树种特性、花果生育期的生长需求等进行适时适量施肥。栽植后</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年每年花前、花后、果实膨大期、花芽分化前和采后施肥。前期以氮肥为主，后期以磷钾肥为主。可采取环状沟施、放射沟施、条沟施肥、撒施、灌溉施肥等方式。随树体增大，施肥量酌量增加。提倡采用有机肥或测土施肥</w:t>
      </w:r>
      <w:r>
        <w:rPr>
          <w:rFonts w:ascii="Times New Roman" w:hAnsi="Times New Roman" w:cs="Times New Roman"/>
          <w:szCs w:val="21"/>
        </w:rPr>
        <w:t>。可以根据需要在生育期进行根外追肥，</w:t>
      </w:r>
      <w:r>
        <w:rPr>
          <w:rFonts w:ascii="Times New Roman" w:hAnsi="Times New Roman" w:cs="Times New Roman"/>
        </w:rPr>
        <w:t>参见</w:t>
      </w:r>
      <w:r>
        <w:rPr>
          <w:rFonts w:ascii="Times New Roman" w:hAnsi="Times New Roman" w:cs="Times New Roman"/>
          <w:szCs w:val="21"/>
        </w:rPr>
        <w:t>附录</w:t>
      </w:r>
      <w:r>
        <w:rPr>
          <w:rFonts w:ascii="Times New Roman" w:hAnsi="Times New Roman" w:cs="Times New Roman"/>
          <w:szCs w:val="21"/>
        </w:rPr>
        <w:t>C</w:t>
      </w:r>
      <w:r>
        <w:rPr>
          <w:rFonts w:ascii="Times New Roman" w:hAnsi="Times New Roman" w:cs="Times New Roman"/>
          <w:szCs w:val="21"/>
        </w:rPr>
        <w:t>。</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结合施肥进行灌溉。花前、花后、果实膨大期、油脂转化期、果实采收后、干旱时节、土壤封冻前应进行灌溉。鼓励使用滴灌。无灌溉条件的要充分利蓄水保墒措施。对于不耐涝树种，林地处于地势低洼地段或盐碱地上或雨季林地有积水时，应及时排水。</w:t>
      </w:r>
    </w:p>
    <w:p w:rsidR="00195B44" w:rsidRDefault="00A02F75">
      <w:pPr>
        <w:pStyle w:val="a3"/>
        <w:numPr>
          <w:ilvl w:val="1"/>
          <w:numId w:val="6"/>
        </w:numPr>
        <w:spacing w:beforeLines="0" w:before="0" w:afterLines="0" w:after="0" w:line="360" w:lineRule="auto"/>
        <w:ind w:leftChars="-1" w:left="358"/>
      </w:pPr>
      <w:r>
        <w:t>树体管理</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幼树至初产期，以整形为主，加速扩大树冠，促进提早结果，修剪程度要轻。盛产期以后，修剪程度应适当加重，使营养枝与结果枝有一定比例。进入衰老期，修剪注意更新复壮。</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月及时摘心、抹芽，培养树体骨架。及时疏除过密枝、交叉枝、病虫枝</w:t>
      </w:r>
      <w:r>
        <w:rPr>
          <w:rFonts w:ascii="Times New Roman" w:hAnsi="Times New Roman" w:cs="Times New Roman"/>
          <w:szCs w:val="21"/>
        </w:rPr>
        <w:t>、细弱枝、徒长枝等。根据需要在花期、果期采取疏花、疏果等措施。具体参</w:t>
      </w:r>
      <w:r>
        <w:rPr>
          <w:rFonts w:ascii="Times New Roman" w:hAnsi="Times New Roman" w:cs="Times New Roman"/>
        </w:rPr>
        <w:t>见</w:t>
      </w:r>
      <w:r>
        <w:rPr>
          <w:rFonts w:ascii="Times New Roman" w:hAnsi="Times New Roman" w:cs="Times New Roman"/>
          <w:szCs w:val="21"/>
        </w:rPr>
        <w:t>附录</w:t>
      </w:r>
      <w:r>
        <w:rPr>
          <w:rFonts w:ascii="Times New Roman" w:hAnsi="Times New Roman" w:cs="Times New Roman"/>
          <w:szCs w:val="21"/>
        </w:rPr>
        <w:t>C</w:t>
      </w:r>
      <w:r>
        <w:rPr>
          <w:rFonts w:ascii="Times New Roman" w:hAnsi="Times New Roman" w:cs="Times New Roman"/>
          <w:szCs w:val="21"/>
        </w:rPr>
        <w:t>。</w:t>
      </w:r>
      <w:r>
        <w:rPr>
          <w:rFonts w:ascii="Times New Roman" w:hAnsi="Times New Roman" w:cs="Times New Roman"/>
          <w:szCs w:val="21"/>
        </w:rPr>
        <w:t xml:space="preserve"> </w:t>
      </w:r>
    </w:p>
    <w:p w:rsidR="00195B44" w:rsidRDefault="00A02F75">
      <w:pPr>
        <w:pStyle w:val="a3"/>
        <w:numPr>
          <w:ilvl w:val="1"/>
          <w:numId w:val="6"/>
        </w:numPr>
        <w:spacing w:beforeLines="0" w:before="0" w:afterLines="0" w:after="0" w:line="360" w:lineRule="auto"/>
      </w:pPr>
      <w:r>
        <w:t>灾害预防</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及时做好病虫害预测预报，采取生物、化学和物理等防治措施，具体参</w:t>
      </w:r>
      <w:r>
        <w:rPr>
          <w:rFonts w:ascii="Times New Roman" w:hAnsi="Times New Roman" w:cs="Times New Roman"/>
        </w:rPr>
        <w:t>见</w:t>
      </w:r>
      <w:r>
        <w:rPr>
          <w:rFonts w:ascii="Times New Roman" w:hAnsi="Times New Roman" w:cs="Times New Roman"/>
          <w:szCs w:val="21"/>
        </w:rPr>
        <w:t>附录</w:t>
      </w:r>
      <w:r>
        <w:rPr>
          <w:rFonts w:ascii="Times New Roman" w:hAnsi="Times New Roman" w:cs="Times New Roman"/>
          <w:szCs w:val="21"/>
        </w:rPr>
        <w:t>D</w:t>
      </w:r>
      <w:r>
        <w:rPr>
          <w:rFonts w:ascii="Times New Roman" w:hAnsi="Times New Roman" w:cs="Times New Roman"/>
          <w:szCs w:val="21"/>
        </w:rPr>
        <w:t>，农药使用应按照</w:t>
      </w:r>
      <w:r>
        <w:rPr>
          <w:rFonts w:ascii="Times New Roman" w:hAnsi="Times New Roman" w:cs="Times New Roman"/>
          <w:szCs w:val="21"/>
        </w:rPr>
        <w:t>GB/T8321</w:t>
      </w:r>
      <w:r>
        <w:rPr>
          <w:rFonts w:ascii="Times New Roman" w:hAnsi="Times New Roman" w:cs="Times New Roman"/>
          <w:szCs w:val="21"/>
        </w:rPr>
        <w:t>执行。采取苗木基干涂白或捆扎塑料布、金属网等防护物防控兽害。洪涝灾害易发地区应设置排水沟。风害、严寒地区应设风沙障或在迎风面挖壕、冬季覆盖、包裹等。设置管护牌等标识，加强防火措施。</w:t>
      </w:r>
    </w:p>
    <w:p w:rsidR="00195B44" w:rsidRDefault="00195B44">
      <w:pPr>
        <w:spacing w:line="360" w:lineRule="auto"/>
        <w:ind w:firstLineChars="200" w:firstLine="420"/>
        <w:rPr>
          <w:szCs w:val="21"/>
        </w:rPr>
      </w:pPr>
    </w:p>
    <w:p w:rsidR="00195B44" w:rsidRDefault="00A02F75">
      <w:pPr>
        <w:pStyle w:val="a2"/>
        <w:numPr>
          <w:ilvl w:val="0"/>
          <w:numId w:val="6"/>
        </w:numPr>
        <w:spacing w:beforeLines="0" w:before="0" w:afterLines="0" w:after="0" w:line="360" w:lineRule="auto"/>
      </w:pPr>
      <w:r>
        <w:t>采收和贮藏</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按照不同树种果实或种子适宜的成熟度确定采收期和收获方法，可参</w:t>
      </w:r>
      <w:r>
        <w:rPr>
          <w:rFonts w:ascii="Times New Roman" w:hAnsi="Times New Roman" w:cs="Times New Roman"/>
        </w:rPr>
        <w:t>见</w:t>
      </w:r>
      <w:r>
        <w:rPr>
          <w:rFonts w:ascii="Times New Roman" w:hAnsi="Times New Roman" w:cs="Times New Roman"/>
          <w:szCs w:val="21"/>
        </w:rPr>
        <w:t>附录</w:t>
      </w:r>
      <w:r>
        <w:rPr>
          <w:rFonts w:ascii="Times New Roman" w:hAnsi="Times New Roman" w:cs="Times New Roman"/>
          <w:szCs w:val="21"/>
        </w:rPr>
        <w:t>C</w:t>
      </w:r>
      <w:r>
        <w:rPr>
          <w:rFonts w:ascii="Times New Roman" w:hAnsi="Times New Roman" w:cs="Times New Roman"/>
          <w:szCs w:val="21"/>
        </w:rPr>
        <w:t>。种实调制方法按照</w:t>
      </w:r>
      <w:r>
        <w:rPr>
          <w:rFonts w:ascii="Times New Roman" w:hAnsi="Times New Roman" w:cs="Times New Roman"/>
          <w:szCs w:val="21"/>
        </w:rPr>
        <w:t>GB/T 16619</w:t>
      </w:r>
      <w:r>
        <w:rPr>
          <w:rFonts w:ascii="Times New Roman" w:hAnsi="Times New Roman" w:cs="Times New Roman"/>
          <w:szCs w:val="21"/>
        </w:rPr>
        <w:t>要求执行。种实按规格、质量分级包装。种子库应避荫、通风，定期检查种温变化，避免果实或种子内油脂酸败和裂变，具体贮藏条件按照</w:t>
      </w:r>
      <w:r>
        <w:rPr>
          <w:rFonts w:ascii="Times New Roman" w:hAnsi="Times New Roman" w:cs="Times New Roman"/>
          <w:szCs w:val="21"/>
        </w:rPr>
        <w:t>GB10016</w:t>
      </w:r>
      <w:r>
        <w:rPr>
          <w:rFonts w:ascii="Times New Roman" w:hAnsi="Times New Roman" w:cs="Times New Roman"/>
          <w:szCs w:val="21"/>
        </w:rPr>
        <w:t>执行。</w:t>
      </w:r>
    </w:p>
    <w:p w:rsidR="00195B44" w:rsidRDefault="00195B44">
      <w:pPr>
        <w:spacing w:line="360" w:lineRule="auto"/>
        <w:ind w:firstLineChars="200" w:firstLine="420"/>
        <w:rPr>
          <w:szCs w:val="21"/>
        </w:rPr>
      </w:pPr>
    </w:p>
    <w:p w:rsidR="00195B44" w:rsidRDefault="00A02F75">
      <w:pPr>
        <w:pStyle w:val="a2"/>
        <w:numPr>
          <w:ilvl w:val="0"/>
          <w:numId w:val="6"/>
        </w:numPr>
        <w:spacing w:beforeLines="0" w:before="0" w:afterLines="0" w:after="0" w:line="360" w:lineRule="auto"/>
      </w:pPr>
      <w:r>
        <w:t>技术档案</w:t>
      </w:r>
    </w:p>
    <w:p w:rsidR="00195B44" w:rsidRDefault="00A02F75">
      <w:pPr>
        <w:spacing w:line="360" w:lineRule="auto"/>
        <w:ind w:firstLineChars="200" w:firstLine="420"/>
        <w:rPr>
          <w:rFonts w:ascii="Times New Roman" w:hAnsi="Times New Roman" w:cs="Times New Roman"/>
          <w:szCs w:val="21"/>
        </w:rPr>
      </w:pPr>
      <w:r>
        <w:rPr>
          <w:rFonts w:ascii="Times New Roman" w:hAnsi="Times New Roman" w:cs="Times New Roman"/>
          <w:szCs w:val="21"/>
        </w:rPr>
        <w:t>按照</w:t>
      </w:r>
      <w:r>
        <w:rPr>
          <w:rFonts w:ascii="Times New Roman" w:hAnsi="Times New Roman" w:cs="Times New Roman"/>
          <w:szCs w:val="21"/>
        </w:rPr>
        <w:t>LY/T 1557</w:t>
      </w:r>
      <w:r>
        <w:rPr>
          <w:rFonts w:ascii="Times New Roman" w:hAnsi="Times New Roman" w:cs="Times New Roman"/>
          <w:szCs w:val="21"/>
        </w:rPr>
        <w:t>、</w:t>
      </w:r>
      <w:r>
        <w:rPr>
          <w:rFonts w:ascii="Times New Roman" w:hAnsi="Times New Roman" w:cs="Times New Roman"/>
          <w:szCs w:val="21"/>
        </w:rPr>
        <w:t>LY/T 2280</w:t>
      </w:r>
      <w:r>
        <w:rPr>
          <w:rFonts w:ascii="Times New Roman" w:hAnsi="Times New Roman" w:cs="Times New Roman"/>
          <w:szCs w:val="21"/>
        </w:rPr>
        <w:t>执行。</w:t>
      </w:r>
    </w:p>
    <w:p w:rsidR="00195B44" w:rsidRDefault="00A02F75">
      <w:pPr>
        <w:spacing w:line="360" w:lineRule="auto"/>
        <w:jc w:val="center"/>
        <w:outlineLvl w:val="0"/>
        <w:sectPr w:rsidR="00195B44">
          <w:type w:val="continuous"/>
          <w:pgSz w:w="11906" w:h="16838"/>
          <w:pgMar w:top="1911" w:right="1134" w:bottom="1134" w:left="1417" w:header="1417" w:footer="1134" w:gutter="0"/>
          <w:pgNumType w:start="1"/>
          <w:cols w:space="0"/>
          <w:docGrid w:type="lines" w:linePitch="317"/>
        </w:sectPr>
      </w:pPr>
      <w:r>
        <w:br w:type="page"/>
      </w:r>
    </w:p>
    <w:p w:rsidR="00195B44" w:rsidRDefault="00A02F75">
      <w:pPr>
        <w:spacing w:line="360" w:lineRule="auto"/>
        <w:jc w:val="center"/>
        <w:outlineLvl w:val="0"/>
        <w:rPr>
          <w:rFonts w:ascii="黑体" w:eastAsia="黑体" w:hAnsi="黑体"/>
          <w:bCs/>
          <w:szCs w:val="21"/>
        </w:rPr>
      </w:pPr>
      <w:r>
        <w:rPr>
          <w:rFonts w:ascii="黑体" w:eastAsia="黑体" w:hAnsi="黑体"/>
          <w:bCs/>
          <w:szCs w:val="21"/>
        </w:rPr>
        <w:lastRenderedPageBreak/>
        <w:t>附</w:t>
      </w:r>
      <w:r>
        <w:rPr>
          <w:rFonts w:ascii="黑体" w:eastAsia="黑体" w:hAnsi="黑体" w:hint="eastAsia"/>
          <w:bCs/>
          <w:szCs w:val="21"/>
        </w:rPr>
        <w:t xml:space="preserve"> </w:t>
      </w:r>
      <w:r>
        <w:rPr>
          <w:rFonts w:ascii="黑体" w:eastAsia="黑体" w:hAnsi="黑体"/>
          <w:bCs/>
          <w:szCs w:val="21"/>
        </w:rPr>
        <w:t>录</w:t>
      </w:r>
      <w:r>
        <w:rPr>
          <w:rFonts w:eastAsia="黑体"/>
          <w:bCs/>
          <w:szCs w:val="21"/>
        </w:rPr>
        <w:t xml:space="preserve"> A</w:t>
      </w:r>
    </w:p>
    <w:p w:rsidR="00195B44" w:rsidRDefault="00A02F75">
      <w:pPr>
        <w:spacing w:line="360" w:lineRule="auto"/>
        <w:jc w:val="center"/>
        <w:rPr>
          <w:rFonts w:ascii="黑体" w:eastAsia="黑体" w:hAnsi="黑体"/>
          <w:bCs/>
          <w:szCs w:val="21"/>
        </w:rPr>
      </w:pPr>
      <w:r>
        <w:rPr>
          <w:rFonts w:ascii="黑体" w:eastAsia="黑体" w:hAnsi="黑体"/>
          <w:bCs/>
          <w:szCs w:val="21"/>
        </w:rPr>
        <w:t>（资料性）</w:t>
      </w:r>
    </w:p>
    <w:p w:rsidR="00195B44" w:rsidRDefault="00A02F75">
      <w:pPr>
        <w:spacing w:line="360" w:lineRule="auto"/>
        <w:jc w:val="center"/>
        <w:rPr>
          <w:rFonts w:ascii="黑体" w:eastAsia="黑体" w:hAnsi="黑体"/>
          <w:bCs/>
          <w:szCs w:val="21"/>
        </w:rPr>
      </w:pPr>
      <w:r>
        <w:rPr>
          <w:rFonts w:ascii="黑体" w:eastAsia="黑体" w:hAnsi="黑体"/>
          <w:bCs/>
          <w:szCs w:val="21"/>
        </w:rPr>
        <w:t>主要</w:t>
      </w:r>
      <w:r>
        <w:rPr>
          <w:rFonts w:ascii="黑体" w:eastAsia="黑体" w:hAnsi="黑体" w:hint="eastAsia"/>
          <w:bCs/>
          <w:szCs w:val="21"/>
        </w:rPr>
        <w:t>果用型</w:t>
      </w:r>
      <w:r>
        <w:rPr>
          <w:rFonts w:ascii="黑体" w:eastAsia="黑体" w:hAnsi="黑体"/>
          <w:bCs/>
          <w:szCs w:val="21"/>
        </w:rPr>
        <w:t>油料能源林树种苗木培育</w:t>
      </w:r>
      <w:r>
        <w:rPr>
          <w:rFonts w:ascii="黑体" w:eastAsia="黑体" w:hAnsi="黑体" w:hint="eastAsia"/>
          <w:bCs/>
          <w:szCs w:val="21"/>
        </w:rPr>
        <w:t>技术</w:t>
      </w:r>
    </w:p>
    <w:p w:rsidR="00195B44" w:rsidRDefault="00A02F75">
      <w:pPr>
        <w:spacing w:line="360" w:lineRule="auto"/>
        <w:ind w:firstLineChars="200" w:firstLine="420"/>
        <w:jc w:val="left"/>
        <w:rPr>
          <w:rFonts w:ascii="宋体" w:hAnsi="宋体"/>
          <w:bCs/>
          <w:szCs w:val="21"/>
        </w:rPr>
      </w:pPr>
      <w:r>
        <w:rPr>
          <w:rFonts w:ascii="宋体" w:hAnsi="宋体" w:hint="eastAsia"/>
          <w:bCs/>
          <w:szCs w:val="21"/>
        </w:rPr>
        <w:t>表</w:t>
      </w:r>
      <w:r>
        <w:rPr>
          <w:bCs/>
          <w:szCs w:val="21"/>
        </w:rPr>
        <w:t>A.1</w:t>
      </w:r>
      <w:r>
        <w:rPr>
          <w:bCs/>
          <w:szCs w:val="21"/>
        </w:rPr>
        <w:t>给出</w:t>
      </w:r>
      <w:r>
        <w:rPr>
          <w:rFonts w:ascii="宋体" w:hAnsi="宋体" w:hint="eastAsia"/>
          <w:bCs/>
          <w:szCs w:val="21"/>
        </w:rPr>
        <w:t>了主要果用型油料能源林树种苗木培育技术。</w:t>
      </w:r>
    </w:p>
    <w:p w:rsidR="00195B44" w:rsidRDefault="00A02F75">
      <w:pPr>
        <w:spacing w:line="360" w:lineRule="auto"/>
        <w:jc w:val="center"/>
        <w:rPr>
          <w:rFonts w:ascii="黑体" w:eastAsia="黑体" w:hAnsi="黑体"/>
          <w:bCs/>
          <w:szCs w:val="21"/>
        </w:rPr>
      </w:pPr>
      <w:r>
        <w:rPr>
          <w:rFonts w:asciiTheme="minorEastAsia" w:hAnsiTheme="minorEastAsia" w:cstheme="minorEastAsia" w:hint="eastAsia"/>
          <w:bCs/>
          <w:szCs w:val="21"/>
        </w:rPr>
        <w:t>表</w:t>
      </w:r>
      <w:r>
        <w:rPr>
          <w:rFonts w:asciiTheme="minorEastAsia" w:hAnsiTheme="minorEastAsia" w:cstheme="minorEastAsia" w:hint="eastAsia"/>
          <w:bCs/>
          <w:szCs w:val="21"/>
        </w:rPr>
        <w:t xml:space="preserve">A.1 </w:t>
      </w:r>
      <w:r>
        <w:rPr>
          <w:rFonts w:asciiTheme="minorEastAsia" w:hAnsiTheme="minorEastAsia" w:cstheme="minorEastAsia" w:hint="eastAsia"/>
          <w:bCs/>
          <w:szCs w:val="21"/>
        </w:rPr>
        <w:t>主要果用型油料能源林树种苗木培育技术</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873"/>
      </w:tblGrid>
      <w:tr w:rsidR="00195B44">
        <w:trPr>
          <w:trHeight w:val="285"/>
          <w:tblHeader/>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7873" w:type="dxa"/>
            <w:shd w:val="clear" w:color="000000" w:fill="FFFFFF"/>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苗木培育技术</w:t>
            </w:r>
          </w:p>
        </w:tc>
      </w:tr>
      <w:tr w:rsidR="00195B44">
        <w:trPr>
          <w:trHeight w:val="3442"/>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麻疯树</w:t>
            </w:r>
            <w:r>
              <w:rPr>
                <w:rFonts w:ascii="Times New Roman" w:hAnsi="Times New Roman" w:cs="Times New Roman"/>
                <w:bCs/>
                <w:sz w:val="18"/>
                <w:szCs w:val="18"/>
              </w:rPr>
              <w:t>（</w:t>
            </w:r>
            <w:r>
              <w:rPr>
                <w:rFonts w:ascii="Times New Roman" w:hAnsi="Times New Roman" w:cs="Times New Roman"/>
                <w:bCs/>
                <w:i/>
                <w:sz w:val="18"/>
                <w:szCs w:val="18"/>
              </w:rPr>
              <w:t>Jatropha curcas</w:t>
            </w:r>
            <w:r>
              <w:rPr>
                <w:rFonts w:ascii="Times New Roman" w:hAnsi="Times New Roman" w:cs="Times New Roman"/>
                <w:bCs/>
                <w:sz w:val="18"/>
                <w:szCs w:val="18"/>
              </w:rPr>
              <w:t>）</w:t>
            </w:r>
          </w:p>
        </w:tc>
        <w:tc>
          <w:tcPr>
            <w:tcW w:w="7873" w:type="dxa"/>
            <w:shd w:val="clear" w:color="000000" w:fill="FFFFFF"/>
          </w:tcPr>
          <w:p w:rsidR="00195B44" w:rsidRDefault="00A02F75">
            <w:pPr>
              <w:widowControl/>
              <w:ind w:left="326" w:hangingChars="181" w:hanging="326"/>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rsidR="00195B44" w:rsidRDefault="00A02F75">
            <w:pPr>
              <w:widowControl/>
              <w:ind w:left="326" w:hangingChars="181" w:hanging="326"/>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扦插育苗：（</w:t>
            </w:r>
            <w:r>
              <w:rPr>
                <w:rFonts w:ascii="Times New Roman" w:hAnsi="Times New Roman" w:cs="Times New Roman"/>
                <w:bCs/>
                <w:kern w:val="0"/>
                <w:sz w:val="18"/>
                <w:szCs w:val="18"/>
              </w:rPr>
              <w:t>1</w:t>
            </w:r>
            <w:r>
              <w:rPr>
                <w:rFonts w:ascii="Times New Roman" w:hAnsi="Times New Roman" w:cs="Times New Roman"/>
                <w:bCs/>
                <w:kern w:val="0"/>
                <w:sz w:val="18"/>
                <w:szCs w:val="18"/>
              </w:rPr>
              <w:t>）一般在</w:t>
            </w:r>
            <w:r>
              <w:rPr>
                <w:rFonts w:ascii="Times New Roman" w:hAnsi="Times New Roman" w:cs="Times New Roman"/>
                <w:bCs/>
                <w:kern w:val="0"/>
                <w:sz w:val="18"/>
                <w:szCs w:val="18"/>
              </w:rPr>
              <w:t xml:space="preserve"> 3 </w:t>
            </w:r>
            <w:r>
              <w:rPr>
                <w:rFonts w:ascii="Times New Roman" w:hAnsi="Times New Roman" w:cs="Times New Roman"/>
                <w:bCs/>
                <w:kern w:val="0"/>
                <w:sz w:val="18"/>
                <w:szCs w:val="18"/>
              </w:rPr>
              <w:t>月～</w:t>
            </w:r>
            <w:r>
              <w:rPr>
                <w:rFonts w:ascii="Times New Roman" w:hAnsi="Times New Roman" w:cs="Times New Roman"/>
                <w:bCs/>
                <w:kern w:val="0"/>
                <w:sz w:val="18"/>
                <w:szCs w:val="18"/>
              </w:rPr>
              <w:t xml:space="preserve">4 </w:t>
            </w:r>
            <w:r>
              <w:rPr>
                <w:rFonts w:ascii="Times New Roman" w:hAnsi="Times New Roman" w:cs="Times New Roman"/>
                <w:bCs/>
                <w:kern w:val="0"/>
                <w:sz w:val="18"/>
                <w:szCs w:val="18"/>
              </w:rPr>
              <w:t>月麻疯树枝条萌动前进行扦插，宜在晴天上午</w:t>
            </w:r>
            <w:r>
              <w:rPr>
                <w:rFonts w:ascii="Times New Roman" w:hAnsi="Times New Roman" w:cs="Times New Roman"/>
                <w:bCs/>
                <w:kern w:val="0"/>
                <w:sz w:val="18"/>
                <w:szCs w:val="18"/>
              </w:rPr>
              <w:t xml:space="preserve"> 10 </w:t>
            </w:r>
            <w:r>
              <w:rPr>
                <w:rFonts w:ascii="Times New Roman" w:hAnsi="Times New Roman" w:cs="Times New Roman"/>
                <w:bCs/>
                <w:kern w:val="0"/>
                <w:sz w:val="18"/>
                <w:szCs w:val="18"/>
              </w:rPr>
              <w:t>时以前、下午</w:t>
            </w:r>
            <w:r>
              <w:rPr>
                <w:rFonts w:ascii="Times New Roman" w:hAnsi="Times New Roman" w:cs="Times New Roman"/>
                <w:bCs/>
                <w:kern w:val="0"/>
                <w:sz w:val="18"/>
                <w:szCs w:val="18"/>
              </w:rPr>
              <w:t xml:space="preserve"> 16 </w:t>
            </w:r>
            <w:r>
              <w:rPr>
                <w:rFonts w:ascii="Times New Roman" w:hAnsi="Times New Roman" w:cs="Times New Roman"/>
                <w:bCs/>
                <w:kern w:val="0"/>
                <w:sz w:val="18"/>
                <w:szCs w:val="18"/>
              </w:rPr>
              <w:t>时以后进行。（</w:t>
            </w:r>
            <w:r>
              <w:rPr>
                <w:rFonts w:ascii="Times New Roman" w:hAnsi="Times New Roman" w:cs="Times New Roman"/>
                <w:bCs/>
                <w:kern w:val="0"/>
                <w:sz w:val="18"/>
                <w:szCs w:val="18"/>
              </w:rPr>
              <w:t>2</w:t>
            </w:r>
            <w:r>
              <w:rPr>
                <w:rFonts w:ascii="Times New Roman" w:hAnsi="Times New Roman" w:cs="Times New Roman"/>
                <w:bCs/>
                <w:kern w:val="0"/>
                <w:sz w:val="18"/>
                <w:szCs w:val="18"/>
              </w:rPr>
              <w:t>）在良种采穗圃选取基径</w:t>
            </w:r>
            <w:r>
              <w:rPr>
                <w:rFonts w:ascii="Times New Roman" w:hAnsi="Times New Roman" w:cs="Times New Roman"/>
                <w:bCs/>
                <w:kern w:val="0"/>
                <w:sz w:val="18"/>
                <w:szCs w:val="18"/>
              </w:rPr>
              <w:t xml:space="preserve"> 2 cm </w:t>
            </w:r>
            <w:r>
              <w:rPr>
                <w:rFonts w:ascii="Times New Roman" w:hAnsi="Times New Roman" w:cs="Times New Roman"/>
                <w:bCs/>
                <w:kern w:val="0"/>
                <w:sz w:val="18"/>
                <w:szCs w:val="18"/>
              </w:rPr>
              <w:t>以上、芽饱满、半木质化或完全木质化穗条备用。（</w:t>
            </w:r>
            <w:r>
              <w:rPr>
                <w:rFonts w:ascii="Times New Roman" w:hAnsi="Times New Roman" w:cs="Times New Roman"/>
                <w:bCs/>
                <w:kern w:val="0"/>
                <w:sz w:val="18"/>
                <w:szCs w:val="18"/>
              </w:rPr>
              <w:t>3</w:t>
            </w:r>
            <w:r>
              <w:rPr>
                <w:rFonts w:ascii="Times New Roman" w:hAnsi="Times New Roman" w:cs="Times New Roman"/>
                <w:bCs/>
                <w:kern w:val="0"/>
                <w:sz w:val="18"/>
                <w:szCs w:val="18"/>
              </w:rPr>
              <w:t>）将穗条截成长</w:t>
            </w:r>
            <w:r>
              <w:rPr>
                <w:rFonts w:ascii="Times New Roman" w:hAnsi="Times New Roman" w:cs="Times New Roman"/>
                <w:bCs/>
                <w:kern w:val="0"/>
                <w:sz w:val="18"/>
                <w:szCs w:val="18"/>
              </w:rPr>
              <w:t xml:space="preserve"> 20 cm</w:t>
            </w:r>
            <w:r>
              <w:rPr>
                <w:rFonts w:ascii="Times New Roman" w:hAnsi="Times New Roman" w:cs="Times New Roman"/>
                <w:bCs/>
                <w:kern w:val="0"/>
                <w:sz w:val="18"/>
                <w:szCs w:val="18"/>
              </w:rPr>
              <w:t>，基径</w:t>
            </w:r>
            <w:r>
              <w:rPr>
                <w:rFonts w:ascii="Times New Roman" w:hAnsi="Times New Roman" w:cs="Times New Roman"/>
                <w:bCs/>
                <w:kern w:val="0"/>
                <w:sz w:val="18"/>
                <w:szCs w:val="18"/>
              </w:rPr>
              <w:t xml:space="preserve"> ≥2cm </w:t>
            </w:r>
            <w:r>
              <w:rPr>
                <w:rFonts w:ascii="Times New Roman" w:hAnsi="Times New Roman" w:cs="Times New Roman"/>
                <w:bCs/>
                <w:kern w:val="0"/>
                <w:sz w:val="18"/>
                <w:szCs w:val="18"/>
              </w:rPr>
              <w:t>的插穗，剪去叶片。在浓度为</w:t>
            </w:r>
            <w:r>
              <w:rPr>
                <w:rFonts w:ascii="Times New Roman" w:hAnsi="Times New Roman" w:cs="Times New Roman"/>
                <w:bCs/>
                <w:kern w:val="0"/>
                <w:sz w:val="18"/>
                <w:szCs w:val="18"/>
              </w:rPr>
              <w:t>1000 mg/kg</w:t>
            </w:r>
            <w:r>
              <w:rPr>
                <w:rFonts w:ascii="Times New Roman" w:hAnsi="Times New Roman" w:cs="Times New Roman"/>
                <w:bCs/>
                <w:kern w:val="0"/>
                <w:sz w:val="18"/>
                <w:szCs w:val="18"/>
              </w:rPr>
              <w:t>的萘乙酸溶液浸泡</w:t>
            </w:r>
            <w:r>
              <w:rPr>
                <w:rFonts w:ascii="Times New Roman" w:hAnsi="Times New Roman" w:cs="Times New Roman"/>
                <w:bCs/>
                <w:kern w:val="0"/>
                <w:sz w:val="18"/>
                <w:szCs w:val="18"/>
              </w:rPr>
              <w:t xml:space="preserve"> 20 s</w:t>
            </w:r>
            <w:r>
              <w:rPr>
                <w:rFonts w:ascii="Times New Roman" w:hAnsi="Times New Roman" w:cs="Times New Roman"/>
                <w:bCs/>
                <w:kern w:val="0"/>
                <w:sz w:val="18"/>
                <w:szCs w:val="18"/>
              </w:rPr>
              <w:t>，或浓度为</w:t>
            </w:r>
            <w:r>
              <w:rPr>
                <w:rFonts w:ascii="Times New Roman" w:hAnsi="Times New Roman" w:cs="Times New Roman"/>
                <w:bCs/>
                <w:kern w:val="0"/>
                <w:sz w:val="18"/>
                <w:szCs w:val="18"/>
              </w:rPr>
              <w:t>400 mg /kg</w:t>
            </w:r>
            <w:r>
              <w:rPr>
                <w:rFonts w:ascii="Times New Roman" w:hAnsi="Times New Roman" w:cs="Times New Roman"/>
                <w:bCs/>
                <w:kern w:val="0"/>
                <w:sz w:val="18"/>
                <w:szCs w:val="18"/>
              </w:rPr>
              <w:t>的</w:t>
            </w:r>
            <w:r>
              <w:rPr>
                <w:rFonts w:ascii="Times New Roman" w:hAnsi="Times New Roman" w:cs="Times New Roman"/>
                <w:bCs/>
                <w:kern w:val="0"/>
                <w:sz w:val="18"/>
                <w:szCs w:val="18"/>
              </w:rPr>
              <w:t xml:space="preserve"> ATB </w:t>
            </w:r>
            <w:r>
              <w:rPr>
                <w:rFonts w:ascii="Times New Roman" w:hAnsi="Times New Roman" w:cs="Times New Roman"/>
                <w:bCs/>
                <w:kern w:val="0"/>
                <w:sz w:val="18"/>
                <w:szCs w:val="18"/>
              </w:rPr>
              <w:t>生根粉溶液中浸泡</w:t>
            </w:r>
            <w:r>
              <w:rPr>
                <w:rFonts w:ascii="Times New Roman" w:hAnsi="Times New Roman" w:cs="Times New Roman"/>
                <w:bCs/>
                <w:kern w:val="0"/>
                <w:sz w:val="18"/>
                <w:szCs w:val="18"/>
              </w:rPr>
              <w:t xml:space="preserve"> 20 s</w:t>
            </w:r>
            <w:r>
              <w:rPr>
                <w:rFonts w:ascii="Times New Roman" w:hAnsi="Times New Roman" w:cs="Times New Roman"/>
                <w:bCs/>
                <w:kern w:val="0"/>
                <w:sz w:val="18"/>
                <w:szCs w:val="18"/>
              </w:rPr>
              <w:t>，石蜡封顶。（</w:t>
            </w:r>
            <w:r>
              <w:rPr>
                <w:rFonts w:ascii="Times New Roman" w:hAnsi="Times New Roman" w:cs="Times New Roman"/>
                <w:bCs/>
                <w:kern w:val="0"/>
                <w:sz w:val="18"/>
                <w:szCs w:val="18"/>
              </w:rPr>
              <w:t>4</w:t>
            </w:r>
            <w:r>
              <w:rPr>
                <w:rFonts w:ascii="Times New Roman" w:hAnsi="Times New Roman" w:cs="Times New Roman"/>
                <w:bCs/>
                <w:kern w:val="0"/>
                <w:sz w:val="18"/>
                <w:szCs w:val="18"/>
              </w:rPr>
              <w:t>）畦面低于畦埂</w:t>
            </w:r>
            <w:r>
              <w:rPr>
                <w:rFonts w:ascii="Times New Roman" w:hAnsi="Times New Roman" w:cs="Times New Roman"/>
                <w:bCs/>
                <w:kern w:val="0"/>
                <w:sz w:val="18"/>
                <w:szCs w:val="18"/>
              </w:rPr>
              <w:t xml:space="preserve"> 10 cm~20 cm</w:t>
            </w:r>
            <w:r>
              <w:rPr>
                <w:rFonts w:ascii="Times New Roman" w:hAnsi="Times New Roman" w:cs="Times New Roman"/>
                <w:bCs/>
                <w:kern w:val="0"/>
                <w:sz w:val="18"/>
                <w:szCs w:val="18"/>
              </w:rPr>
              <w:t>，宽</w:t>
            </w:r>
            <w:r>
              <w:rPr>
                <w:rFonts w:ascii="Times New Roman" w:hAnsi="Times New Roman" w:cs="Times New Roman"/>
                <w:bCs/>
                <w:kern w:val="0"/>
                <w:sz w:val="18"/>
                <w:szCs w:val="18"/>
              </w:rPr>
              <w:t>1.2 m</w:t>
            </w:r>
            <w:r>
              <w:rPr>
                <w:rFonts w:ascii="Times New Roman" w:hAnsi="Times New Roman" w:cs="Times New Roman"/>
                <w:bCs/>
                <w:kern w:val="0"/>
                <w:sz w:val="18"/>
                <w:szCs w:val="18"/>
              </w:rPr>
              <w:t>～</w:t>
            </w:r>
            <w:r>
              <w:rPr>
                <w:rFonts w:ascii="Times New Roman" w:hAnsi="Times New Roman" w:cs="Times New Roman"/>
                <w:bCs/>
                <w:kern w:val="0"/>
                <w:sz w:val="18"/>
                <w:szCs w:val="18"/>
              </w:rPr>
              <w:t>1.4 m</w:t>
            </w:r>
            <w:r>
              <w:rPr>
                <w:rFonts w:ascii="Times New Roman" w:hAnsi="Times New Roman" w:cs="Times New Roman"/>
                <w:bCs/>
                <w:kern w:val="0"/>
                <w:sz w:val="18"/>
                <w:szCs w:val="18"/>
              </w:rPr>
              <w:t>，畦长一般</w:t>
            </w:r>
            <w:r>
              <w:rPr>
                <w:rFonts w:ascii="Times New Roman" w:hAnsi="Times New Roman" w:cs="Times New Roman"/>
                <w:bCs/>
                <w:kern w:val="0"/>
                <w:sz w:val="18"/>
                <w:szCs w:val="18"/>
              </w:rPr>
              <w:t>10 cm</w:t>
            </w:r>
            <w:r>
              <w:rPr>
                <w:rFonts w:ascii="Times New Roman" w:hAnsi="Times New Roman" w:cs="Times New Roman"/>
                <w:bCs/>
                <w:kern w:val="0"/>
                <w:sz w:val="18"/>
                <w:szCs w:val="18"/>
              </w:rPr>
              <w:t>～</w:t>
            </w:r>
            <w:r>
              <w:rPr>
                <w:rFonts w:ascii="Times New Roman" w:hAnsi="Times New Roman" w:cs="Times New Roman"/>
                <w:bCs/>
                <w:kern w:val="0"/>
                <w:sz w:val="18"/>
                <w:szCs w:val="18"/>
              </w:rPr>
              <w:t>20 m</w:t>
            </w:r>
            <w:r>
              <w:rPr>
                <w:rFonts w:ascii="Times New Roman" w:hAnsi="Times New Roman" w:cs="Times New Roman"/>
                <w:bCs/>
                <w:kern w:val="0"/>
                <w:sz w:val="18"/>
                <w:szCs w:val="18"/>
              </w:rPr>
              <w:t>。（</w:t>
            </w:r>
            <w:r>
              <w:rPr>
                <w:rFonts w:ascii="Times New Roman" w:hAnsi="Times New Roman" w:cs="Times New Roman"/>
                <w:bCs/>
                <w:kern w:val="0"/>
                <w:sz w:val="18"/>
                <w:szCs w:val="18"/>
              </w:rPr>
              <w:t>5</w:t>
            </w:r>
            <w:r>
              <w:rPr>
                <w:rFonts w:ascii="Times New Roman" w:hAnsi="Times New Roman" w:cs="Times New Roman"/>
                <w:bCs/>
                <w:kern w:val="0"/>
                <w:sz w:val="18"/>
                <w:szCs w:val="18"/>
              </w:rPr>
              <w:t>）采用直插的方式，扦插深度</w:t>
            </w:r>
            <w:r>
              <w:rPr>
                <w:rFonts w:ascii="Times New Roman" w:hAnsi="Times New Roman" w:cs="Times New Roman"/>
                <w:bCs/>
                <w:kern w:val="0"/>
                <w:sz w:val="18"/>
                <w:szCs w:val="18"/>
              </w:rPr>
              <w:t>6 cm</w:t>
            </w:r>
            <w:r>
              <w:rPr>
                <w:rFonts w:ascii="Times New Roman" w:hAnsi="Times New Roman" w:cs="Times New Roman"/>
                <w:bCs/>
                <w:kern w:val="0"/>
                <w:sz w:val="18"/>
                <w:szCs w:val="18"/>
              </w:rPr>
              <w:t>～</w:t>
            </w:r>
            <w:r>
              <w:rPr>
                <w:rFonts w:ascii="Times New Roman" w:hAnsi="Times New Roman" w:cs="Times New Roman"/>
                <w:bCs/>
                <w:kern w:val="0"/>
                <w:sz w:val="18"/>
                <w:szCs w:val="18"/>
              </w:rPr>
              <w:t>8 cm</w:t>
            </w:r>
            <w:r>
              <w:rPr>
                <w:rFonts w:ascii="Times New Roman" w:hAnsi="Times New Roman" w:cs="Times New Roman"/>
                <w:bCs/>
                <w:kern w:val="0"/>
                <w:sz w:val="18"/>
                <w:szCs w:val="18"/>
              </w:rPr>
              <w:t>，株行距</w:t>
            </w:r>
            <w:r>
              <w:rPr>
                <w:rFonts w:ascii="Times New Roman" w:hAnsi="Times New Roman" w:cs="Times New Roman"/>
                <w:bCs/>
                <w:kern w:val="0"/>
                <w:sz w:val="18"/>
                <w:szCs w:val="18"/>
              </w:rPr>
              <w:t xml:space="preserve">10 cm×10 cm </w:t>
            </w:r>
            <w:r>
              <w:rPr>
                <w:rFonts w:ascii="Times New Roman" w:hAnsi="Times New Roman" w:cs="Times New Roman"/>
                <w:bCs/>
                <w:kern w:val="0"/>
                <w:sz w:val="18"/>
                <w:szCs w:val="18"/>
              </w:rPr>
              <w:t>。扦插完立即浇水，将基质喷透。（</w:t>
            </w:r>
            <w:r>
              <w:rPr>
                <w:rFonts w:ascii="Times New Roman" w:hAnsi="Times New Roman" w:cs="Times New Roman"/>
                <w:bCs/>
                <w:kern w:val="0"/>
                <w:sz w:val="18"/>
                <w:szCs w:val="18"/>
              </w:rPr>
              <w:t>6</w:t>
            </w:r>
            <w:r>
              <w:rPr>
                <w:rFonts w:ascii="Times New Roman" w:hAnsi="Times New Roman" w:cs="Times New Roman"/>
                <w:bCs/>
                <w:kern w:val="0"/>
                <w:sz w:val="18"/>
                <w:szCs w:val="18"/>
              </w:rPr>
              <w:t>）采取喷灌、浇灌、沟灌等方法。圃地有积水立即排除。（</w:t>
            </w:r>
            <w:r>
              <w:rPr>
                <w:rFonts w:ascii="Times New Roman" w:hAnsi="Times New Roman" w:cs="Times New Roman"/>
                <w:bCs/>
                <w:kern w:val="0"/>
                <w:sz w:val="18"/>
                <w:szCs w:val="18"/>
              </w:rPr>
              <w:t>7</w:t>
            </w:r>
            <w:r>
              <w:rPr>
                <w:rFonts w:ascii="Times New Roman" w:hAnsi="Times New Roman" w:cs="Times New Roman"/>
                <w:bCs/>
                <w:kern w:val="0"/>
                <w:sz w:val="18"/>
                <w:szCs w:val="18"/>
              </w:rPr>
              <w:t>）扦插后至移栽前，每隔一周喷一次</w:t>
            </w:r>
            <w:r>
              <w:rPr>
                <w:rFonts w:ascii="Times New Roman" w:hAnsi="Times New Roman" w:cs="Times New Roman"/>
                <w:bCs/>
                <w:kern w:val="0"/>
                <w:sz w:val="18"/>
                <w:szCs w:val="18"/>
              </w:rPr>
              <w:t xml:space="preserve"> 800 </w:t>
            </w:r>
            <w:r>
              <w:rPr>
                <w:rFonts w:ascii="Times New Roman" w:hAnsi="Times New Roman" w:cs="Times New Roman"/>
                <w:bCs/>
                <w:kern w:val="0"/>
                <w:sz w:val="18"/>
                <w:szCs w:val="18"/>
              </w:rPr>
              <w:t>倍～</w:t>
            </w:r>
            <w:r>
              <w:rPr>
                <w:rFonts w:ascii="Times New Roman" w:hAnsi="Times New Roman" w:cs="Times New Roman"/>
                <w:bCs/>
                <w:kern w:val="0"/>
                <w:sz w:val="18"/>
                <w:szCs w:val="18"/>
              </w:rPr>
              <w:t xml:space="preserve">1000 </w:t>
            </w:r>
            <w:r>
              <w:rPr>
                <w:rFonts w:ascii="Times New Roman" w:hAnsi="Times New Roman" w:cs="Times New Roman"/>
                <w:bCs/>
                <w:kern w:val="0"/>
                <w:sz w:val="18"/>
                <w:szCs w:val="18"/>
              </w:rPr>
              <w:t>倍多菌灵药液。（</w:t>
            </w:r>
            <w:r>
              <w:rPr>
                <w:rFonts w:ascii="Times New Roman" w:hAnsi="Times New Roman" w:cs="Times New Roman"/>
                <w:bCs/>
                <w:kern w:val="0"/>
                <w:sz w:val="18"/>
                <w:szCs w:val="18"/>
              </w:rPr>
              <w:t>8</w:t>
            </w:r>
            <w:r>
              <w:rPr>
                <w:rFonts w:ascii="Times New Roman" w:hAnsi="Times New Roman" w:cs="Times New Roman"/>
                <w:bCs/>
                <w:kern w:val="0"/>
                <w:sz w:val="18"/>
                <w:szCs w:val="18"/>
              </w:rPr>
              <w:t>）移栽前</w:t>
            </w:r>
            <w:r>
              <w:rPr>
                <w:rFonts w:ascii="Times New Roman" w:hAnsi="Times New Roman" w:cs="Times New Roman"/>
                <w:bCs/>
                <w:kern w:val="0"/>
                <w:sz w:val="18"/>
                <w:szCs w:val="18"/>
              </w:rPr>
              <w:t xml:space="preserve">7 d </w:t>
            </w:r>
            <w:r>
              <w:rPr>
                <w:rFonts w:ascii="Times New Roman" w:hAnsi="Times New Roman" w:cs="Times New Roman"/>
                <w:bCs/>
                <w:kern w:val="0"/>
                <w:sz w:val="18"/>
                <w:szCs w:val="18"/>
              </w:rPr>
              <w:t>通风炼苗，在阴天或傍晚进行移栽。株行距</w:t>
            </w:r>
            <w:r>
              <w:rPr>
                <w:rFonts w:ascii="Times New Roman" w:hAnsi="Times New Roman" w:cs="Times New Roman"/>
                <w:bCs/>
                <w:kern w:val="0"/>
                <w:sz w:val="18"/>
                <w:szCs w:val="18"/>
              </w:rPr>
              <w:t xml:space="preserve"> 20 cm×40 cm</w:t>
            </w:r>
            <w:r>
              <w:rPr>
                <w:rFonts w:ascii="Times New Roman" w:hAnsi="Times New Roman" w:cs="Times New Roman"/>
                <w:bCs/>
                <w:kern w:val="0"/>
                <w:sz w:val="18"/>
                <w:szCs w:val="18"/>
              </w:rPr>
              <w:t>。移栽后用</w:t>
            </w:r>
            <w:r>
              <w:rPr>
                <w:rFonts w:ascii="Times New Roman" w:hAnsi="Times New Roman" w:cs="Times New Roman"/>
                <w:bCs/>
                <w:kern w:val="0"/>
                <w:sz w:val="18"/>
                <w:szCs w:val="18"/>
              </w:rPr>
              <w:t>55 %</w:t>
            </w:r>
            <w:r>
              <w:rPr>
                <w:rFonts w:ascii="Times New Roman" w:hAnsi="Times New Roman" w:cs="Times New Roman"/>
                <w:bCs/>
                <w:kern w:val="0"/>
                <w:sz w:val="18"/>
                <w:szCs w:val="18"/>
              </w:rPr>
              <w:t>～</w:t>
            </w:r>
            <w:r>
              <w:rPr>
                <w:rFonts w:ascii="Times New Roman" w:hAnsi="Times New Roman" w:cs="Times New Roman"/>
                <w:bCs/>
                <w:kern w:val="0"/>
                <w:sz w:val="18"/>
                <w:szCs w:val="18"/>
              </w:rPr>
              <w:t>75 %</w:t>
            </w:r>
            <w:r>
              <w:rPr>
                <w:rFonts w:ascii="Times New Roman" w:hAnsi="Times New Roman" w:cs="Times New Roman"/>
                <w:bCs/>
                <w:kern w:val="0"/>
                <w:sz w:val="18"/>
                <w:szCs w:val="18"/>
              </w:rPr>
              <w:t>遮荫网进行一周的遮荫保护，结合松土除草</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2</w:t>
            </w:r>
            <w:r>
              <w:rPr>
                <w:rFonts w:ascii="Times New Roman" w:hAnsi="Times New Roman" w:cs="Times New Roman"/>
                <w:bCs/>
                <w:kern w:val="0"/>
                <w:sz w:val="18"/>
                <w:szCs w:val="18"/>
              </w:rPr>
              <w:t>次。</w:t>
            </w:r>
          </w:p>
          <w:p w:rsidR="00195B44" w:rsidRDefault="00A02F75">
            <w:pPr>
              <w:widowControl/>
              <w:ind w:left="326" w:hangingChars="181" w:hanging="326"/>
              <w:rPr>
                <w:rFonts w:ascii="Times New Roman" w:hAnsi="Times New Roman" w:cs="Times New Roman"/>
                <w:bCs/>
                <w:color w:val="C00000"/>
                <w:kern w:val="0"/>
                <w:sz w:val="18"/>
                <w:szCs w:val="18"/>
              </w:rPr>
            </w:pPr>
            <w:r>
              <w:rPr>
                <w:rFonts w:ascii="Times New Roman" w:hAnsi="Times New Roman" w:cs="Times New Roman"/>
                <w:bCs/>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苗木标准：出圃造林苗木播种苗地径</w:t>
            </w:r>
            <w:r>
              <w:rPr>
                <w:rFonts w:ascii="Times New Roman" w:hAnsi="Times New Roman" w:cs="Times New Roman"/>
                <w:bCs/>
                <w:sz w:val="18"/>
                <w:szCs w:val="18"/>
              </w:rPr>
              <w:t>1cm</w:t>
            </w:r>
            <w:r>
              <w:rPr>
                <w:rFonts w:ascii="Times New Roman" w:hAnsi="Times New Roman" w:cs="Times New Roman"/>
                <w:bCs/>
                <w:sz w:val="18"/>
                <w:szCs w:val="18"/>
              </w:rPr>
              <w:t>以上，侧根</w:t>
            </w:r>
            <w:r>
              <w:rPr>
                <w:rFonts w:ascii="Times New Roman" w:hAnsi="Times New Roman" w:cs="Times New Roman"/>
                <w:bCs/>
                <w:sz w:val="18"/>
                <w:szCs w:val="18"/>
              </w:rPr>
              <w:t>3</w:t>
            </w:r>
            <w:r>
              <w:rPr>
                <w:rFonts w:ascii="Times New Roman" w:hAnsi="Times New Roman" w:cs="Times New Roman"/>
                <w:bCs/>
                <w:sz w:val="18"/>
                <w:szCs w:val="18"/>
              </w:rPr>
              <w:t>个以上；扦插苗地径</w:t>
            </w:r>
            <w:r>
              <w:rPr>
                <w:rFonts w:ascii="Times New Roman" w:hAnsi="Times New Roman" w:cs="Times New Roman"/>
                <w:bCs/>
                <w:sz w:val="18"/>
                <w:szCs w:val="18"/>
              </w:rPr>
              <w:t>3cm</w:t>
            </w:r>
            <w:r>
              <w:rPr>
                <w:rFonts w:ascii="Times New Roman" w:hAnsi="Times New Roman" w:cs="Times New Roman"/>
                <w:bCs/>
                <w:sz w:val="18"/>
                <w:szCs w:val="18"/>
              </w:rPr>
              <w:t>以上，侧根</w:t>
            </w:r>
            <w:r>
              <w:rPr>
                <w:rFonts w:ascii="Times New Roman" w:hAnsi="Times New Roman" w:cs="Times New Roman"/>
                <w:bCs/>
                <w:sz w:val="18"/>
                <w:szCs w:val="18"/>
              </w:rPr>
              <w:t>5</w:t>
            </w:r>
            <w:r>
              <w:rPr>
                <w:rFonts w:ascii="Times New Roman" w:hAnsi="Times New Roman" w:cs="Times New Roman"/>
                <w:bCs/>
                <w:sz w:val="18"/>
                <w:szCs w:val="18"/>
              </w:rPr>
              <w:t>个以上。</w:t>
            </w:r>
            <w:r>
              <w:rPr>
                <w:rFonts w:ascii="Times New Roman" w:hAnsi="Times New Roman" w:cs="Times New Roman"/>
                <w:bCs/>
                <w:color w:val="C00000"/>
                <w:kern w:val="0"/>
                <w:sz w:val="18"/>
                <w:szCs w:val="18"/>
              </w:rPr>
              <w:t xml:space="preserve"> </w:t>
            </w:r>
          </w:p>
        </w:tc>
      </w:tr>
      <w:tr w:rsidR="00195B44">
        <w:trPr>
          <w:trHeight w:val="303"/>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文冠果（</w:t>
            </w:r>
            <w:r>
              <w:rPr>
                <w:rFonts w:ascii="Times New Roman" w:hAnsi="Times New Roman" w:cs="Times New Roman"/>
                <w:bCs/>
                <w:i/>
                <w:iCs/>
                <w:color w:val="333333"/>
                <w:sz w:val="18"/>
                <w:szCs w:val="18"/>
                <w:shd w:val="clear" w:color="auto" w:fill="FFFFFF"/>
              </w:rPr>
              <w:t>Xanthoceras sorbifolium</w:t>
            </w:r>
            <w:r>
              <w:rPr>
                <w:rFonts w:ascii="Times New Roman" w:hAnsi="Times New Roman" w:cs="Times New Roman"/>
                <w:bCs/>
                <w:kern w:val="0"/>
                <w:sz w:val="18"/>
                <w:szCs w:val="18"/>
              </w:rPr>
              <w:t>）</w:t>
            </w:r>
          </w:p>
        </w:tc>
        <w:tc>
          <w:tcPr>
            <w:tcW w:w="7873" w:type="dxa"/>
            <w:shd w:val="clear" w:color="000000" w:fill="FFFFFF"/>
          </w:tcPr>
          <w:p w:rsidR="00195B44" w:rsidRDefault="00A02F75">
            <w:pPr>
              <w:widowControl/>
              <w:ind w:leftChars="11" w:left="325" w:hangingChars="168" w:hanging="302"/>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rsidR="00195B44" w:rsidRDefault="00A02F75">
            <w:pPr>
              <w:widowControl/>
              <w:ind w:leftChars="11" w:left="325" w:hangingChars="168" w:hanging="302"/>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嫁接育苗：（</w:t>
            </w:r>
            <w:r>
              <w:rPr>
                <w:rFonts w:ascii="Times New Roman" w:hAnsi="Times New Roman" w:cs="Times New Roman"/>
                <w:bCs/>
                <w:kern w:val="0"/>
                <w:sz w:val="18"/>
                <w:szCs w:val="18"/>
              </w:rPr>
              <w:t>1</w:t>
            </w:r>
            <w:r>
              <w:rPr>
                <w:rFonts w:ascii="Times New Roman" w:hAnsi="Times New Roman" w:cs="Times New Roman"/>
                <w:bCs/>
                <w:kern w:val="0"/>
                <w:sz w:val="18"/>
                <w:szCs w:val="18"/>
              </w:rPr>
              <w:t>）砧木苗培育（播种育苗）：秋播的种子不宜催芽处理。春播种子应催芽，可采用低温混沙层积催芽法和水浸催芽法。育苗前</w:t>
            </w:r>
            <w:r>
              <w:rPr>
                <w:rFonts w:ascii="Times New Roman" w:hAnsi="Times New Roman" w:cs="Times New Roman"/>
                <w:bCs/>
                <w:kern w:val="0"/>
                <w:sz w:val="18"/>
                <w:szCs w:val="18"/>
              </w:rPr>
              <w:t>1</w:t>
            </w:r>
            <w:r>
              <w:rPr>
                <w:rFonts w:ascii="Times New Roman" w:hAnsi="Times New Roman" w:cs="Times New Roman"/>
                <w:bCs/>
                <w:kern w:val="0"/>
                <w:sz w:val="18"/>
                <w:szCs w:val="18"/>
              </w:rPr>
              <w:t>周圃地施肥，腐熟农家肥</w:t>
            </w:r>
            <w:r>
              <w:rPr>
                <w:rFonts w:ascii="Times New Roman" w:hAnsi="Times New Roman" w:cs="Times New Roman"/>
                <w:bCs/>
                <w:kern w:val="0"/>
                <w:sz w:val="18"/>
                <w:szCs w:val="18"/>
              </w:rPr>
              <w:t xml:space="preserve"> 30000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40000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，磷酸二铵</w:t>
            </w:r>
            <w:r>
              <w:rPr>
                <w:rFonts w:ascii="Times New Roman" w:hAnsi="Times New Roman" w:cs="Times New Roman"/>
                <w:bCs/>
                <w:kern w:val="0"/>
                <w:sz w:val="18"/>
                <w:szCs w:val="18"/>
              </w:rPr>
              <w:t xml:space="preserve"> 200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300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。秋播育苗时间宜在</w:t>
            </w:r>
            <w:r>
              <w:rPr>
                <w:rFonts w:ascii="Times New Roman" w:hAnsi="Times New Roman" w:cs="Times New Roman"/>
                <w:bCs/>
                <w:kern w:val="0"/>
                <w:sz w:val="18"/>
                <w:szCs w:val="18"/>
              </w:rPr>
              <w:t xml:space="preserve"> 10 </w:t>
            </w:r>
            <w:r>
              <w:rPr>
                <w:rFonts w:ascii="Times New Roman" w:hAnsi="Times New Roman" w:cs="Times New Roman"/>
                <w:bCs/>
                <w:kern w:val="0"/>
                <w:sz w:val="18"/>
                <w:szCs w:val="18"/>
              </w:rPr>
              <w:t>月中、下旬</w:t>
            </w:r>
            <w:r>
              <w:rPr>
                <w:rFonts w:ascii="Times New Roman" w:hAnsi="Times New Roman" w:cs="Times New Roman"/>
                <w:bCs/>
                <w:kern w:val="0"/>
                <w:sz w:val="18"/>
                <w:szCs w:val="18"/>
              </w:rPr>
              <w:t xml:space="preserve"> </w:t>
            </w:r>
            <w:r>
              <w:rPr>
                <w:rFonts w:ascii="Times New Roman" w:hAnsi="Times New Roman" w:cs="Times New Roman"/>
                <w:bCs/>
                <w:kern w:val="0"/>
                <w:sz w:val="18"/>
                <w:szCs w:val="18"/>
              </w:rPr>
              <w:t>～</w:t>
            </w:r>
            <w:r>
              <w:rPr>
                <w:rFonts w:ascii="Times New Roman" w:hAnsi="Times New Roman" w:cs="Times New Roman"/>
                <w:bCs/>
                <w:kern w:val="0"/>
                <w:sz w:val="18"/>
                <w:szCs w:val="18"/>
              </w:rPr>
              <w:t xml:space="preserve">11 </w:t>
            </w:r>
            <w:r>
              <w:rPr>
                <w:rFonts w:ascii="Times New Roman" w:hAnsi="Times New Roman" w:cs="Times New Roman"/>
                <w:bCs/>
                <w:kern w:val="0"/>
                <w:sz w:val="18"/>
                <w:szCs w:val="18"/>
              </w:rPr>
              <w:t>月上旬。春播育苗时间宜在</w:t>
            </w:r>
            <w:r>
              <w:rPr>
                <w:rFonts w:ascii="Times New Roman" w:hAnsi="Times New Roman" w:cs="Times New Roman"/>
                <w:bCs/>
                <w:kern w:val="0"/>
                <w:sz w:val="18"/>
                <w:szCs w:val="18"/>
              </w:rPr>
              <w:t xml:space="preserve"> 2 </w:t>
            </w:r>
            <w:r>
              <w:rPr>
                <w:rFonts w:ascii="Times New Roman" w:hAnsi="Times New Roman" w:cs="Times New Roman"/>
                <w:bCs/>
                <w:kern w:val="0"/>
                <w:sz w:val="18"/>
                <w:szCs w:val="18"/>
              </w:rPr>
              <w:t>月下旬</w:t>
            </w:r>
            <w:r>
              <w:rPr>
                <w:rFonts w:ascii="Times New Roman" w:hAnsi="Times New Roman" w:cs="Times New Roman"/>
                <w:bCs/>
                <w:kern w:val="0"/>
                <w:sz w:val="18"/>
                <w:szCs w:val="18"/>
              </w:rPr>
              <w:t xml:space="preserve"> </w:t>
            </w:r>
            <w:r>
              <w:rPr>
                <w:rFonts w:ascii="Times New Roman" w:hAnsi="Times New Roman" w:cs="Times New Roman"/>
                <w:bCs/>
                <w:kern w:val="0"/>
                <w:sz w:val="18"/>
                <w:szCs w:val="18"/>
              </w:rPr>
              <w:t>～</w:t>
            </w:r>
            <w:r>
              <w:rPr>
                <w:rFonts w:ascii="Times New Roman" w:hAnsi="Times New Roman" w:cs="Times New Roman"/>
                <w:bCs/>
                <w:kern w:val="0"/>
                <w:sz w:val="18"/>
                <w:szCs w:val="18"/>
              </w:rPr>
              <w:t xml:space="preserve">4 </w:t>
            </w:r>
            <w:r>
              <w:rPr>
                <w:rFonts w:ascii="Times New Roman" w:hAnsi="Times New Roman" w:cs="Times New Roman"/>
                <w:bCs/>
                <w:kern w:val="0"/>
                <w:sz w:val="18"/>
                <w:szCs w:val="18"/>
              </w:rPr>
              <w:t>月上、中旬。播种量为</w:t>
            </w:r>
            <w:r>
              <w:rPr>
                <w:rFonts w:ascii="Times New Roman" w:hAnsi="Times New Roman" w:cs="Times New Roman"/>
                <w:bCs/>
                <w:kern w:val="0"/>
                <w:sz w:val="18"/>
                <w:szCs w:val="18"/>
              </w:rPr>
              <w:t xml:space="preserve"> 300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 xml:space="preserve"> </w:t>
            </w:r>
            <w:r>
              <w:rPr>
                <w:rFonts w:ascii="Times New Roman" w:hAnsi="Times New Roman" w:cs="Times New Roman"/>
                <w:bCs/>
                <w:kern w:val="0"/>
                <w:sz w:val="18"/>
                <w:szCs w:val="18"/>
              </w:rPr>
              <w:t>～</w:t>
            </w:r>
            <w:r>
              <w:rPr>
                <w:rFonts w:ascii="Times New Roman" w:hAnsi="Times New Roman" w:cs="Times New Roman"/>
                <w:bCs/>
                <w:kern w:val="0"/>
                <w:sz w:val="18"/>
                <w:szCs w:val="18"/>
              </w:rPr>
              <w:t>500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。宜采用覆膜点播。点播株行距</w:t>
            </w:r>
            <w:r>
              <w:rPr>
                <w:rFonts w:ascii="Times New Roman" w:hAnsi="Times New Roman" w:cs="Times New Roman"/>
                <w:bCs/>
                <w:kern w:val="0"/>
                <w:sz w:val="18"/>
                <w:szCs w:val="18"/>
              </w:rPr>
              <w:t>10 cm</w:t>
            </w:r>
            <w:r>
              <w:rPr>
                <w:rFonts w:ascii="Times New Roman" w:hAnsi="Times New Roman" w:cs="Times New Roman"/>
                <w:bCs/>
                <w:sz w:val="18"/>
                <w:szCs w:val="18"/>
              </w:rPr>
              <w:t>×</w:t>
            </w:r>
            <w:r>
              <w:rPr>
                <w:rFonts w:ascii="Times New Roman" w:hAnsi="Times New Roman" w:cs="Times New Roman"/>
                <w:bCs/>
                <w:kern w:val="0"/>
                <w:sz w:val="18"/>
                <w:szCs w:val="18"/>
              </w:rPr>
              <w:t>15 cm</w:t>
            </w:r>
            <w:r>
              <w:rPr>
                <w:rFonts w:ascii="Times New Roman" w:hAnsi="Times New Roman" w:cs="Times New Roman"/>
                <w:bCs/>
                <w:kern w:val="0"/>
                <w:sz w:val="18"/>
                <w:szCs w:val="18"/>
              </w:rPr>
              <w:t>，深度</w:t>
            </w:r>
            <w:r>
              <w:rPr>
                <w:rFonts w:ascii="Times New Roman" w:hAnsi="Times New Roman" w:cs="Times New Roman"/>
                <w:bCs/>
                <w:kern w:val="0"/>
                <w:sz w:val="18"/>
                <w:szCs w:val="18"/>
              </w:rPr>
              <w:t xml:space="preserve"> 3 cm</w:t>
            </w:r>
            <w:r>
              <w:rPr>
                <w:rFonts w:ascii="Times New Roman" w:hAnsi="Times New Roman" w:cs="Times New Roman"/>
                <w:bCs/>
                <w:kern w:val="0"/>
                <w:sz w:val="18"/>
                <w:szCs w:val="18"/>
              </w:rPr>
              <w:t>～</w:t>
            </w:r>
            <w:r>
              <w:rPr>
                <w:rFonts w:ascii="Times New Roman" w:hAnsi="Times New Roman" w:cs="Times New Roman"/>
                <w:bCs/>
                <w:kern w:val="0"/>
                <w:sz w:val="18"/>
                <w:szCs w:val="18"/>
              </w:rPr>
              <w:t>4 cm</w:t>
            </w:r>
            <w:r>
              <w:rPr>
                <w:rFonts w:ascii="Times New Roman" w:hAnsi="Times New Roman" w:cs="Times New Roman"/>
                <w:bCs/>
                <w:kern w:val="0"/>
                <w:sz w:val="18"/>
                <w:szCs w:val="18"/>
              </w:rPr>
              <w:t>。条播行距</w:t>
            </w:r>
            <w:r>
              <w:rPr>
                <w:rFonts w:ascii="Times New Roman" w:hAnsi="Times New Roman" w:cs="Times New Roman"/>
                <w:bCs/>
                <w:kern w:val="0"/>
                <w:sz w:val="18"/>
                <w:szCs w:val="18"/>
              </w:rPr>
              <w:t xml:space="preserve"> 15 cm</w:t>
            </w:r>
            <w:r>
              <w:rPr>
                <w:rFonts w:ascii="Times New Roman" w:hAnsi="Times New Roman" w:cs="Times New Roman"/>
                <w:bCs/>
                <w:kern w:val="0"/>
                <w:sz w:val="18"/>
                <w:szCs w:val="18"/>
              </w:rPr>
              <w:t>～</w:t>
            </w:r>
            <w:r>
              <w:rPr>
                <w:rFonts w:ascii="Times New Roman" w:hAnsi="Times New Roman" w:cs="Times New Roman"/>
                <w:bCs/>
                <w:kern w:val="0"/>
                <w:sz w:val="18"/>
                <w:szCs w:val="18"/>
              </w:rPr>
              <w:t>20 cm</w:t>
            </w:r>
            <w:r>
              <w:rPr>
                <w:rFonts w:ascii="Times New Roman" w:hAnsi="Times New Roman" w:cs="Times New Roman"/>
                <w:bCs/>
                <w:kern w:val="0"/>
                <w:sz w:val="18"/>
                <w:szCs w:val="18"/>
              </w:rPr>
              <w:t>，株距</w:t>
            </w:r>
            <w:r>
              <w:rPr>
                <w:rFonts w:ascii="Times New Roman" w:hAnsi="Times New Roman" w:cs="Times New Roman"/>
                <w:bCs/>
                <w:kern w:val="0"/>
                <w:sz w:val="18"/>
                <w:szCs w:val="18"/>
              </w:rPr>
              <w:t xml:space="preserve"> 8 cm</w:t>
            </w:r>
            <w:r>
              <w:rPr>
                <w:rFonts w:ascii="Times New Roman" w:hAnsi="Times New Roman" w:cs="Times New Roman"/>
                <w:bCs/>
                <w:kern w:val="0"/>
                <w:sz w:val="18"/>
                <w:szCs w:val="18"/>
              </w:rPr>
              <w:t>～</w:t>
            </w:r>
            <w:r>
              <w:rPr>
                <w:rFonts w:ascii="Times New Roman" w:hAnsi="Times New Roman" w:cs="Times New Roman"/>
                <w:bCs/>
                <w:kern w:val="0"/>
                <w:sz w:val="18"/>
                <w:szCs w:val="18"/>
              </w:rPr>
              <w:t>10 cm</w:t>
            </w:r>
            <w:r>
              <w:rPr>
                <w:rFonts w:ascii="Times New Roman" w:hAnsi="Times New Roman" w:cs="Times New Roman"/>
                <w:bCs/>
                <w:kern w:val="0"/>
                <w:sz w:val="18"/>
                <w:szCs w:val="18"/>
              </w:rPr>
              <w:t>。幼苗前期施肥以叶面追肥为主，幼苗出土</w:t>
            </w:r>
            <w:r>
              <w:rPr>
                <w:rFonts w:ascii="Times New Roman" w:hAnsi="Times New Roman" w:cs="Times New Roman"/>
                <w:bCs/>
                <w:kern w:val="0"/>
                <w:sz w:val="18"/>
                <w:szCs w:val="18"/>
              </w:rPr>
              <w:t xml:space="preserve">35 d </w:t>
            </w:r>
            <w:r>
              <w:rPr>
                <w:rFonts w:ascii="Times New Roman" w:hAnsi="Times New Roman" w:cs="Times New Roman"/>
                <w:bCs/>
                <w:kern w:val="0"/>
                <w:sz w:val="18"/>
                <w:szCs w:val="18"/>
              </w:rPr>
              <w:t>左右，追施</w:t>
            </w:r>
            <w:r>
              <w:rPr>
                <w:rFonts w:ascii="Times New Roman" w:hAnsi="Times New Roman" w:cs="Times New Roman"/>
                <w:bCs/>
                <w:kern w:val="0"/>
                <w:sz w:val="18"/>
                <w:szCs w:val="18"/>
              </w:rPr>
              <w:t xml:space="preserve"> 0.2 %</w:t>
            </w:r>
            <w:r>
              <w:rPr>
                <w:rFonts w:ascii="Times New Roman" w:hAnsi="Times New Roman" w:cs="Times New Roman"/>
                <w:bCs/>
                <w:kern w:val="0"/>
                <w:sz w:val="18"/>
                <w:szCs w:val="18"/>
              </w:rPr>
              <w:t>～</w:t>
            </w:r>
            <w:r>
              <w:rPr>
                <w:rFonts w:ascii="Times New Roman" w:hAnsi="Times New Roman" w:cs="Times New Roman"/>
                <w:bCs/>
                <w:kern w:val="0"/>
                <w:sz w:val="18"/>
                <w:szCs w:val="18"/>
              </w:rPr>
              <w:t xml:space="preserve">0.3 % </w:t>
            </w:r>
            <w:r>
              <w:rPr>
                <w:rFonts w:ascii="Times New Roman" w:hAnsi="Times New Roman" w:cs="Times New Roman"/>
                <w:bCs/>
                <w:kern w:val="0"/>
                <w:sz w:val="18"/>
                <w:szCs w:val="18"/>
              </w:rPr>
              <w:t>磷酸二氢钾水溶液，每</w:t>
            </w:r>
            <w:r>
              <w:rPr>
                <w:rFonts w:ascii="Times New Roman" w:hAnsi="Times New Roman" w:cs="Times New Roman"/>
                <w:bCs/>
                <w:kern w:val="0"/>
                <w:sz w:val="18"/>
                <w:szCs w:val="18"/>
              </w:rPr>
              <w:t>3</w:t>
            </w:r>
            <w:r>
              <w:rPr>
                <w:rFonts w:ascii="Times New Roman" w:hAnsi="Times New Roman" w:cs="Times New Roman"/>
                <w:bCs/>
                <w:kern w:val="0"/>
                <w:sz w:val="18"/>
                <w:szCs w:val="18"/>
              </w:rPr>
              <w:t>周施</w:t>
            </w:r>
            <w:r>
              <w:rPr>
                <w:rFonts w:ascii="Times New Roman" w:hAnsi="Times New Roman" w:cs="Times New Roman"/>
                <w:bCs/>
                <w:kern w:val="0"/>
                <w:sz w:val="18"/>
                <w:szCs w:val="18"/>
              </w:rPr>
              <w:t xml:space="preserve">1 </w:t>
            </w:r>
            <w:r>
              <w:rPr>
                <w:rFonts w:ascii="Times New Roman" w:hAnsi="Times New Roman" w:cs="Times New Roman"/>
                <w:bCs/>
                <w:kern w:val="0"/>
                <w:sz w:val="18"/>
                <w:szCs w:val="18"/>
              </w:rPr>
              <w:t>次，出苗</w:t>
            </w:r>
            <w:r>
              <w:rPr>
                <w:rFonts w:ascii="Times New Roman" w:hAnsi="Times New Roman" w:cs="Times New Roman"/>
                <w:bCs/>
                <w:kern w:val="0"/>
                <w:sz w:val="18"/>
                <w:szCs w:val="18"/>
              </w:rPr>
              <w:t xml:space="preserve"> 50 d </w:t>
            </w:r>
            <w:r>
              <w:rPr>
                <w:rFonts w:ascii="Times New Roman" w:hAnsi="Times New Roman" w:cs="Times New Roman"/>
                <w:bCs/>
                <w:kern w:val="0"/>
                <w:sz w:val="18"/>
                <w:szCs w:val="18"/>
              </w:rPr>
              <w:t>后施</w:t>
            </w:r>
            <w:r>
              <w:rPr>
                <w:rFonts w:ascii="Times New Roman" w:hAnsi="Times New Roman" w:cs="Times New Roman"/>
                <w:bCs/>
                <w:kern w:val="0"/>
                <w:sz w:val="18"/>
                <w:szCs w:val="18"/>
              </w:rPr>
              <w:t xml:space="preserve"> 0.2 % </w:t>
            </w:r>
            <w:r>
              <w:rPr>
                <w:rFonts w:ascii="Times New Roman" w:hAnsi="Times New Roman" w:cs="Times New Roman"/>
                <w:bCs/>
                <w:kern w:val="0"/>
                <w:sz w:val="18"/>
                <w:szCs w:val="18"/>
              </w:rPr>
              <w:t>氮肥水溶液，每</w:t>
            </w:r>
            <w:r>
              <w:rPr>
                <w:rFonts w:ascii="Times New Roman" w:hAnsi="Times New Roman" w:cs="Times New Roman"/>
                <w:bCs/>
                <w:kern w:val="0"/>
                <w:sz w:val="18"/>
                <w:szCs w:val="18"/>
              </w:rPr>
              <w:t xml:space="preserve"> 6</w:t>
            </w:r>
            <w:r>
              <w:rPr>
                <w:rFonts w:ascii="Times New Roman" w:hAnsi="Times New Roman" w:cs="Times New Roman"/>
                <w:bCs/>
                <w:kern w:val="0"/>
                <w:sz w:val="18"/>
                <w:szCs w:val="18"/>
              </w:rPr>
              <w:t>周施</w:t>
            </w:r>
            <w:r>
              <w:rPr>
                <w:rFonts w:ascii="Times New Roman" w:hAnsi="Times New Roman" w:cs="Times New Roman"/>
                <w:bCs/>
                <w:kern w:val="0"/>
                <w:sz w:val="18"/>
                <w:szCs w:val="18"/>
              </w:rPr>
              <w:t xml:space="preserve"> 1</w:t>
            </w:r>
            <w:r>
              <w:rPr>
                <w:rFonts w:ascii="Times New Roman" w:hAnsi="Times New Roman" w:cs="Times New Roman"/>
                <w:bCs/>
                <w:kern w:val="0"/>
                <w:sz w:val="18"/>
                <w:szCs w:val="18"/>
              </w:rPr>
              <w:t>次。幼苗后期可根据土壤情况和苗木生长确定施肥量和氮、磷、钾混合比例。（</w:t>
            </w:r>
            <w:r>
              <w:rPr>
                <w:rFonts w:ascii="Times New Roman" w:hAnsi="Times New Roman" w:cs="Times New Roman"/>
                <w:bCs/>
                <w:kern w:val="0"/>
                <w:sz w:val="18"/>
                <w:szCs w:val="18"/>
              </w:rPr>
              <w:t>2</w:t>
            </w:r>
            <w:r>
              <w:rPr>
                <w:rFonts w:ascii="Times New Roman" w:hAnsi="Times New Roman" w:cs="Times New Roman"/>
                <w:bCs/>
                <w:kern w:val="0"/>
                <w:sz w:val="18"/>
                <w:szCs w:val="18"/>
              </w:rPr>
              <w:t>）嫁接方法：劈接、插皮接、嵌芽接、</w:t>
            </w:r>
            <w:r>
              <w:rPr>
                <w:rFonts w:ascii="Times New Roman" w:hAnsi="Times New Roman" w:cs="Times New Roman"/>
                <w:bCs/>
                <w:kern w:val="0"/>
                <w:sz w:val="18"/>
                <w:szCs w:val="18"/>
              </w:rPr>
              <w:t>T</w:t>
            </w:r>
            <w:r>
              <w:rPr>
                <w:rFonts w:ascii="Times New Roman" w:hAnsi="Times New Roman" w:cs="Times New Roman"/>
                <w:bCs/>
                <w:kern w:val="0"/>
                <w:sz w:val="18"/>
                <w:szCs w:val="18"/>
              </w:rPr>
              <w:t>形芽接、方块芽接。适宜时间枝接</w:t>
            </w:r>
            <w:r>
              <w:rPr>
                <w:rFonts w:ascii="Times New Roman" w:hAnsi="Times New Roman" w:cs="Times New Roman"/>
                <w:bCs/>
                <w:kern w:val="0"/>
                <w:sz w:val="18"/>
                <w:szCs w:val="18"/>
              </w:rPr>
              <w:t>2</w:t>
            </w:r>
            <w:r>
              <w:rPr>
                <w:rFonts w:ascii="Times New Roman" w:hAnsi="Times New Roman" w:cs="Times New Roman"/>
                <w:bCs/>
                <w:kern w:val="0"/>
                <w:sz w:val="18"/>
                <w:szCs w:val="18"/>
              </w:rPr>
              <w:t>～</w:t>
            </w:r>
            <w:r>
              <w:rPr>
                <w:rFonts w:ascii="Times New Roman" w:hAnsi="Times New Roman" w:cs="Times New Roman"/>
                <w:bCs/>
                <w:kern w:val="0"/>
                <w:sz w:val="18"/>
                <w:szCs w:val="18"/>
              </w:rPr>
              <w:t>4</w:t>
            </w:r>
            <w:r>
              <w:rPr>
                <w:rFonts w:ascii="Times New Roman" w:hAnsi="Times New Roman" w:cs="Times New Roman"/>
                <w:bCs/>
                <w:kern w:val="0"/>
                <w:sz w:val="18"/>
                <w:szCs w:val="18"/>
              </w:rPr>
              <w:t>月，芽接</w:t>
            </w:r>
            <w:r>
              <w:rPr>
                <w:rFonts w:ascii="Times New Roman" w:hAnsi="Times New Roman" w:cs="Times New Roman"/>
                <w:bCs/>
                <w:kern w:val="0"/>
                <w:sz w:val="18"/>
                <w:szCs w:val="18"/>
              </w:rPr>
              <w:t>7</w:t>
            </w:r>
            <w:r>
              <w:rPr>
                <w:rFonts w:ascii="Times New Roman" w:hAnsi="Times New Roman" w:cs="Times New Roman"/>
                <w:bCs/>
                <w:kern w:val="0"/>
                <w:sz w:val="18"/>
                <w:szCs w:val="18"/>
              </w:rPr>
              <w:t>月中旬～</w:t>
            </w:r>
            <w:r>
              <w:rPr>
                <w:rFonts w:ascii="Times New Roman" w:hAnsi="Times New Roman" w:cs="Times New Roman"/>
                <w:bCs/>
                <w:kern w:val="0"/>
                <w:sz w:val="18"/>
                <w:szCs w:val="18"/>
              </w:rPr>
              <w:t>8</w:t>
            </w:r>
            <w:r>
              <w:rPr>
                <w:rFonts w:ascii="Times New Roman" w:hAnsi="Times New Roman" w:cs="Times New Roman"/>
                <w:bCs/>
                <w:kern w:val="0"/>
                <w:sz w:val="18"/>
                <w:szCs w:val="18"/>
              </w:rPr>
              <w:t>月下旬。</w:t>
            </w:r>
          </w:p>
          <w:p w:rsidR="00195B44" w:rsidRDefault="00A02F75">
            <w:pPr>
              <w:widowControl/>
              <w:ind w:leftChars="11" w:left="325" w:hangingChars="168" w:hanging="302"/>
              <w:rPr>
                <w:rFonts w:ascii="Times New Roman" w:hAnsi="Times New Roman" w:cs="Times New Roman"/>
                <w:bCs/>
                <w:kern w:val="0"/>
                <w:sz w:val="18"/>
                <w:szCs w:val="18"/>
              </w:rPr>
            </w:pPr>
            <w:r>
              <w:rPr>
                <w:rFonts w:ascii="Times New Roman" w:hAnsi="Times New Roman" w:cs="Times New Roman"/>
                <w:bCs/>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苗木标准：出圃造林苗木播种苗苗高</w:t>
            </w:r>
            <w:r>
              <w:rPr>
                <w:rFonts w:ascii="Times New Roman" w:hAnsi="Times New Roman" w:cs="Times New Roman"/>
                <w:bCs/>
                <w:sz w:val="18"/>
                <w:szCs w:val="18"/>
              </w:rPr>
              <w:t>50cm</w:t>
            </w:r>
            <w:r>
              <w:rPr>
                <w:rFonts w:ascii="Times New Roman" w:hAnsi="Times New Roman" w:cs="Times New Roman"/>
                <w:bCs/>
                <w:sz w:val="18"/>
                <w:szCs w:val="18"/>
              </w:rPr>
              <w:t>以上，地径</w:t>
            </w:r>
            <w:r>
              <w:rPr>
                <w:rFonts w:ascii="Times New Roman" w:hAnsi="Times New Roman" w:cs="Times New Roman"/>
                <w:bCs/>
                <w:sz w:val="18"/>
                <w:szCs w:val="18"/>
              </w:rPr>
              <w:t>0.5cm</w:t>
            </w:r>
            <w:r>
              <w:rPr>
                <w:rFonts w:ascii="Times New Roman" w:hAnsi="Times New Roman" w:cs="Times New Roman"/>
                <w:bCs/>
                <w:sz w:val="18"/>
                <w:szCs w:val="18"/>
              </w:rPr>
              <w:t>以上，侧根</w:t>
            </w:r>
            <w:r>
              <w:rPr>
                <w:rFonts w:ascii="Times New Roman" w:hAnsi="Times New Roman" w:cs="Times New Roman"/>
                <w:bCs/>
                <w:sz w:val="18"/>
                <w:szCs w:val="18"/>
              </w:rPr>
              <w:t>3</w:t>
            </w:r>
            <w:r>
              <w:rPr>
                <w:rFonts w:ascii="Times New Roman" w:hAnsi="Times New Roman" w:cs="Times New Roman"/>
                <w:bCs/>
                <w:sz w:val="18"/>
                <w:szCs w:val="18"/>
              </w:rPr>
              <w:t>个以上，根系发达完整无伤痕，苗杆通直，梢端完全木质化。嫁接苗砧木地径</w:t>
            </w:r>
            <w:r>
              <w:rPr>
                <w:rFonts w:ascii="Times New Roman" w:hAnsi="Times New Roman" w:cs="Times New Roman"/>
                <w:bCs/>
                <w:sz w:val="18"/>
                <w:szCs w:val="18"/>
              </w:rPr>
              <w:t>≥0.8cm</w:t>
            </w:r>
            <w:r>
              <w:rPr>
                <w:rFonts w:ascii="Times New Roman" w:hAnsi="Times New Roman" w:cs="Times New Roman"/>
                <w:bCs/>
                <w:sz w:val="18"/>
                <w:szCs w:val="18"/>
              </w:rPr>
              <w:t>，苗高</w:t>
            </w:r>
            <w:r>
              <w:rPr>
                <w:rFonts w:ascii="Times New Roman" w:hAnsi="Times New Roman" w:cs="Times New Roman"/>
                <w:bCs/>
                <w:sz w:val="18"/>
                <w:szCs w:val="18"/>
              </w:rPr>
              <w:t>≥90cm</w:t>
            </w:r>
            <w:r>
              <w:rPr>
                <w:rFonts w:ascii="Times New Roman" w:hAnsi="Times New Roman" w:cs="Times New Roman"/>
                <w:bCs/>
                <w:sz w:val="18"/>
                <w:szCs w:val="18"/>
              </w:rPr>
              <w:t>，嫁接口上</w:t>
            </w:r>
            <w:r>
              <w:rPr>
                <w:rFonts w:ascii="Times New Roman" w:hAnsi="Times New Roman" w:cs="Times New Roman"/>
                <w:bCs/>
                <w:sz w:val="18"/>
                <w:szCs w:val="18"/>
              </w:rPr>
              <w:t>1cm</w:t>
            </w:r>
            <w:r>
              <w:rPr>
                <w:rFonts w:ascii="Times New Roman" w:hAnsi="Times New Roman" w:cs="Times New Roman"/>
                <w:bCs/>
                <w:sz w:val="18"/>
                <w:szCs w:val="18"/>
              </w:rPr>
              <w:t>处直径</w:t>
            </w:r>
            <w:r>
              <w:rPr>
                <w:rFonts w:ascii="Times New Roman" w:hAnsi="Times New Roman" w:cs="Times New Roman"/>
                <w:bCs/>
                <w:sz w:val="18"/>
                <w:szCs w:val="18"/>
              </w:rPr>
              <w:t>≥0.7cm</w:t>
            </w:r>
            <w:r>
              <w:rPr>
                <w:rFonts w:ascii="Times New Roman" w:hAnsi="Times New Roman" w:cs="Times New Roman"/>
                <w:bCs/>
                <w:sz w:val="18"/>
                <w:szCs w:val="18"/>
              </w:rPr>
              <w:t>，抽穗高度</w:t>
            </w:r>
            <w:r>
              <w:rPr>
                <w:rFonts w:ascii="Times New Roman" w:hAnsi="Times New Roman" w:cs="Times New Roman"/>
                <w:bCs/>
                <w:sz w:val="18"/>
                <w:szCs w:val="18"/>
              </w:rPr>
              <w:t>≥70cm</w:t>
            </w:r>
            <w:r>
              <w:rPr>
                <w:rFonts w:ascii="Times New Roman" w:hAnsi="Times New Roman" w:cs="Times New Roman"/>
                <w:bCs/>
                <w:sz w:val="18"/>
                <w:szCs w:val="18"/>
              </w:rPr>
              <w:t>，主根长</w:t>
            </w:r>
            <w:r>
              <w:rPr>
                <w:rFonts w:ascii="Times New Roman" w:hAnsi="Times New Roman" w:cs="Times New Roman"/>
                <w:bCs/>
                <w:sz w:val="18"/>
                <w:szCs w:val="18"/>
              </w:rPr>
              <w:t>≥ 20cm</w:t>
            </w:r>
            <w:r>
              <w:rPr>
                <w:rFonts w:ascii="Times New Roman" w:hAnsi="Times New Roman" w:cs="Times New Roman"/>
                <w:bCs/>
                <w:sz w:val="18"/>
                <w:szCs w:val="18"/>
              </w:rPr>
              <w:t>。</w:t>
            </w:r>
            <w:r>
              <w:rPr>
                <w:rFonts w:ascii="Times New Roman" w:hAnsi="Times New Roman" w:cs="Times New Roman"/>
                <w:bCs/>
                <w:kern w:val="0"/>
                <w:sz w:val="18"/>
                <w:szCs w:val="18"/>
              </w:rPr>
              <w:t xml:space="preserve"> </w:t>
            </w:r>
          </w:p>
        </w:tc>
      </w:tr>
    </w:tbl>
    <w:p w:rsidR="00195B44" w:rsidRDefault="00A02F75">
      <w:pPr>
        <w:spacing w:line="360" w:lineRule="auto"/>
        <w:jc w:val="center"/>
        <w:rPr>
          <w:rFonts w:eastAsia="黑体"/>
          <w:b/>
          <w:sz w:val="28"/>
          <w:szCs w:val="28"/>
        </w:rPr>
        <w:sectPr w:rsidR="00195B44">
          <w:pgSz w:w="11906" w:h="16838"/>
          <w:pgMar w:top="2477" w:right="1134" w:bottom="1134" w:left="1417" w:header="1417" w:footer="1134" w:gutter="0"/>
          <w:cols w:space="0"/>
          <w:docGrid w:type="lines" w:linePitch="317"/>
        </w:sectPr>
      </w:pPr>
      <w:r>
        <w:rPr>
          <w:rFonts w:eastAsia="黑体"/>
          <w:b/>
          <w:sz w:val="28"/>
          <w:szCs w:val="28"/>
        </w:rPr>
        <w:br w:type="page"/>
      </w:r>
    </w:p>
    <w:p w:rsidR="00195B44" w:rsidRDefault="00A02F75">
      <w:pPr>
        <w:spacing w:line="360" w:lineRule="auto"/>
        <w:jc w:val="center"/>
        <w:rPr>
          <w:rFonts w:eastAsia="黑体"/>
          <w:bCs/>
          <w:sz w:val="28"/>
          <w:szCs w:val="28"/>
        </w:rPr>
      </w:pPr>
      <w:r>
        <w:rPr>
          <w:rFonts w:asciiTheme="minorEastAsia" w:hAnsiTheme="minorEastAsia" w:cstheme="minorEastAsia" w:hint="eastAsia"/>
          <w:bCs/>
          <w:szCs w:val="21"/>
        </w:rPr>
        <w:lastRenderedPageBreak/>
        <w:t>表</w:t>
      </w:r>
      <w:r>
        <w:rPr>
          <w:rFonts w:asciiTheme="minorEastAsia" w:hAnsiTheme="minorEastAsia" w:cstheme="minorEastAsia" w:hint="eastAsia"/>
          <w:bCs/>
          <w:szCs w:val="21"/>
        </w:rPr>
        <w:t xml:space="preserve">A.1 </w:t>
      </w:r>
      <w:r>
        <w:rPr>
          <w:rFonts w:asciiTheme="minorEastAsia" w:hAnsiTheme="minorEastAsia" w:cstheme="minorEastAsia" w:hint="eastAsia"/>
          <w:bCs/>
        </w:rPr>
        <w:t>主要油料能源林树种造林苗木培育技术（续）</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890"/>
      </w:tblGrid>
      <w:tr w:rsidR="00195B44">
        <w:trPr>
          <w:trHeight w:val="285"/>
          <w:tblHeader/>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7890" w:type="dxa"/>
            <w:shd w:val="clear" w:color="000000" w:fill="FFFFFF"/>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苗木培育技术</w:t>
            </w:r>
          </w:p>
        </w:tc>
      </w:tr>
      <w:tr w:rsidR="00195B44">
        <w:trPr>
          <w:trHeight w:val="4995"/>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黄连木（</w:t>
            </w:r>
            <w:r>
              <w:rPr>
                <w:rFonts w:ascii="Times New Roman" w:hAnsi="Times New Roman" w:cs="Times New Roman"/>
                <w:bCs/>
                <w:i/>
                <w:iCs/>
                <w:color w:val="333333"/>
                <w:sz w:val="18"/>
                <w:szCs w:val="18"/>
                <w:shd w:val="clear" w:color="auto" w:fill="FFFFFF"/>
              </w:rPr>
              <w:t>Pistacia chinensis</w:t>
            </w:r>
            <w:r>
              <w:rPr>
                <w:rFonts w:ascii="Times New Roman" w:hAnsi="Times New Roman" w:cs="Times New Roman"/>
                <w:bCs/>
                <w:kern w:val="0"/>
                <w:sz w:val="18"/>
                <w:szCs w:val="18"/>
              </w:rPr>
              <w:t>）</w:t>
            </w:r>
          </w:p>
        </w:tc>
        <w:tc>
          <w:tcPr>
            <w:tcW w:w="7890" w:type="dxa"/>
            <w:shd w:val="clear" w:color="000000" w:fill="FFFFFF"/>
          </w:tcPr>
          <w:p w:rsidR="00195B44" w:rsidRDefault="00A02F75">
            <w:pPr>
              <w:widowControl/>
              <w:ind w:left="326" w:hangingChars="181" w:hanging="326"/>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良种选择：宜用果实产量高、种子含油率高、适生性强、无病虫害的良种、品种或无性系。若无上述材料，采用优良母树种子播种育苗。</w:t>
            </w:r>
          </w:p>
          <w:p w:rsidR="00195B44" w:rsidRDefault="00A02F75">
            <w:pPr>
              <w:widowControl/>
              <w:ind w:left="326" w:hangingChars="181" w:hanging="326"/>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嫁接育苗：（</w:t>
            </w:r>
            <w:r>
              <w:rPr>
                <w:rFonts w:ascii="Times New Roman" w:hAnsi="Times New Roman" w:cs="Times New Roman"/>
                <w:bCs/>
                <w:sz w:val="18"/>
                <w:szCs w:val="18"/>
              </w:rPr>
              <w:t>1</w:t>
            </w:r>
            <w:r>
              <w:rPr>
                <w:rFonts w:ascii="Times New Roman" w:hAnsi="Times New Roman" w:cs="Times New Roman"/>
                <w:bCs/>
                <w:sz w:val="18"/>
                <w:szCs w:val="18"/>
              </w:rPr>
              <w:t>）砧木苗培育</w:t>
            </w:r>
            <w:r>
              <w:rPr>
                <w:rFonts w:ascii="Times New Roman" w:hAnsi="Times New Roman" w:cs="Times New Roman"/>
                <w:bCs/>
                <w:kern w:val="0"/>
                <w:sz w:val="18"/>
                <w:szCs w:val="18"/>
              </w:rPr>
              <w:t>（播种育苗）</w:t>
            </w:r>
            <w:r>
              <w:rPr>
                <w:rFonts w:ascii="Times New Roman" w:hAnsi="Times New Roman" w:cs="Times New Roman"/>
                <w:bCs/>
                <w:sz w:val="18"/>
                <w:szCs w:val="18"/>
              </w:rPr>
              <w:t>：春播种子需催芽。将干藏种子用</w:t>
            </w:r>
            <w:r>
              <w:rPr>
                <w:rFonts w:ascii="Times New Roman" w:hAnsi="Times New Roman" w:cs="Times New Roman"/>
                <w:bCs/>
                <w:sz w:val="18"/>
                <w:szCs w:val="18"/>
              </w:rPr>
              <w:t>40℃</w:t>
            </w:r>
            <w:r>
              <w:rPr>
                <w:rFonts w:ascii="Times New Roman" w:hAnsi="Times New Roman" w:cs="Times New Roman"/>
                <w:bCs/>
                <w:sz w:val="18"/>
                <w:szCs w:val="18"/>
              </w:rPr>
              <w:t>～</w:t>
            </w:r>
            <w:r>
              <w:rPr>
                <w:rFonts w:ascii="Times New Roman" w:hAnsi="Times New Roman" w:cs="Times New Roman"/>
                <w:bCs/>
                <w:sz w:val="18"/>
                <w:szCs w:val="18"/>
              </w:rPr>
              <w:t>50℃</w:t>
            </w:r>
            <w:r>
              <w:rPr>
                <w:rFonts w:ascii="Times New Roman" w:hAnsi="Times New Roman" w:cs="Times New Roman"/>
                <w:bCs/>
                <w:sz w:val="18"/>
                <w:szCs w:val="18"/>
              </w:rPr>
              <w:t>草木灰水或用</w:t>
            </w:r>
            <w:r>
              <w:rPr>
                <w:rFonts w:ascii="Times New Roman" w:hAnsi="Times New Roman" w:cs="Times New Roman"/>
                <w:bCs/>
                <w:sz w:val="18"/>
                <w:szCs w:val="18"/>
              </w:rPr>
              <w:t>5 %</w:t>
            </w:r>
            <w:r>
              <w:rPr>
                <w:rFonts w:ascii="Times New Roman" w:hAnsi="Times New Roman" w:cs="Times New Roman"/>
                <w:bCs/>
                <w:sz w:val="18"/>
                <w:szCs w:val="18"/>
              </w:rPr>
              <w:t>～</w:t>
            </w:r>
            <w:r>
              <w:rPr>
                <w:rFonts w:ascii="Times New Roman" w:hAnsi="Times New Roman" w:cs="Times New Roman"/>
                <w:bCs/>
                <w:sz w:val="18"/>
                <w:szCs w:val="18"/>
              </w:rPr>
              <w:t>10 %</w:t>
            </w:r>
            <w:r>
              <w:rPr>
                <w:rFonts w:ascii="Times New Roman" w:hAnsi="Times New Roman" w:cs="Times New Roman"/>
                <w:bCs/>
                <w:sz w:val="18"/>
                <w:szCs w:val="18"/>
              </w:rPr>
              <w:t>的石灰水浸泡</w:t>
            </w:r>
            <w:r>
              <w:rPr>
                <w:rFonts w:ascii="Times New Roman" w:hAnsi="Times New Roman" w:cs="Times New Roman"/>
                <w:bCs/>
                <w:sz w:val="18"/>
                <w:szCs w:val="18"/>
              </w:rPr>
              <w:t>2 d</w:t>
            </w:r>
            <w:r>
              <w:rPr>
                <w:rFonts w:ascii="Times New Roman" w:hAnsi="Times New Roman" w:cs="Times New Roman"/>
                <w:bCs/>
                <w:sz w:val="18"/>
                <w:szCs w:val="18"/>
              </w:rPr>
              <w:t>～</w:t>
            </w:r>
            <w:r>
              <w:rPr>
                <w:rFonts w:ascii="Times New Roman" w:hAnsi="Times New Roman" w:cs="Times New Roman"/>
                <w:bCs/>
                <w:sz w:val="18"/>
                <w:szCs w:val="18"/>
              </w:rPr>
              <w:t>3 d</w:t>
            </w:r>
            <w:r>
              <w:rPr>
                <w:rFonts w:ascii="Times New Roman" w:hAnsi="Times New Roman" w:cs="Times New Roman"/>
                <w:bCs/>
                <w:sz w:val="18"/>
                <w:szCs w:val="18"/>
              </w:rPr>
              <w:t>，或清水浸泡</w:t>
            </w:r>
            <w:r>
              <w:rPr>
                <w:rFonts w:ascii="Times New Roman" w:hAnsi="Times New Roman" w:cs="Times New Roman"/>
                <w:bCs/>
                <w:sz w:val="18"/>
                <w:szCs w:val="18"/>
              </w:rPr>
              <w:t>5 d</w:t>
            </w:r>
            <w:r>
              <w:rPr>
                <w:rFonts w:ascii="Times New Roman" w:hAnsi="Times New Roman" w:cs="Times New Roman"/>
                <w:bCs/>
                <w:sz w:val="18"/>
                <w:szCs w:val="18"/>
              </w:rPr>
              <w:t>～</w:t>
            </w:r>
            <w:r>
              <w:rPr>
                <w:rFonts w:ascii="Times New Roman" w:hAnsi="Times New Roman" w:cs="Times New Roman"/>
                <w:bCs/>
                <w:sz w:val="18"/>
                <w:szCs w:val="18"/>
              </w:rPr>
              <w:t>7 d</w:t>
            </w:r>
            <w:r>
              <w:rPr>
                <w:rFonts w:ascii="Times New Roman" w:hAnsi="Times New Roman" w:cs="Times New Roman"/>
                <w:bCs/>
                <w:sz w:val="18"/>
                <w:szCs w:val="18"/>
              </w:rPr>
              <w:t>，按种沙</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比例混合在背风向阳处催芽。挖</w:t>
            </w:r>
            <w:r>
              <w:rPr>
                <w:rFonts w:ascii="Times New Roman" w:hAnsi="Times New Roman" w:cs="Times New Roman"/>
                <w:bCs/>
                <w:sz w:val="18"/>
                <w:szCs w:val="18"/>
              </w:rPr>
              <w:t>30 cm</w:t>
            </w:r>
            <w:r>
              <w:rPr>
                <w:rFonts w:ascii="Times New Roman" w:hAnsi="Times New Roman" w:cs="Times New Roman"/>
                <w:bCs/>
                <w:sz w:val="18"/>
                <w:szCs w:val="18"/>
              </w:rPr>
              <w:t>～</w:t>
            </w:r>
            <w:r>
              <w:rPr>
                <w:rFonts w:ascii="Times New Roman" w:hAnsi="Times New Roman" w:cs="Times New Roman"/>
                <w:bCs/>
                <w:sz w:val="18"/>
                <w:szCs w:val="18"/>
              </w:rPr>
              <w:t>50 cm</w:t>
            </w:r>
            <w:r>
              <w:rPr>
                <w:rFonts w:ascii="Times New Roman" w:hAnsi="Times New Roman" w:cs="Times New Roman"/>
                <w:bCs/>
                <w:sz w:val="18"/>
                <w:szCs w:val="18"/>
              </w:rPr>
              <w:t>深的坑，种子混沙平铺</w:t>
            </w:r>
            <w:r>
              <w:rPr>
                <w:rFonts w:ascii="Times New Roman" w:hAnsi="Times New Roman" w:cs="Times New Roman"/>
                <w:bCs/>
                <w:sz w:val="18"/>
                <w:szCs w:val="18"/>
              </w:rPr>
              <w:t>。秋播在土壤上冻前进行，用</w:t>
            </w:r>
            <w:r>
              <w:rPr>
                <w:rFonts w:ascii="Times New Roman" w:hAnsi="Times New Roman" w:cs="Times New Roman"/>
                <w:bCs/>
                <w:sz w:val="18"/>
                <w:szCs w:val="18"/>
              </w:rPr>
              <w:t>48 %</w:t>
            </w:r>
            <w:r>
              <w:rPr>
                <w:rFonts w:ascii="Times New Roman" w:hAnsi="Times New Roman" w:cs="Times New Roman"/>
                <w:bCs/>
                <w:sz w:val="18"/>
                <w:szCs w:val="18"/>
              </w:rPr>
              <w:t>毒死蜱乳油按种子总量</w:t>
            </w:r>
            <w:r>
              <w:rPr>
                <w:rFonts w:ascii="Times New Roman" w:hAnsi="Times New Roman" w:cs="Times New Roman"/>
                <w:bCs/>
                <w:sz w:val="18"/>
                <w:szCs w:val="18"/>
              </w:rPr>
              <w:t>0.3 %</w:t>
            </w:r>
            <w:r>
              <w:rPr>
                <w:rFonts w:ascii="Times New Roman" w:hAnsi="Times New Roman" w:cs="Times New Roman"/>
                <w:bCs/>
                <w:sz w:val="18"/>
                <w:szCs w:val="18"/>
              </w:rPr>
              <w:t>拌种后直播。春播在土壤解冻后适时早播。播种量：</w:t>
            </w:r>
            <w:r>
              <w:rPr>
                <w:rFonts w:ascii="Times New Roman" w:hAnsi="Times New Roman" w:cs="Times New Roman"/>
                <w:bCs/>
                <w:sz w:val="18"/>
                <w:szCs w:val="18"/>
              </w:rPr>
              <w:t>150</w:t>
            </w:r>
            <w:r>
              <w:rPr>
                <w:rFonts w:ascii="Times New Roman" w:hAnsi="Times New Roman" w:cs="Times New Roman"/>
                <w:bCs/>
                <w:sz w:val="18"/>
                <w:szCs w:val="18"/>
              </w:rPr>
              <w:t>～</w:t>
            </w:r>
            <w:r>
              <w:rPr>
                <w:rFonts w:ascii="Times New Roman" w:hAnsi="Times New Roman" w:cs="Times New Roman"/>
                <w:bCs/>
                <w:sz w:val="18"/>
                <w:szCs w:val="18"/>
              </w:rPr>
              <w:t>225 kg/hm</w:t>
            </w:r>
            <w:r>
              <w:rPr>
                <w:rFonts w:ascii="Times New Roman" w:hAnsi="Times New Roman" w:cs="Times New Roman"/>
                <w:bCs/>
                <w:sz w:val="18"/>
                <w:szCs w:val="18"/>
                <w:vertAlign w:val="superscript"/>
              </w:rPr>
              <w:t>2</w:t>
            </w:r>
            <w:r>
              <w:rPr>
                <w:rFonts w:ascii="Times New Roman" w:hAnsi="Times New Roman" w:cs="Times New Roman"/>
                <w:bCs/>
                <w:sz w:val="18"/>
                <w:szCs w:val="18"/>
              </w:rPr>
              <w:t>。苗高达到</w:t>
            </w:r>
            <w:r>
              <w:rPr>
                <w:rFonts w:ascii="Times New Roman" w:hAnsi="Times New Roman" w:cs="Times New Roman"/>
                <w:bCs/>
                <w:sz w:val="18"/>
                <w:szCs w:val="18"/>
              </w:rPr>
              <w:t>5 cm</w:t>
            </w:r>
            <w:r>
              <w:rPr>
                <w:rFonts w:ascii="Times New Roman" w:hAnsi="Times New Roman" w:cs="Times New Roman"/>
                <w:bCs/>
                <w:sz w:val="18"/>
                <w:szCs w:val="18"/>
              </w:rPr>
              <w:t>～</w:t>
            </w:r>
            <w:r>
              <w:rPr>
                <w:rFonts w:ascii="Times New Roman" w:hAnsi="Times New Roman" w:cs="Times New Roman"/>
                <w:bCs/>
                <w:sz w:val="18"/>
                <w:szCs w:val="18"/>
              </w:rPr>
              <w:t>7 cm</w:t>
            </w:r>
            <w:r>
              <w:rPr>
                <w:rFonts w:ascii="Times New Roman" w:hAnsi="Times New Roman" w:cs="Times New Roman"/>
                <w:bCs/>
                <w:sz w:val="18"/>
                <w:szCs w:val="18"/>
              </w:rPr>
              <w:t>时，间苗</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次，最后一次间苗在苗高</w:t>
            </w:r>
            <w:r>
              <w:rPr>
                <w:rFonts w:ascii="Times New Roman" w:hAnsi="Times New Roman" w:cs="Times New Roman"/>
                <w:bCs/>
                <w:sz w:val="18"/>
                <w:szCs w:val="18"/>
              </w:rPr>
              <w:t>15 cm</w:t>
            </w:r>
            <w:r>
              <w:rPr>
                <w:rFonts w:ascii="Times New Roman" w:hAnsi="Times New Roman" w:cs="Times New Roman"/>
                <w:bCs/>
                <w:sz w:val="18"/>
                <w:szCs w:val="18"/>
              </w:rPr>
              <w:t>时进行，株距</w:t>
            </w:r>
            <w:r>
              <w:rPr>
                <w:rFonts w:ascii="Times New Roman" w:hAnsi="Times New Roman" w:cs="Times New Roman"/>
                <w:bCs/>
                <w:sz w:val="18"/>
                <w:szCs w:val="18"/>
              </w:rPr>
              <w:t>7 cm</w:t>
            </w:r>
            <w:r>
              <w:rPr>
                <w:rFonts w:ascii="Times New Roman" w:hAnsi="Times New Roman" w:cs="Times New Roman"/>
                <w:bCs/>
                <w:sz w:val="18"/>
                <w:szCs w:val="18"/>
              </w:rPr>
              <w:t>～</w:t>
            </w:r>
            <w:r>
              <w:rPr>
                <w:rFonts w:ascii="Times New Roman" w:hAnsi="Times New Roman" w:cs="Times New Roman"/>
                <w:bCs/>
                <w:sz w:val="18"/>
                <w:szCs w:val="18"/>
              </w:rPr>
              <w:t>15 cm</w:t>
            </w:r>
            <w:r>
              <w:rPr>
                <w:rFonts w:ascii="Times New Roman" w:hAnsi="Times New Roman" w:cs="Times New Roman"/>
                <w:bCs/>
                <w:sz w:val="18"/>
                <w:szCs w:val="18"/>
              </w:rPr>
              <w:t>，留苗量</w:t>
            </w:r>
            <w:r>
              <w:rPr>
                <w:rFonts w:ascii="Times New Roman" w:hAnsi="Times New Roman" w:cs="Times New Roman"/>
                <w:bCs/>
                <w:sz w:val="18"/>
                <w:szCs w:val="18"/>
              </w:rPr>
              <w:t>15</w:t>
            </w:r>
            <w:r>
              <w:rPr>
                <w:rFonts w:ascii="Times New Roman" w:hAnsi="Times New Roman" w:cs="Times New Roman"/>
                <w:bCs/>
                <w:sz w:val="18"/>
                <w:szCs w:val="18"/>
              </w:rPr>
              <w:t>万株</w:t>
            </w:r>
            <w:r>
              <w:rPr>
                <w:rFonts w:ascii="Times New Roman" w:hAnsi="Times New Roman" w:cs="Times New Roman"/>
                <w:bCs/>
                <w:sz w:val="18"/>
                <w:szCs w:val="18"/>
              </w:rPr>
              <w:t>/hm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18</w:t>
            </w:r>
            <w:r>
              <w:rPr>
                <w:rFonts w:ascii="Times New Roman" w:hAnsi="Times New Roman" w:cs="Times New Roman"/>
                <w:bCs/>
                <w:sz w:val="18"/>
                <w:szCs w:val="18"/>
              </w:rPr>
              <w:t>万株</w:t>
            </w:r>
            <w:r>
              <w:rPr>
                <w:rFonts w:ascii="Times New Roman" w:hAnsi="Times New Roman" w:cs="Times New Roman"/>
                <w:bCs/>
                <w:sz w:val="18"/>
                <w:szCs w:val="18"/>
              </w:rPr>
              <w:t>/hm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6</w:t>
            </w:r>
            <w:r>
              <w:rPr>
                <w:rFonts w:ascii="Times New Roman" w:hAnsi="Times New Roman" w:cs="Times New Roman"/>
                <w:bCs/>
                <w:sz w:val="18"/>
                <w:szCs w:val="18"/>
              </w:rPr>
              <w:t>月中旬施尿素</w:t>
            </w:r>
            <w:r>
              <w:rPr>
                <w:rFonts w:ascii="Times New Roman" w:hAnsi="Times New Roman" w:cs="Times New Roman"/>
                <w:bCs/>
                <w:sz w:val="18"/>
                <w:szCs w:val="18"/>
              </w:rPr>
              <w:t>75 kg/ 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120 kg/ 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7</w:t>
            </w:r>
            <w:r>
              <w:rPr>
                <w:rFonts w:ascii="Times New Roman" w:hAnsi="Times New Roman" w:cs="Times New Roman"/>
                <w:bCs/>
                <w:sz w:val="18"/>
                <w:szCs w:val="18"/>
              </w:rPr>
              <w:t>月中旬施氮、磷复合肥</w:t>
            </w:r>
            <w:r>
              <w:rPr>
                <w:rFonts w:ascii="Times New Roman" w:hAnsi="Times New Roman" w:cs="Times New Roman"/>
                <w:bCs/>
                <w:sz w:val="18"/>
                <w:szCs w:val="18"/>
              </w:rPr>
              <w:t>150 kg/ 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225 kg/ 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8</w:t>
            </w:r>
            <w:r>
              <w:rPr>
                <w:rFonts w:ascii="Times New Roman" w:hAnsi="Times New Roman" w:cs="Times New Roman"/>
                <w:bCs/>
                <w:sz w:val="18"/>
                <w:szCs w:val="18"/>
              </w:rPr>
              <w:t>月上中旬施含钾复合肥</w:t>
            </w:r>
            <w:r>
              <w:rPr>
                <w:rFonts w:ascii="Times New Roman" w:hAnsi="Times New Roman" w:cs="Times New Roman"/>
                <w:bCs/>
                <w:sz w:val="18"/>
                <w:szCs w:val="18"/>
              </w:rPr>
              <w:t>150 kg/ 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225 kg/ hm</w:t>
            </w:r>
            <w:r>
              <w:rPr>
                <w:rFonts w:ascii="Times New Roman" w:hAnsi="Times New Roman" w:cs="Times New Roman"/>
                <w:bCs/>
                <w:sz w:val="18"/>
                <w:szCs w:val="18"/>
                <w:vertAlign w:val="superscript"/>
              </w:rPr>
              <w:t>2</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）嫁接方法：春季嫁接</w:t>
            </w:r>
            <w:r>
              <w:rPr>
                <w:rFonts w:ascii="Times New Roman" w:hAnsi="Times New Roman" w:cs="Times New Roman"/>
                <w:bCs/>
                <w:sz w:val="18"/>
                <w:szCs w:val="18"/>
              </w:rPr>
              <w:t>在砧木树液开始流动至发芽后</w:t>
            </w:r>
            <w:r>
              <w:rPr>
                <w:rFonts w:ascii="Times New Roman" w:hAnsi="Times New Roman" w:cs="Times New Roman"/>
                <w:bCs/>
                <w:sz w:val="18"/>
                <w:szCs w:val="18"/>
              </w:rPr>
              <w:t>20 d</w:t>
            </w:r>
            <w:r>
              <w:rPr>
                <w:rFonts w:ascii="Times New Roman" w:hAnsi="Times New Roman" w:cs="Times New Roman"/>
                <w:bCs/>
                <w:sz w:val="18"/>
                <w:szCs w:val="18"/>
              </w:rPr>
              <w:t>内进行，用枝接方法。夏季嫁接在</w:t>
            </w:r>
            <w:r>
              <w:rPr>
                <w:rFonts w:ascii="Times New Roman" w:hAnsi="Times New Roman" w:cs="Times New Roman"/>
                <w:bCs/>
                <w:sz w:val="18"/>
                <w:szCs w:val="18"/>
              </w:rPr>
              <w:t>6</w:t>
            </w:r>
            <w:r>
              <w:rPr>
                <w:rFonts w:ascii="Times New Roman" w:hAnsi="Times New Roman" w:cs="Times New Roman"/>
                <w:bCs/>
                <w:sz w:val="18"/>
                <w:szCs w:val="18"/>
              </w:rPr>
              <w:t>月下旬至</w:t>
            </w:r>
            <w:r>
              <w:rPr>
                <w:rFonts w:ascii="Times New Roman" w:hAnsi="Times New Roman" w:cs="Times New Roman"/>
                <w:bCs/>
                <w:sz w:val="18"/>
                <w:szCs w:val="18"/>
              </w:rPr>
              <w:t>8</w:t>
            </w:r>
            <w:r>
              <w:rPr>
                <w:rFonts w:ascii="Times New Roman" w:hAnsi="Times New Roman" w:cs="Times New Roman"/>
                <w:bCs/>
                <w:sz w:val="18"/>
                <w:szCs w:val="18"/>
              </w:rPr>
              <w:t>月上旬进行，用方块芽接方法，方块长度</w:t>
            </w:r>
            <w:r>
              <w:rPr>
                <w:rFonts w:ascii="Times New Roman" w:hAnsi="Times New Roman" w:cs="Times New Roman"/>
                <w:bCs/>
                <w:sz w:val="18"/>
                <w:szCs w:val="18"/>
              </w:rPr>
              <w:t>1.8 cm</w:t>
            </w:r>
            <w:r>
              <w:rPr>
                <w:rFonts w:ascii="Times New Roman" w:hAnsi="Times New Roman" w:cs="Times New Roman"/>
                <w:bCs/>
                <w:sz w:val="18"/>
                <w:szCs w:val="18"/>
              </w:rPr>
              <w:t>以上。</w:t>
            </w:r>
            <w:r>
              <w:rPr>
                <w:rFonts w:ascii="Times New Roman" w:hAnsi="Times New Roman" w:cs="Times New Roman"/>
                <w:bCs/>
                <w:sz w:val="18"/>
                <w:szCs w:val="18"/>
              </w:rPr>
              <w:t>7</w:t>
            </w:r>
            <w:r>
              <w:rPr>
                <w:rFonts w:ascii="Times New Roman" w:hAnsi="Times New Roman" w:cs="Times New Roman"/>
                <w:bCs/>
                <w:sz w:val="18"/>
                <w:szCs w:val="18"/>
              </w:rPr>
              <w:t>月中旬以前嫁接培育当年成苗；</w:t>
            </w:r>
            <w:r>
              <w:rPr>
                <w:rFonts w:ascii="Times New Roman" w:hAnsi="Times New Roman" w:cs="Times New Roman"/>
                <w:bCs/>
                <w:sz w:val="18"/>
                <w:szCs w:val="18"/>
              </w:rPr>
              <w:t>7</w:t>
            </w:r>
            <w:r>
              <w:rPr>
                <w:rFonts w:ascii="Times New Roman" w:hAnsi="Times New Roman" w:cs="Times New Roman"/>
                <w:bCs/>
                <w:sz w:val="18"/>
                <w:szCs w:val="18"/>
              </w:rPr>
              <w:t>月底以后嫁接培育芽苗。雌雄株应分开嫁接。</w:t>
            </w:r>
          </w:p>
          <w:p w:rsidR="00195B44" w:rsidRDefault="00A02F75">
            <w:pPr>
              <w:widowControl/>
              <w:ind w:left="326" w:hangingChars="181" w:hanging="326"/>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扦插育苗：（</w:t>
            </w:r>
            <w:r>
              <w:rPr>
                <w:rFonts w:ascii="Times New Roman" w:hAnsi="Times New Roman" w:cs="Times New Roman"/>
                <w:bCs/>
                <w:sz w:val="18"/>
                <w:szCs w:val="18"/>
              </w:rPr>
              <w:t>1</w:t>
            </w:r>
            <w:r>
              <w:rPr>
                <w:rFonts w:ascii="Times New Roman" w:hAnsi="Times New Roman" w:cs="Times New Roman"/>
                <w:bCs/>
                <w:sz w:val="18"/>
                <w:szCs w:val="18"/>
              </w:rPr>
              <w:t>）嫩枝扦插。</w:t>
            </w:r>
            <w:r>
              <w:rPr>
                <w:rFonts w:ascii="Times New Roman" w:hAnsi="Times New Roman" w:cs="Times New Roman"/>
                <w:bCs/>
                <w:sz w:val="18"/>
                <w:szCs w:val="18"/>
              </w:rPr>
              <w:t>4</w:t>
            </w:r>
            <w:r>
              <w:rPr>
                <w:rFonts w:ascii="Times New Roman" w:hAnsi="Times New Roman" w:cs="Times New Roman"/>
                <w:bCs/>
                <w:sz w:val="18"/>
                <w:szCs w:val="18"/>
              </w:rPr>
              <w:t>月下旬到</w:t>
            </w:r>
            <w:r>
              <w:rPr>
                <w:rFonts w:ascii="Times New Roman" w:hAnsi="Times New Roman" w:cs="Times New Roman"/>
                <w:bCs/>
                <w:sz w:val="18"/>
                <w:szCs w:val="18"/>
              </w:rPr>
              <w:t xml:space="preserve">6 </w:t>
            </w:r>
            <w:r>
              <w:rPr>
                <w:rFonts w:ascii="Times New Roman" w:hAnsi="Times New Roman" w:cs="Times New Roman"/>
                <w:bCs/>
                <w:sz w:val="18"/>
                <w:szCs w:val="18"/>
              </w:rPr>
              <w:t>月下旬从母树上剪取当年生半木质化嫩枝作插穗。（</w:t>
            </w:r>
            <w:r>
              <w:rPr>
                <w:rFonts w:ascii="Times New Roman" w:hAnsi="Times New Roman" w:cs="Times New Roman"/>
                <w:bCs/>
                <w:sz w:val="18"/>
                <w:szCs w:val="18"/>
              </w:rPr>
              <w:t>2</w:t>
            </w:r>
            <w:r>
              <w:rPr>
                <w:rFonts w:ascii="Times New Roman" w:hAnsi="Times New Roman" w:cs="Times New Roman"/>
                <w:bCs/>
                <w:sz w:val="18"/>
                <w:szCs w:val="18"/>
              </w:rPr>
              <w:t>）插穗长</w:t>
            </w:r>
            <w:r>
              <w:rPr>
                <w:rFonts w:ascii="Times New Roman" w:hAnsi="Times New Roman" w:cs="Times New Roman"/>
                <w:bCs/>
                <w:sz w:val="18"/>
                <w:szCs w:val="18"/>
              </w:rPr>
              <w:t>12 cm</w:t>
            </w:r>
            <w:r>
              <w:rPr>
                <w:rFonts w:ascii="Times New Roman" w:hAnsi="Times New Roman" w:cs="Times New Roman"/>
                <w:bCs/>
                <w:sz w:val="18"/>
                <w:szCs w:val="18"/>
              </w:rPr>
              <w:t>～</w:t>
            </w:r>
            <w:r>
              <w:rPr>
                <w:rFonts w:ascii="Times New Roman" w:hAnsi="Times New Roman" w:cs="Times New Roman"/>
                <w:bCs/>
                <w:sz w:val="18"/>
                <w:szCs w:val="18"/>
              </w:rPr>
              <w:t>15 cm</w:t>
            </w:r>
            <w:r>
              <w:rPr>
                <w:rFonts w:ascii="Times New Roman" w:hAnsi="Times New Roman" w:cs="Times New Roman"/>
                <w:bCs/>
                <w:sz w:val="18"/>
                <w:szCs w:val="18"/>
              </w:rPr>
              <w:t>，上部带</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羽叶，插入水中保湿并遮荫。采条到扦插的时间不超过</w:t>
            </w:r>
            <w:r>
              <w:rPr>
                <w:rFonts w:ascii="Times New Roman" w:hAnsi="Times New Roman" w:cs="Times New Roman"/>
                <w:bCs/>
                <w:sz w:val="18"/>
                <w:szCs w:val="18"/>
              </w:rPr>
              <w:t xml:space="preserve"> 10 h</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）扦插在早晨或傍晚为宜。深度为插入基质</w:t>
            </w:r>
            <w:r>
              <w:rPr>
                <w:rFonts w:ascii="Times New Roman" w:hAnsi="Times New Roman" w:cs="Times New Roman"/>
                <w:bCs/>
                <w:sz w:val="18"/>
                <w:szCs w:val="18"/>
              </w:rPr>
              <w:t>3 cm</w:t>
            </w:r>
            <w:r>
              <w:rPr>
                <w:rFonts w:ascii="Times New Roman" w:hAnsi="Times New Roman" w:cs="Times New Roman"/>
                <w:bCs/>
                <w:sz w:val="18"/>
                <w:szCs w:val="18"/>
              </w:rPr>
              <w:t>～</w:t>
            </w:r>
            <w:r>
              <w:rPr>
                <w:rFonts w:ascii="Times New Roman" w:hAnsi="Times New Roman" w:cs="Times New Roman"/>
                <w:bCs/>
                <w:sz w:val="18"/>
                <w:szCs w:val="18"/>
              </w:rPr>
              <w:t xml:space="preserve">4 cm </w:t>
            </w:r>
            <w:r>
              <w:rPr>
                <w:rFonts w:ascii="Times New Roman" w:hAnsi="Times New Roman" w:cs="Times New Roman"/>
                <w:bCs/>
                <w:sz w:val="18"/>
                <w:szCs w:val="18"/>
              </w:rPr>
              <w:t>，株行距</w:t>
            </w:r>
            <w:r>
              <w:rPr>
                <w:rFonts w:ascii="Times New Roman" w:hAnsi="Times New Roman" w:cs="Times New Roman"/>
                <w:bCs/>
                <w:sz w:val="18"/>
                <w:szCs w:val="18"/>
              </w:rPr>
              <w:t>5 cm</w:t>
            </w:r>
            <w:r>
              <w:rPr>
                <w:rFonts w:ascii="Times New Roman" w:hAnsi="Times New Roman" w:cs="Times New Roman"/>
                <w:bCs/>
                <w:kern w:val="0"/>
                <w:sz w:val="18"/>
                <w:szCs w:val="18"/>
              </w:rPr>
              <w:t>×</w:t>
            </w:r>
            <w:r>
              <w:rPr>
                <w:rFonts w:ascii="Times New Roman" w:hAnsi="Times New Roman" w:cs="Times New Roman"/>
                <w:bCs/>
                <w:sz w:val="18"/>
                <w:szCs w:val="18"/>
              </w:rPr>
              <w:t xml:space="preserve">5 cm </w:t>
            </w:r>
            <w:r>
              <w:rPr>
                <w:rFonts w:ascii="Times New Roman" w:hAnsi="Times New Roman" w:cs="Times New Roman"/>
                <w:bCs/>
                <w:sz w:val="18"/>
                <w:szCs w:val="18"/>
              </w:rPr>
              <w:t>。</w:t>
            </w:r>
          </w:p>
          <w:p w:rsidR="00195B44" w:rsidRDefault="00A02F75">
            <w:pPr>
              <w:widowControl/>
              <w:ind w:left="326" w:hangingChars="181" w:hanging="326"/>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w:t>
            </w:r>
            <w:r>
              <w:rPr>
                <w:rFonts w:ascii="Times New Roman" w:hAnsi="Times New Roman" w:cs="Times New Roman"/>
                <w:bCs/>
                <w:sz w:val="18"/>
                <w:szCs w:val="18"/>
              </w:rPr>
              <w:t>造林苗木播种苗苗高</w:t>
            </w:r>
            <w:r>
              <w:rPr>
                <w:rFonts w:ascii="Times New Roman" w:hAnsi="Times New Roman" w:cs="Times New Roman"/>
                <w:bCs/>
                <w:sz w:val="18"/>
                <w:szCs w:val="18"/>
              </w:rPr>
              <w:t>60cm</w:t>
            </w:r>
            <w:r>
              <w:rPr>
                <w:rFonts w:ascii="Times New Roman" w:hAnsi="Times New Roman" w:cs="Times New Roman"/>
                <w:bCs/>
                <w:sz w:val="18"/>
                <w:szCs w:val="18"/>
              </w:rPr>
              <w:t>以上，地径</w:t>
            </w:r>
            <w:r>
              <w:rPr>
                <w:rFonts w:ascii="Times New Roman" w:hAnsi="Times New Roman" w:cs="Times New Roman"/>
                <w:bCs/>
                <w:sz w:val="18"/>
                <w:szCs w:val="18"/>
              </w:rPr>
              <w:t>0.5cm</w:t>
            </w:r>
            <w:r>
              <w:rPr>
                <w:rFonts w:ascii="Times New Roman" w:hAnsi="Times New Roman" w:cs="Times New Roman"/>
                <w:bCs/>
                <w:sz w:val="18"/>
                <w:szCs w:val="18"/>
              </w:rPr>
              <w:t>以上，主根长度</w:t>
            </w:r>
            <w:r>
              <w:rPr>
                <w:rFonts w:ascii="Times New Roman" w:hAnsi="Times New Roman" w:cs="Times New Roman"/>
                <w:bCs/>
                <w:sz w:val="18"/>
                <w:szCs w:val="18"/>
              </w:rPr>
              <w:t>20cm</w:t>
            </w:r>
            <w:r>
              <w:rPr>
                <w:rFonts w:ascii="Times New Roman" w:hAnsi="Times New Roman" w:cs="Times New Roman"/>
                <w:bCs/>
                <w:sz w:val="18"/>
                <w:szCs w:val="18"/>
              </w:rPr>
              <w:t>以上，</w:t>
            </w:r>
            <w:r>
              <w:rPr>
                <w:rFonts w:ascii="Times New Roman" w:hAnsi="Times New Roman" w:cs="Times New Roman"/>
                <w:bCs/>
                <w:sz w:val="18"/>
                <w:szCs w:val="18"/>
              </w:rPr>
              <w:t>&gt;20cm</w:t>
            </w:r>
            <w:r>
              <w:rPr>
                <w:rFonts w:ascii="Times New Roman" w:hAnsi="Times New Roman" w:cs="Times New Roman"/>
                <w:bCs/>
                <w:sz w:val="18"/>
                <w:szCs w:val="18"/>
              </w:rPr>
              <w:t>长侧根数两条以上。嫁接苗抽穗长度</w:t>
            </w:r>
            <w:r>
              <w:rPr>
                <w:rFonts w:ascii="Times New Roman" w:hAnsi="Times New Roman" w:cs="Times New Roman"/>
                <w:bCs/>
                <w:sz w:val="18"/>
                <w:szCs w:val="18"/>
              </w:rPr>
              <w:t>≥60cm</w:t>
            </w:r>
            <w:r>
              <w:rPr>
                <w:rFonts w:ascii="Times New Roman" w:hAnsi="Times New Roman" w:cs="Times New Roman"/>
                <w:bCs/>
                <w:sz w:val="18"/>
                <w:szCs w:val="18"/>
              </w:rPr>
              <w:t>，地径</w:t>
            </w:r>
            <w:r>
              <w:rPr>
                <w:rFonts w:ascii="Times New Roman" w:hAnsi="Times New Roman" w:cs="Times New Roman"/>
                <w:bCs/>
                <w:sz w:val="18"/>
                <w:szCs w:val="18"/>
              </w:rPr>
              <w:t>≥1.0cm</w:t>
            </w:r>
            <w:r>
              <w:rPr>
                <w:rFonts w:ascii="Times New Roman" w:hAnsi="Times New Roman" w:cs="Times New Roman"/>
                <w:bCs/>
                <w:sz w:val="18"/>
                <w:szCs w:val="18"/>
              </w:rPr>
              <w:t>，主根长度</w:t>
            </w:r>
            <w:r>
              <w:rPr>
                <w:rFonts w:ascii="Times New Roman" w:hAnsi="Times New Roman" w:cs="Times New Roman"/>
                <w:bCs/>
                <w:sz w:val="18"/>
                <w:szCs w:val="18"/>
              </w:rPr>
              <w:t>≥30cm</w:t>
            </w:r>
            <w:r>
              <w:rPr>
                <w:rFonts w:ascii="Times New Roman" w:hAnsi="Times New Roman" w:cs="Times New Roman"/>
                <w:bCs/>
                <w:sz w:val="18"/>
                <w:szCs w:val="18"/>
              </w:rPr>
              <w:t>，</w:t>
            </w:r>
            <w:r>
              <w:rPr>
                <w:rFonts w:ascii="Times New Roman" w:hAnsi="Times New Roman" w:cs="Times New Roman"/>
                <w:bCs/>
                <w:sz w:val="18"/>
                <w:szCs w:val="18"/>
              </w:rPr>
              <w:t>&gt;20cm</w:t>
            </w:r>
            <w:r>
              <w:rPr>
                <w:rFonts w:ascii="Times New Roman" w:hAnsi="Times New Roman" w:cs="Times New Roman"/>
                <w:bCs/>
                <w:sz w:val="18"/>
                <w:szCs w:val="18"/>
              </w:rPr>
              <w:t>长侧根数</w:t>
            </w:r>
            <w:r>
              <w:rPr>
                <w:rFonts w:ascii="Times New Roman" w:hAnsi="Times New Roman" w:cs="Times New Roman"/>
                <w:bCs/>
                <w:sz w:val="18"/>
                <w:szCs w:val="18"/>
              </w:rPr>
              <w:t>3</w:t>
            </w:r>
            <w:r>
              <w:rPr>
                <w:rFonts w:ascii="Times New Roman" w:hAnsi="Times New Roman" w:cs="Times New Roman"/>
                <w:bCs/>
                <w:sz w:val="18"/>
                <w:szCs w:val="18"/>
              </w:rPr>
              <w:t>条以上。扦插苗苗高</w:t>
            </w:r>
            <w:r>
              <w:rPr>
                <w:rFonts w:ascii="Times New Roman" w:hAnsi="Times New Roman" w:cs="Times New Roman"/>
                <w:bCs/>
                <w:sz w:val="18"/>
                <w:szCs w:val="18"/>
              </w:rPr>
              <w:t>≥60cm</w:t>
            </w:r>
            <w:r>
              <w:rPr>
                <w:rFonts w:ascii="Times New Roman" w:hAnsi="Times New Roman" w:cs="Times New Roman"/>
                <w:bCs/>
                <w:sz w:val="18"/>
                <w:szCs w:val="18"/>
              </w:rPr>
              <w:t>，地径</w:t>
            </w:r>
            <w:r>
              <w:rPr>
                <w:rFonts w:ascii="Times New Roman" w:hAnsi="Times New Roman" w:cs="Times New Roman"/>
                <w:bCs/>
                <w:sz w:val="18"/>
                <w:szCs w:val="18"/>
              </w:rPr>
              <w:t>≥0.6cm</w:t>
            </w:r>
            <w:r>
              <w:rPr>
                <w:rFonts w:ascii="Times New Roman" w:hAnsi="Times New Roman" w:cs="Times New Roman"/>
                <w:bCs/>
                <w:sz w:val="18"/>
                <w:szCs w:val="18"/>
              </w:rPr>
              <w:t>，根幅</w:t>
            </w:r>
            <w:r>
              <w:rPr>
                <w:rFonts w:ascii="Times New Roman" w:hAnsi="Times New Roman" w:cs="Times New Roman"/>
                <w:bCs/>
                <w:sz w:val="18"/>
                <w:szCs w:val="18"/>
              </w:rPr>
              <w:t>≥25cm</w:t>
            </w:r>
            <w:r>
              <w:rPr>
                <w:rFonts w:ascii="Times New Roman" w:hAnsi="Times New Roman" w:cs="Times New Roman"/>
                <w:bCs/>
                <w:sz w:val="18"/>
                <w:szCs w:val="18"/>
              </w:rPr>
              <w:t>。</w:t>
            </w:r>
          </w:p>
        </w:tc>
      </w:tr>
      <w:tr w:rsidR="00195B44">
        <w:trPr>
          <w:trHeight w:val="3978"/>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光皮树（</w:t>
            </w:r>
            <w:r>
              <w:rPr>
                <w:rFonts w:ascii="Times New Roman" w:hAnsi="Times New Roman" w:cs="Times New Roman"/>
                <w:bCs/>
                <w:i/>
                <w:iCs/>
                <w:kern w:val="0"/>
                <w:sz w:val="18"/>
                <w:szCs w:val="18"/>
              </w:rPr>
              <w:t>Swida wilsoniana</w:t>
            </w:r>
            <w:r>
              <w:rPr>
                <w:rFonts w:ascii="Times New Roman" w:hAnsi="Times New Roman" w:cs="Times New Roman"/>
                <w:bCs/>
                <w:kern w:val="0"/>
                <w:sz w:val="18"/>
                <w:szCs w:val="18"/>
              </w:rPr>
              <w:t>）</w:t>
            </w:r>
          </w:p>
        </w:tc>
        <w:tc>
          <w:tcPr>
            <w:tcW w:w="7890" w:type="dxa"/>
            <w:shd w:val="clear" w:color="000000" w:fill="FFFFFF"/>
          </w:tcPr>
          <w:p w:rsidR="00195B44" w:rsidRDefault="00A02F75">
            <w:pPr>
              <w:widowControl/>
              <w:ind w:leftChars="1" w:left="326" w:hangingChars="180" w:hanging="324"/>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rsidR="00195B44" w:rsidRDefault="00A02F75">
            <w:pPr>
              <w:widowControl/>
              <w:ind w:leftChars="1" w:left="326" w:hangingChars="180" w:hanging="324"/>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嫁接育苗：（</w:t>
            </w:r>
            <w:r>
              <w:rPr>
                <w:rFonts w:ascii="Times New Roman" w:hAnsi="Times New Roman" w:cs="Times New Roman"/>
                <w:bCs/>
                <w:kern w:val="0"/>
                <w:sz w:val="18"/>
                <w:szCs w:val="18"/>
              </w:rPr>
              <w:t>1</w:t>
            </w:r>
            <w:r>
              <w:rPr>
                <w:rFonts w:ascii="Times New Roman" w:hAnsi="Times New Roman" w:cs="Times New Roman"/>
                <w:bCs/>
                <w:kern w:val="0"/>
                <w:sz w:val="18"/>
                <w:szCs w:val="18"/>
              </w:rPr>
              <w:t>）砧木苗培育（播种育苗）：种子沙藏催芽。结合整地，施枯饼肥</w:t>
            </w:r>
            <w:r>
              <w:rPr>
                <w:rFonts w:ascii="Times New Roman" w:hAnsi="Times New Roman" w:cs="Times New Roman"/>
                <w:bCs/>
                <w:kern w:val="0"/>
                <w:sz w:val="18"/>
                <w:szCs w:val="18"/>
              </w:rPr>
              <w:t>50 kg/</w:t>
            </w:r>
            <w:r>
              <w:rPr>
                <w:rFonts w:ascii="Times New Roman" w:hAnsi="Times New Roman" w:cs="Times New Roman"/>
                <w:bCs/>
                <w:kern w:val="0"/>
                <w:sz w:val="18"/>
                <w:szCs w:val="18"/>
              </w:rPr>
              <w:t>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100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 xml:space="preserve"> +</w:t>
            </w:r>
            <w:r>
              <w:rPr>
                <w:rFonts w:ascii="Times New Roman" w:hAnsi="Times New Roman" w:cs="Times New Roman"/>
                <w:bCs/>
                <w:kern w:val="0"/>
                <w:sz w:val="18"/>
                <w:szCs w:val="18"/>
              </w:rPr>
              <w:t>复合肥</w:t>
            </w:r>
            <w:r>
              <w:rPr>
                <w:rFonts w:ascii="Times New Roman" w:hAnsi="Times New Roman" w:cs="Times New Roman"/>
                <w:bCs/>
                <w:kern w:val="0"/>
                <w:sz w:val="18"/>
                <w:szCs w:val="18"/>
              </w:rPr>
              <w:t>20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30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，或农家肥</w:t>
            </w:r>
            <w:r>
              <w:rPr>
                <w:rFonts w:ascii="Times New Roman" w:hAnsi="Times New Roman" w:cs="Times New Roman"/>
                <w:bCs/>
                <w:kern w:val="0"/>
                <w:sz w:val="18"/>
                <w:szCs w:val="18"/>
              </w:rPr>
              <w:t>2000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3000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作为基肥。</w:t>
            </w:r>
            <w:r>
              <w:rPr>
                <w:rFonts w:ascii="Times New Roman" w:hAnsi="Times New Roman" w:cs="Times New Roman"/>
                <w:bCs/>
                <w:kern w:val="0"/>
                <w:sz w:val="18"/>
                <w:szCs w:val="18"/>
              </w:rPr>
              <w:t>2</w:t>
            </w:r>
            <w:r>
              <w:rPr>
                <w:rFonts w:ascii="Times New Roman" w:hAnsi="Times New Roman" w:cs="Times New Roman"/>
                <w:bCs/>
                <w:kern w:val="0"/>
                <w:sz w:val="18"/>
                <w:szCs w:val="18"/>
              </w:rPr>
              <w:t>月上旬至</w:t>
            </w:r>
            <w:r>
              <w:rPr>
                <w:rFonts w:ascii="Times New Roman" w:hAnsi="Times New Roman" w:cs="Times New Roman"/>
                <w:bCs/>
                <w:kern w:val="0"/>
                <w:sz w:val="18"/>
                <w:szCs w:val="18"/>
              </w:rPr>
              <w:t>3</w:t>
            </w:r>
            <w:r>
              <w:rPr>
                <w:rFonts w:ascii="Times New Roman" w:hAnsi="Times New Roman" w:cs="Times New Roman"/>
                <w:bCs/>
                <w:kern w:val="0"/>
                <w:sz w:val="18"/>
                <w:szCs w:val="18"/>
              </w:rPr>
              <w:t>月下旬播种。</w:t>
            </w:r>
            <w:r>
              <w:rPr>
                <w:rFonts w:ascii="Times New Roman" w:hAnsi="Times New Roman" w:cs="Times New Roman"/>
                <w:bCs/>
                <w:kern w:val="0"/>
                <w:sz w:val="18"/>
                <w:szCs w:val="18"/>
              </w:rPr>
              <w:t>6</w:t>
            </w:r>
            <w:r>
              <w:rPr>
                <w:rFonts w:ascii="Times New Roman" w:hAnsi="Times New Roman" w:cs="Times New Roman"/>
                <w:bCs/>
                <w:kern w:val="0"/>
                <w:sz w:val="18"/>
                <w:szCs w:val="18"/>
              </w:rPr>
              <w:t>月中旬～</w:t>
            </w:r>
            <w:r>
              <w:rPr>
                <w:rFonts w:ascii="Times New Roman" w:hAnsi="Times New Roman" w:cs="Times New Roman"/>
                <w:bCs/>
                <w:kern w:val="0"/>
                <w:sz w:val="18"/>
                <w:szCs w:val="18"/>
              </w:rPr>
              <w:t>8</w:t>
            </w:r>
            <w:r>
              <w:rPr>
                <w:rFonts w:ascii="Times New Roman" w:hAnsi="Times New Roman" w:cs="Times New Roman"/>
                <w:bCs/>
                <w:kern w:val="0"/>
                <w:sz w:val="18"/>
                <w:szCs w:val="18"/>
              </w:rPr>
              <w:t>月中旬进行</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2</w:t>
            </w:r>
            <w:r>
              <w:rPr>
                <w:rFonts w:ascii="Times New Roman" w:hAnsi="Times New Roman" w:cs="Times New Roman"/>
                <w:bCs/>
                <w:kern w:val="0"/>
                <w:sz w:val="18"/>
                <w:szCs w:val="18"/>
              </w:rPr>
              <w:t>次间苗，以株距</w:t>
            </w:r>
            <w:r>
              <w:rPr>
                <w:rFonts w:ascii="Times New Roman" w:hAnsi="Times New Roman" w:cs="Times New Roman"/>
                <w:bCs/>
                <w:kern w:val="0"/>
                <w:sz w:val="18"/>
                <w:szCs w:val="18"/>
              </w:rPr>
              <w:t>5 cm</w:t>
            </w:r>
            <w:r>
              <w:rPr>
                <w:rFonts w:ascii="Times New Roman" w:hAnsi="Times New Roman" w:cs="Times New Roman"/>
                <w:bCs/>
                <w:kern w:val="0"/>
                <w:sz w:val="18"/>
                <w:szCs w:val="18"/>
              </w:rPr>
              <w:t>～</w:t>
            </w:r>
            <w:r>
              <w:rPr>
                <w:rFonts w:ascii="Times New Roman" w:hAnsi="Times New Roman" w:cs="Times New Roman"/>
                <w:bCs/>
                <w:kern w:val="0"/>
                <w:sz w:val="18"/>
                <w:szCs w:val="18"/>
              </w:rPr>
              <w:t>6 cm</w:t>
            </w:r>
            <w:r>
              <w:rPr>
                <w:rFonts w:ascii="Times New Roman" w:hAnsi="Times New Roman" w:cs="Times New Roman"/>
                <w:bCs/>
                <w:kern w:val="0"/>
                <w:sz w:val="18"/>
                <w:szCs w:val="18"/>
              </w:rPr>
              <w:t>的间隔定苗。最后保留株数</w:t>
            </w:r>
            <w:r>
              <w:rPr>
                <w:rFonts w:ascii="Times New Roman" w:hAnsi="Times New Roman" w:cs="Times New Roman"/>
                <w:bCs/>
                <w:kern w:val="0"/>
                <w:sz w:val="18"/>
                <w:szCs w:val="18"/>
              </w:rPr>
              <w:t>2.5</w:t>
            </w:r>
            <w:r>
              <w:rPr>
                <w:rFonts w:ascii="Times New Roman" w:hAnsi="Times New Roman" w:cs="Times New Roman"/>
                <w:bCs/>
                <w:kern w:val="0"/>
                <w:sz w:val="18"/>
                <w:szCs w:val="18"/>
              </w:rPr>
              <w:t>万株</w:t>
            </w:r>
            <w:r>
              <w:rPr>
                <w:rFonts w:ascii="Times New Roman" w:hAnsi="Times New Roman" w:cs="Times New Roman"/>
                <w:bCs/>
                <w:kern w:val="0"/>
                <w:sz w:val="18"/>
                <w:szCs w:val="18"/>
              </w:rPr>
              <w:t>/667 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3</w:t>
            </w:r>
            <w:r>
              <w:rPr>
                <w:rFonts w:ascii="Times New Roman" w:hAnsi="Times New Roman" w:cs="Times New Roman"/>
                <w:bCs/>
                <w:kern w:val="0"/>
                <w:sz w:val="18"/>
                <w:szCs w:val="18"/>
              </w:rPr>
              <w:t>万株</w:t>
            </w:r>
            <w:r>
              <w:rPr>
                <w:rFonts w:ascii="Times New Roman" w:hAnsi="Times New Roman" w:cs="Times New Roman"/>
                <w:bCs/>
                <w:kern w:val="0"/>
                <w:sz w:val="18"/>
                <w:szCs w:val="18"/>
              </w:rPr>
              <w:t>/667 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。嫁接砧木播种量：</w:t>
            </w:r>
            <w:r>
              <w:rPr>
                <w:rFonts w:ascii="Times New Roman" w:hAnsi="Times New Roman" w:cs="Times New Roman"/>
                <w:bCs/>
                <w:kern w:val="0"/>
                <w:sz w:val="18"/>
                <w:szCs w:val="18"/>
              </w:rPr>
              <w:t>150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225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2</w:t>
            </w:r>
            <w:r>
              <w:rPr>
                <w:rFonts w:ascii="Times New Roman" w:hAnsi="Times New Roman" w:cs="Times New Roman"/>
                <w:bCs/>
                <w:kern w:val="0"/>
                <w:sz w:val="18"/>
                <w:szCs w:val="18"/>
              </w:rPr>
              <w:t>）嫁接方法及时间：切接、腹接。</w:t>
            </w:r>
            <w:r>
              <w:rPr>
                <w:rFonts w:ascii="Times New Roman" w:hAnsi="Times New Roman" w:cs="Times New Roman"/>
                <w:bCs/>
                <w:kern w:val="0"/>
                <w:sz w:val="18"/>
                <w:szCs w:val="18"/>
              </w:rPr>
              <w:t>2</w:t>
            </w:r>
            <w:r>
              <w:rPr>
                <w:rFonts w:ascii="Times New Roman" w:hAnsi="Times New Roman" w:cs="Times New Roman"/>
                <w:bCs/>
                <w:kern w:val="0"/>
                <w:sz w:val="18"/>
                <w:szCs w:val="18"/>
              </w:rPr>
              <w:t>月下旬至</w:t>
            </w:r>
            <w:r>
              <w:rPr>
                <w:rFonts w:ascii="Times New Roman" w:hAnsi="Times New Roman" w:cs="Times New Roman"/>
                <w:bCs/>
                <w:kern w:val="0"/>
                <w:sz w:val="18"/>
                <w:szCs w:val="18"/>
              </w:rPr>
              <w:t>3</w:t>
            </w:r>
            <w:r>
              <w:rPr>
                <w:rFonts w:ascii="Times New Roman" w:hAnsi="Times New Roman" w:cs="Times New Roman"/>
                <w:bCs/>
                <w:kern w:val="0"/>
                <w:sz w:val="18"/>
                <w:szCs w:val="18"/>
              </w:rPr>
              <w:t>月中旬，以及</w:t>
            </w:r>
            <w:r>
              <w:rPr>
                <w:rFonts w:ascii="Times New Roman" w:hAnsi="Times New Roman" w:cs="Times New Roman"/>
                <w:bCs/>
                <w:kern w:val="0"/>
                <w:sz w:val="18"/>
                <w:szCs w:val="18"/>
              </w:rPr>
              <w:t>9</w:t>
            </w:r>
            <w:r>
              <w:rPr>
                <w:rFonts w:ascii="Times New Roman" w:hAnsi="Times New Roman" w:cs="Times New Roman"/>
                <w:bCs/>
                <w:kern w:val="0"/>
                <w:sz w:val="18"/>
                <w:szCs w:val="18"/>
              </w:rPr>
              <w:t>月上旬至</w:t>
            </w:r>
            <w:r>
              <w:rPr>
                <w:rFonts w:ascii="Times New Roman" w:hAnsi="Times New Roman" w:cs="Times New Roman"/>
                <w:bCs/>
                <w:kern w:val="0"/>
                <w:sz w:val="18"/>
                <w:szCs w:val="18"/>
              </w:rPr>
              <w:t>10</w:t>
            </w:r>
            <w:r>
              <w:rPr>
                <w:rFonts w:ascii="Times New Roman" w:hAnsi="Times New Roman" w:cs="Times New Roman"/>
                <w:bCs/>
                <w:kern w:val="0"/>
                <w:sz w:val="18"/>
                <w:szCs w:val="18"/>
              </w:rPr>
              <w:t>月中旬。</w:t>
            </w:r>
          </w:p>
          <w:p w:rsidR="00195B44" w:rsidRDefault="00A02F75">
            <w:pPr>
              <w:widowControl/>
              <w:ind w:leftChars="1" w:left="326" w:hangingChars="180" w:hanging="324"/>
              <w:rPr>
                <w:rFonts w:ascii="Times New Roman" w:hAnsi="Times New Roman" w:cs="Times New Roman"/>
                <w:bCs/>
                <w:kern w:val="0"/>
                <w:sz w:val="18"/>
                <w:szCs w:val="18"/>
              </w:rPr>
            </w:pPr>
            <w:r>
              <w:rPr>
                <w:rFonts w:ascii="Times New Roman" w:hAnsi="Times New Roman" w:cs="Times New Roman"/>
                <w:bCs/>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扦插育苗：（</w:t>
            </w:r>
            <w:r>
              <w:rPr>
                <w:rFonts w:ascii="Times New Roman" w:hAnsi="Times New Roman" w:cs="Times New Roman"/>
                <w:bCs/>
                <w:kern w:val="0"/>
                <w:sz w:val="18"/>
                <w:szCs w:val="18"/>
              </w:rPr>
              <w:t>1</w:t>
            </w:r>
            <w:r>
              <w:rPr>
                <w:rFonts w:ascii="Times New Roman" w:hAnsi="Times New Roman" w:cs="Times New Roman"/>
                <w:bCs/>
                <w:kern w:val="0"/>
                <w:sz w:val="18"/>
                <w:szCs w:val="18"/>
              </w:rPr>
              <w:t>）嫩枝扦插。</w:t>
            </w:r>
            <w:r>
              <w:rPr>
                <w:rFonts w:ascii="Times New Roman" w:hAnsi="Times New Roman" w:cs="Times New Roman"/>
                <w:bCs/>
                <w:kern w:val="0"/>
                <w:sz w:val="18"/>
                <w:szCs w:val="18"/>
              </w:rPr>
              <w:t>8</w:t>
            </w:r>
            <w:r>
              <w:rPr>
                <w:rFonts w:ascii="Times New Roman" w:hAnsi="Times New Roman" w:cs="Times New Roman"/>
                <w:bCs/>
                <w:kern w:val="0"/>
                <w:sz w:val="18"/>
                <w:szCs w:val="18"/>
              </w:rPr>
              <w:t>月中旬从母树上</w:t>
            </w:r>
            <w:r>
              <w:rPr>
                <w:rFonts w:ascii="Times New Roman" w:hAnsi="Times New Roman" w:cs="Times New Roman"/>
                <w:bCs/>
                <w:kern w:val="0"/>
                <w:sz w:val="18"/>
                <w:szCs w:val="18"/>
              </w:rPr>
              <w:t>剪取半木质化的嫩枝作插穗。插穗长约</w:t>
            </w:r>
            <w:r>
              <w:rPr>
                <w:rFonts w:ascii="Times New Roman" w:hAnsi="Times New Roman" w:cs="Times New Roman"/>
                <w:bCs/>
                <w:kern w:val="0"/>
                <w:sz w:val="18"/>
                <w:szCs w:val="18"/>
              </w:rPr>
              <w:t>20 cm</w:t>
            </w:r>
            <w:r>
              <w:rPr>
                <w:rFonts w:ascii="Times New Roman" w:hAnsi="Times New Roman" w:cs="Times New Roman"/>
                <w:bCs/>
                <w:kern w:val="0"/>
                <w:sz w:val="18"/>
                <w:szCs w:val="18"/>
              </w:rPr>
              <w:t>，带有不少于</w:t>
            </w:r>
            <w:r>
              <w:rPr>
                <w:rFonts w:ascii="Times New Roman" w:hAnsi="Times New Roman" w:cs="Times New Roman"/>
                <w:bCs/>
                <w:kern w:val="0"/>
                <w:sz w:val="18"/>
                <w:szCs w:val="18"/>
              </w:rPr>
              <w:t xml:space="preserve">2 </w:t>
            </w:r>
            <w:r>
              <w:rPr>
                <w:rFonts w:ascii="Times New Roman" w:hAnsi="Times New Roman" w:cs="Times New Roman"/>
                <w:bCs/>
                <w:kern w:val="0"/>
                <w:sz w:val="18"/>
                <w:szCs w:val="18"/>
              </w:rPr>
              <w:t>个节。（</w:t>
            </w:r>
            <w:r>
              <w:rPr>
                <w:rFonts w:ascii="Times New Roman" w:hAnsi="Times New Roman" w:cs="Times New Roman"/>
                <w:bCs/>
                <w:kern w:val="0"/>
                <w:sz w:val="18"/>
                <w:szCs w:val="18"/>
              </w:rPr>
              <w:t>2</w:t>
            </w:r>
            <w:r>
              <w:rPr>
                <w:rFonts w:ascii="Times New Roman" w:hAnsi="Times New Roman" w:cs="Times New Roman"/>
                <w:bCs/>
                <w:kern w:val="0"/>
                <w:sz w:val="18"/>
                <w:szCs w:val="18"/>
              </w:rPr>
              <w:t>）基质为泥炭土、珍珠岩和黄心土按体积比</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3</w:t>
            </w:r>
            <w:r>
              <w:rPr>
                <w:rFonts w:ascii="Times New Roman" w:hAnsi="Times New Roman" w:cs="Times New Roman"/>
                <w:bCs/>
                <w:kern w:val="0"/>
                <w:sz w:val="18"/>
                <w:szCs w:val="18"/>
              </w:rPr>
              <w:t>）扦插在早晨或傍晚为宜。插穗在</w:t>
            </w:r>
            <w:r>
              <w:rPr>
                <w:rFonts w:ascii="Times New Roman" w:hAnsi="Times New Roman" w:cs="Times New Roman"/>
                <w:bCs/>
                <w:kern w:val="0"/>
                <w:sz w:val="18"/>
                <w:szCs w:val="18"/>
              </w:rPr>
              <w:t>600</w:t>
            </w:r>
            <w:r>
              <w:rPr>
                <w:rFonts w:ascii="Times New Roman" w:hAnsi="Times New Roman" w:cs="Times New Roman"/>
                <w:bCs/>
                <w:kern w:val="0"/>
                <w:sz w:val="18"/>
                <w:szCs w:val="18"/>
              </w:rPr>
              <w:t>～</w:t>
            </w:r>
            <w:r>
              <w:rPr>
                <w:rFonts w:ascii="Times New Roman" w:hAnsi="Times New Roman" w:cs="Times New Roman"/>
                <w:bCs/>
                <w:kern w:val="0"/>
                <w:sz w:val="18"/>
                <w:szCs w:val="18"/>
              </w:rPr>
              <w:t>1000 ppm</w:t>
            </w:r>
            <w:r>
              <w:rPr>
                <w:rFonts w:ascii="Times New Roman" w:hAnsi="Times New Roman" w:cs="Times New Roman"/>
                <w:bCs/>
                <w:kern w:val="0"/>
                <w:sz w:val="18"/>
                <w:szCs w:val="18"/>
              </w:rPr>
              <w:t>的</w:t>
            </w:r>
            <w:r>
              <w:rPr>
                <w:rFonts w:ascii="Times New Roman" w:hAnsi="Times New Roman" w:cs="Times New Roman"/>
                <w:bCs/>
                <w:kern w:val="0"/>
                <w:sz w:val="18"/>
                <w:szCs w:val="18"/>
              </w:rPr>
              <w:t>KIBA</w:t>
            </w:r>
            <w:r>
              <w:rPr>
                <w:rFonts w:ascii="Times New Roman" w:hAnsi="Times New Roman" w:cs="Times New Roman"/>
                <w:bCs/>
                <w:kern w:val="0"/>
                <w:sz w:val="18"/>
                <w:szCs w:val="18"/>
              </w:rPr>
              <w:t>溶液中速蘸，株行距为</w:t>
            </w:r>
            <w:r>
              <w:rPr>
                <w:rFonts w:ascii="Times New Roman" w:hAnsi="Times New Roman" w:cs="Times New Roman"/>
                <w:bCs/>
                <w:kern w:val="0"/>
                <w:sz w:val="18"/>
                <w:szCs w:val="18"/>
              </w:rPr>
              <w:t>8 cm×25 cm</w:t>
            </w:r>
            <w:r>
              <w:rPr>
                <w:rFonts w:ascii="Times New Roman" w:hAnsi="Times New Roman" w:cs="Times New Roman"/>
                <w:bCs/>
                <w:kern w:val="0"/>
                <w:sz w:val="18"/>
                <w:szCs w:val="18"/>
              </w:rPr>
              <w:t>。</w:t>
            </w:r>
          </w:p>
          <w:p w:rsidR="00195B44" w:rsidRDefault="00A02F75">
            <w:pPr>
              <w:widowControl/>
              <w:ind w:leftChars="1" w:left="326" w:hangingChars="180" w:hanging="324"/>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苗木标准：出圃造林苗木播种苗苗高</w:t>
            </w:r>
            <w:r>
              <w:rPr>
                <w:rFonts w:ascii="Times New Roman" w:hAnsi="Times New Roman" w:cs="Times New Roman"/>
                <w:bCs/>
                <w:sz w:val="18"/>
                <w:szCs w:val="18"/>
              </w:rPr>
              <w:t>50cm</w:t>
            </w:r>
            <w:r>
              <w:rPr>
                <w:rFonts w:ascii="Times New Roman" w:hAnsi="Times New Roman" w:cs="Times New Roman"/>
                <w:bCs/>
                <w:sz w:val="18"/>
                <w:szCs w:val="18"/>
              </w:rPr>
              <w:t>以上，地径</w:t>
            </w:r>
            <w:r>
              <w:rPr>
                <w:rFonts w:ascii="Times New Roman" w:hAnsi="Times New Roman" w:cs="Times New Roman"/>
                <w:bCs/>
                <w:sz w:val="18"/>
                <w:szCs w:val="18"/>
              </w:rPr>
              <w:t>0.5cm</w:t>
            </w:r>
            <w:r>
              <w:rPr>
                <w:rFonts w:ascii="Times New Roman" w:hAnsi="Times New Roman" w:cs="Times New Roman"/>
                <w:bCs/>
                <w:sz w:val="18"/>
                <w:szCs w:val="18"/>
              </w:rPr>
              <w:t>以上，主根长度</w:t>
            </w:r>
            <w:r>
              <w:rPr>
                <w:rFonts w:ascii="Times New Roman" w:hAnsi="Times New Roman" w:cs="Times New Roman"/>
                <w:bCs/>
                <w:sz w:val="18"/>
                <w:szCs w:val="18"/>
              </w:rPr>
              <w:t>15cm</w:t>
            </w:r>
            <w:r>
              <w:rPr>
                <w:rFonts w:ascii="Times New Roman" w:hAnsi="Times New Roman" w:cs="Times New Roman"/>
                <w:bCs/>
                <w:sz w:val="18"/>
                <w:szCs w:val="18"/>
              </w:rPr>
              <w:t>以上，</w:t>
            </w:r>
            <w:r>
              <w:rPr>
                <w:rFonts w:ascii="Times New Roman" w:hAnsi="Times New Roman" w:cs="Times New Roman"/>
                <w:bCs/>
                <w:sz w:val="18"/>
                <w:szCs w:val="18"/>
              </w:rPr>
              <w:t>&gt;5cm</w:t>
            </w:r>
            <w:r>
              <w:rPr>
                <w:rFonts w:ascii="Times New Roman" w:hAnsi="Times New Roman" w:cs="Times New Roman"/>
                <w:bCs/>
                <w:sz w:val="18"/>
                <w:szCs w:val="18"/>
              </w:rPr>
              <w:t>长侧根数</w:t>
            </w:r>
            <w:r>
              <w:rPr>
                <w:rFonts w:ascii="Times New Roman" w:hAnsi="Times New Roman" w:cs="Times New Roman"/>
                <w:bCs/>
                <w:sz w:val="18"/>
                <w:szCs w:val="18"/>
              </w:rPr>
              <w:t>3</w:t>
            </w:r>
            <w:r>
              <w:rPr>
                <w:rFonts w:ascii="Times New Roman" w:hAnsi="Times New Roman" w:cs="Times New Roman"/>
                <w:bCs/>
                <w:sz w:val="18"/>
                <w:szCs w:val="18"/>
              </w:rPr>
              <w:t>条以上。嫁接苗抽穗长度</w:t>
            </w:r>
            <w:r>
              <w:rPr>
                <w:rFonts w:ascii="Times New Roman" w:hAnsi="Times New Roman" w:cs="Times New Roman"/>
                <w:bCs/>
                <w:sz w:val="18"/>
                <w:szCs w:val="18"/>
              </w:rPr>
              <w:t>≥40cm</w:t>
            </w:r>
            <w:r>
              <w:rPr>
                <w:rFonts w:ascii="Times New Roman" w:hAnsi="Times New Roman" w:cs="Times New Roman"/>
                <w:bCs/>
                <w:sz w:val="18"/>
                <w:szCs w:val="18"/>
              </w:rPr>
              <w:t>，地径</w:t>
            </w:r>
            <w:r>
              <w:rPr>
                <w:rFonts w:ascii="Times New Roman" w:hAnsi="Times New Roman" w:cs="Times New Roman"/>
                <w:bCs/>
                <w:sz w:val="18"/>
                <w:szCs w:val="18"/>
              </w:rPr>
              <w:t>≥0.4cm</w:t>
            </w:r>
            <w:r>
              <w:rPr>
                <w:rFonts w:ascii="Times New Roman" w:hAnsi="Times New Roman" w:cs="Times New Roman"/>
                <w:bCs/>
                <w:sz w:val="18"/>
                <w:szCs w:val="18"/>
              </w:rPr>
              <w:t>，主根长度</w:t>
            </w:r>
            <w:r>
              <w:rPr>
                <w:rFonts w:ascii="Times New Roman" w:hAnsi="Times New Roman" w:cs="Times New Roman"/>
                <w:bCs/>
                <w:sz w:val="18"/>
                <w:szCs w:val="18"/>
              </w:rPr>
              <w:t>≥20cm</w:t>
            </w:r>
            <w:r>
              <w:rPr>
                <w:rFonts w:ascii="Times New Roman" w:hAnsi="Times New Roman" w:cs="Times New Roman"/>
                <w:bCs/>
                <w:sz w:val="18"/>
                <w:szCs w:val="18"/>
              </w:rPr>
              <w:t>，</w:t>
            </w:r>
            <w:r>
              <w:rPr>
                <w:rFonts w:ascii="Times New Roman" w:hAnsi="Times New Roman" w:cs="Times New Roman"/>
                <w:bCs/>
                <w:sz w:val="18"/>
                <w:szCs w:val="18"/>
              </w:rPr>
              <w:t>&gt;5cm</w:t>
            </w:r>
            <w:r>
              <w:rPr>
                <w:rFonts w:ascii="Times New Roman" w:hAnsi="Times New Roman" w:cs="Times New Roman"/>
                <w:bCs/>
                <w:sz w:val="18"/>
                <w:szCs w:val="18"/>
              </w:rPr>
              <w:t>长侧根数</w:t>
            </w:r>
            <w:r>
              <w:rPr>
                <w:rFonts w:ascii="Times New Roman" w:hAnsi="Times New Roman" w:cs="Times New Roman"/>
                <w:bCs/>
                <w:sz w:val="18"/>
                <w:szCs w:val="18"/>
              </w:rPr>
              <w:t>3</w:t>
            </w:r>
            <w:r>
              <w:rPr>
                <w:rFonts w:ascii="Times New Roman" w:hAnsi="Times New Roman" w:cs="Times New Roman"/>
                <w:bCs/>
                <w:sz w:val="18"/>
                <w:szCs w:val="18"/>
              </w:rPr>
              <w:t>条以上。扦插苗苗高</w:t>
            </w:r>
            <w:r>
              <w:rPr>
                <w:rFonts w:ascii="Times New Roman" w:hAnsi="Times New Roman" w:cs="Times New Roman"/>
                <w:bCs/>
                <w:sz w:val="18"/>
                <w:szCs w:val="18"/>
              </w:rPr>
              <w:t>≥40cm</w:t>
            </w:r>
            <w:r>
              <w:rPr>
                <w:rFonts w:ascii="Times New Roman" w:hAnsi="Times New Roman" w:cs="Times New Roman"/>
                <w:bCs/>
                <w:sz w:val="18"/>
                <w:szCs w:val="18"/>
              </w:rPr>
              <w:t>，地径</w:t>
            </w:r>
            <w:r>
              <w:rPr>
                <w:rFonts w:ascii="Times New Roman" w:hAnsi="Times New Roman" w:cs="Times New Roman"/>
                <w:bCs/>
                <w:sz w:val="18"/>
                <w:szCs w:val="18"/>
              </w:rPr>
              <w:t>0.4cm</w:t>
            </w:r>
            <w:r>
              <w:rPr>
                <w:rFonts w:ascii="Times New Roman" w:hAnsi="Times New Roman" w:cs="Times New Roman"/>
                <w:bCs/>
                <w:sz w:val="18"/>
                <w:szCs w:val="18"/>
              </w:rPr>
              <w:t>以上，主根长度</w:t>
            </w:r>
            <w:r>
              <w:rPr>
                <w:rFonts w:ascii="Times New Roman" w:hAnsi="Times New Roman" w:cs="Times New Roman"/>
                <w:bCs/>
                <w:sz w:val="18"/>
                <w:szCs w:val="18"/>
              </w:rPr>
              <w:t>15cm</w:t>
            </w:r>
            <w:r>
              <w:rPr>
                <w:rFonts w:ascii="Times New Roman" w:hAnsi="Times New Roman" w:cs="Times New Roman"/>
                <w:bCs/>
                <w:sz w:val="18"/>
                <w:szCs w:val="18"/>
              </w:rPr>
              <w:t>以上，</w:t>
            </w:r>
            <w:r>
              <w:rPr>
                <w:rFonts w:ascii="Times New Roman" w:hAnsi="Times New Roman" w:cs="Times New Roman"/>
                <w:bCs/>
                <w:sz w:val="18"/>
                <w:szCs w:val="18"/>
              </w:rPr>
              <w:t>&gt;5cm</w:t>
            </w:r>
            <w:r>
              <w:rPr>
                <w:rFonts w:ascii="Times New Roman" w:hAnsi="Times New Roman" w:cs="Times New Roman"/>
                <w:bCs/>
                <w:sz w:val="18"/>
                <w:szCs w:val="18"/>
              </w:rPr>
              <w:t>长侧根数</w:t>
            </w:r>
            <w:r>
              <w:rPr>
                <w:rFonts w:ascii="Times New Roman" w:hAnsi="Times New Roman" w:cs="Times New Roman"/>
                <w:bCs/>
                <w:sz w:val="18"/>
                <w:szCs w:val="18"/>
              </w:rPr>
              <w:t>3</w:t>
            </w:r>
            <w:r>
              <w:rPr>
                <w:rFonts w:ascii="Times New Roman" w:hAnsi="Times New Roman" w:cs="Times New Roman"/>
                <w:bCs/>
                <w:sz w:val="18"/>
                <w:szCs w:val="18"/>
              </w:rPr>
              <w:t>条以上。</w:t>
            </w:r>
          </w:p>
        </w:tc>
      </w:tr>
    </w:tbl>
    <w:p w:rsidR="00195B44" w:rsidRDefault="00A02F75">
      <w:pPr>
        <w:spacing w:line="360" w:lineRule="auto"/>
        <w:jc w:val="center"/>
        <w:outlineLvl w:val="0"/>
        <w:rPr>
          <w:rFonts w:eastAsia="黑体"/>
          <w:bCs/>
        </w:rPr>
      </w:pPr>
      <w:r>
        <w:rPr>
          <w:rFonts w:eastAsia="黑体"/>
          <w:b/>
          <w:sz w:val="28"/>
          <w:szCs w:val="28"/>
        </w:rPr>
        <w:br w:type="page"/>
      </w:r>
      <w:r>
        <w:rPr>
          <w:rFonts w:asciiTheme="minorEastAsia" w:hAnsiTheme="minorEastAsia" w:cstheme="minorEastAsia" w:hint="eastAsia"/>
          <w:bCs/>
          <w:szCs w:val="21"/>
        </w:rPr>
        <w:lastRenderedPageBreak/>
        <w:t>表</w:t>
      </w:r>
      <w:r>
        <w:rPr>
          <w:rFonts w:asciiTheme="minorEastAsia" w:hAnsiTheme="minorEastAsia" w:cstheme="minorEastAsia" w:hint="eastAsia"/>
          <w:bCs/>
          <w:szCs w:val="21"/>
        </w:rPr>
        <w:t xml:space="preserve">A.1 </w:t>
      </w:r>
      <w:r>
        <w:rPr>
          <w:rFonts w:asciiTheme="minorEastAsia" w:hAnsiTheme="minorEastAsia" w:cstheme="minorEastAsia" w:hint="eastAsia"/>
          <w:bCs/>
        </w:rPr>
        <w:t>主要油料能源林树种造林苗木培育技术（续）</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841"/>
      </w:tblGrid>
      <w:tr w:rsidR="00195B44">
        <w:trPr>
          <w:trHeight w:val="285"/>
          <w:tblHeader/>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7841" w:type="dxa"/>
            <w:shd w:val="clear" w:color="000000" w:fill="FFFFFF"/>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苗木培育技术</w:t>
            </w:r>
          </w:p>
        </w:tc>
      </w:tr>
      <w:tr w:rsidR="00195B44">
        <w:trPr>
          <w:trHeight w:val="3847"/>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无患子（</w:t>
            </w:r>
            <w:r>
              <w:rPr>
                <w:rFonts w:ascii="Times New Roman" w:hAnsi="Times New Roman" w:cs="Times New Roman"/>
                <w:bCs/>
                <w:i/>
                <w:iCs/>
                <w:color w:val="333333"/>
                <w:sz w:val="18"/>
                <w:szCs w:val="18"/>
                <w:shd w:val="clear" w:color="auto" w:fill="FFFFFF"/>
              </w:rPr>
              <w:t>Sapindus mukorossi</w:t>
            </w:r>
            <w:r>
              <w:rPr>
                <w:rFonts w:ascii="Times New Roman" w:hAnsi="Times New Roman" w:cs="Times New Roman"/>
                <w:bCs/>
                <w:kern w:val="0"/>
                <w:sz w:val="18"/>
                <w:szCs w:val="18"/>
              </w:rPr>
              <w:t>）</w:t>
            </w:r>
          </w:p>
        </w:tc>
        <w:tc>
          <w:tcPr>
            <w:tcW w:w="7841" w:type="dxa"/>
            <w:shd w:val="clear" w:color="000000" w:fill="FFFFFF"/>
          </w:tcPr>
          <w:p w:rsidR="00195B44" w:rsidRDefault="00A02F75">
            <w:pPr>
              <w:widowControl/>
              <w:ind w:leftChars="22" w:left="327" w:hangingChars="156" w:hanging="281"/>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rsidR="00195B44" w:rsidRDefault="00A02F75">
            <w:pPr>
              <w:widowControl/>
              <w:ind w:leftChars="22" w:left="327" w:hangingChars="156" w:hanging="281"/>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嫁接育苗：（</w:t>
            </w:r>
            <w:r>
              <w:rPr>
                <w:rFonts w:ascii="Times New Roman" w:hAnsi="Times New Roman" w:cs="Times New Roman"/>
                <w:bCs/>
                <w:kern w:val="0"/>
                <w:sz w:val="18"/>
                <w:szCs w:val="18"/>
              </w:rPr>
              <w:t>1</w:t>
            </w:r>
            <w:r>
              <w:rPr>
                <w:rFonts w:ascii="Times New Roman" w:hAnsi="Times New Roman" w:cs="Times New Roman"/>
                <w:bCs/>
                <w:kern w:val="0"/>
                <w:sz w:val="18"/>
                <w:szCs w:val="18"/>
              </w:rPr>
              <w:t>）砧木苗培育（播种育苗）：种子消毒、沙藏，待</w:t>
            </w:r>
            <w:r>
              <w:rPr>
                <w:rFonts w:ascii="Times New Roman" w:hAnsi="Times New Roman" w:cs="Times New Roman"/>
                <w:bCs/>
                <w:kern w:val="0"/>
                <w:sz w:val="18"/>
                <w:szCs w:val="18"/>
              </w:rPr>
              <w:t>1/3</w:t>
            </w:r>
            <w:r>
              <w:rPr>
                <w:rFonts w:ascii="Times New Roman" w:hAnsi="Times New Roman" w:cs="Times New Roman"/>
                <w:bCs/>
                <w:kern w:val="0"/>
                <w:sz w:val="18"/>
                <w:szCs w:val="18"/>
              </w:rPr>
              <w:t>种子露白时即可播种。浅耕时施复合肥</w:t>
            </w:r>
            <w:r>
              <w:rPr>
                <w:rFonts w:ascii="Times New Roman" w:hAnsi="Times New Roman" w:cs="Times New Roman"/>
                <w:bCs/>
                <w:kern w:val="0"/>
                <w:sz w:val="18"/>
                <w:szCs w:val="18"/>
              </w:rPr>
              <w:t>750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。秋播在</w:t>
            </w:r>
            <w:r>
              <w:rPr>
                <w:rFonts w:ascii="Times New Roman" w:hAnsi="Times New Roman" w:cs="Times New Roman"/>
                <w:bCs/>
                <w:kern w:val="0"/>
                <w:sz w:val="18"/>
                <w:szCs w:val="18"/>
              </w:rPr>
              <w:t>11</w:t>
            </w:r>
            <w:r>
              <w:rPr>
                <w:rFonts w:ascii="Times New Roman" w:hAnsi="Times New Roman" w:cs="Times New Roman"/>
                <w:bCs/>
                <w:kern w:val="0"/>
                <w:sz w:val="18"/>
                <w:szCs w:val="18"/>
              </w:rPr>
              <w:t>月上中旬进行。春季</w:t>
            </w:r>
            <w:r>
              <w:rPr>
                <w:rFonts w:ascii="Times New Roman" w:hAnsi="Times New Roman" w:cs="Times New Roman"/>
                <w:bCs/>
                <w:kern w:val="0"/>
                <w:sz w:val="18"/>
                <w:szCs w:val="18"/>
              </w:rPr>
              <w:t>3</w:t>
            </w:r>
            <w:r>
              <w:rPr>
                <w:rFonts w:ascii="Times New Roman" w:hAnsi="Times New Roman" w:cs="Times New Roman"/>
                <w:bCs/>
                <w:kern w:val="0"/>
                <w:sz w:val="18"/>
                <w:szCs w:val="18"/>
              </w:rPr>
              <w:t>月底～</w:t>
            </w:r>
            <w:r>
              <w:rPr>
                <w:rFonts w:ascii="Times New Roman" w:hAnsi="Times New Roman" w:cs="Times New Roman"/>
                <w:bCs/>
                <w:kern w:val="0"/>
                <w:sz w:val="18"/>
                <w:szCs w:val="18"/>
              </w:rPr>
              <w:t>4</w:t>
            </w:r>
            <w:r>
              <w:rPr>
                <w:rFonts w:ascii="Times New Roman" w:hAnsi="Times New Roman" w:cs="Times New Roman"/>
                <w:bCs/>
                <w:kern w:val="0"/>
                <w:sz w:val="18"/>
                <w:szCs w:val="18"/>
              </w:rPr>
              <w:t>月，气温</w:t>
            </w:r>
            <w:r>
              <w:rPr>
                <w:rFonts w:ascii="Times New Roman" w:hAnsi="Times New Roman" w:cs="Times New Roman"/>
                <w:bCs/>
                <w:kern w:val="0"/>
                <w:sz w:val="18"/>
                <w:szCs w:val="18"/>
              </w:rPr>
              <w:t>20 ℃</w:t>
            </w:r>
            <w:r>
              <w:rPr>
                <w:rFonts w:ascii="Times New Roman" w:hAnsi="Times New Roman" w:cs="Times New Roman"/>
                <w:bCs/>
                <w:kern w:val="0"/>
                <w:sz w:val="18"/>
                <w:szCs w:val="18"/>
              </w:rPr>
              <w:t>时即可播种。播种量：</w:t>
            </w:r>
            <w:r>
              <w:rPr>
                <w:rFonts w:ascii="Times New Roman" w:hAnsi="Times New Roman" w:cs="Times New Roman"/>
                <w:bCs/>
                <w:kern w:val="0"/>
                <w:sz w:val="18"/>
                <w:szCs w:val="18"/>
              </w:rPr>
              <w:t>525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600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。出苗率</w:t>
            </w:r>
            <w:r>
              <w:rPr>
                <w:rFonts w:ascii="Times New Roman" w:hAnsi="Times New Roman" w:cs="Times New Roman"/>
                <w:bCs/>
                <w:kern w:val="0"/>
                <w:sz w:val="18"/>
                <w:szCs w:val="18"/>
              </w:rPr>
              <w:t>≥70 %</w:t>
            </w:r>
            <w:r>
              <w:rPr>
                <w:rFonts w:ascii="Times New Roman" w:hAnsi="Times New Roman" w:cs="Times New Roman"/>
                <w:bCs/>
                <w:kern w:val="0"/>
                <w:sz w:val="18"/>
                <w:szCs w:val="18"/>
              </w:rPr>
              <w:t>或撤除拱棚后</w:t>
            </w:r>
            <w:r>
              <w:rPr>
                <w:rFonts w:ascii="Times New Roman" w:hAnsi="Times New Roman" w:cs="Times New Roman"/>
                <w:bCs/>
                <w:kern w:val="0"/>
                <w:sz w:val="18"/>
                <w:szCs w:val="18"/>
              </w:rPr>
              <w:t>10 d</w:t>
            </w:r>
            <w:r>
              <w:rPr>
                <w:rFonts w:ascii="Times New Roman" w:hAnsi="Times New Roman" w:cs="Times New Roman"/>
                <w:bCs/>
                <w:kern w:val="0"/>
                <w:sz w:val="18"/>
                <w:szCs w:val="18"/>
              </w:rPr>
              <w:t>～</w:t>
            </w:r>
            <w:r>
              <w:rPr>
                <w:rFonts w:ascii="Times New Roman" w:hAnsi="Times New Roman" w:cs="Times New Roman"/>
                <w:bCs/>
                <w:kern w:val="0"/>
                <w:sz w:val="18"/>
                <w:szCs w:val="18"/>
              </w:rPr>
              <w:t>15 d</w:t>
            </w:r>
            <w:r>
              <w:rPr>
                <w:rFonts w:ascii="Times New Roman" w:hAnsi="Times New Roman" w:cs="Times New Roman"/>
                <w:bCs/>
                <w:kern w:val="0"/>
                <w:sz w:val="18"/>
                <w:szCs w:val="18"/>
              </w:rPr>
              <w:t>首次间苗，以后视情况间苗</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2</w:t>
            </w:r>
            <w:r>
              <w:rPr>
                <w:rFonts w:ascii="Times New Roman" w:hAnsi="Times New Roman" w:cs="Times New Roman"/>
                <w:bCs/>
                <w:kern w:val="0"/>
                <w:sz w:val="18"/>
                <w:szCs w:val="18"/>
              </w:rPr>
              <w:t>次，留苗株距</w:t>
            </w:r>
            <w:r>
              <w:rPr>
                <w:rFonts w:ascii="Times New Roman" w:hAnsi="Times New Roman" w:cs="Times New Roman"/>
                <w:bCs/>
                <w:kern w:val="0"/>
                <w:sz w:val="18"/>
                <w:szCs w:val="18"/>
              </w:rPr>
              <w:t>8 cm</w:t>
            </w:r>
            <w:r>
              <w:rPr>
                <w:rFonts w:ascii="Times New Roman" w:hAnsi="Times New Roman" w:cs="Times New Roman"/>
                <w:bCs/>
                <w:kern w:val="0"/>
                <w:sz w:val="18"/>
                <w:szCs w:val="18"/>
              </w:rPr>
              <w:t>～</w:t>
            </w:r>
            <w:r>
              <w:rPr>
                <w:rFonts w:ascii="Times New Roman" w:hAnsi="Times New Roman" w:cs="Times New Roman"/>
                <w:bCs/>
                <w:kern w:val="0"/>
                <w:sz w:val="18"/>
                <w:szCs w:val="18"/>
              </w:rPr>
              <w:t>10 cm</w:t>
            </w:r>
            <w:r>
              <w:rPr>
                <w:rFonts w:ascii="Times New Roman" w:hAnsi="Times New Roman" w:cs="Times New Roman"/>
                <w:bCs/>
                <w:kern w:val="0"/>
                <w:sz w:val="18"/>
                <w:szCs w:val="18"/>
              </w:rPr>
              <w:t>，结合间苗可进行芽苗移栽和补苗。</w:t>
            </w:r>
            <w:r>
              <w:rPr>
                <w:rFonts w:ascii="Times New Roman" w:hAnsi="Times New Roman" w:cs="Times New Roman"/>
                <w:bCs/>
                <w:kern w:val="0"/>
                <w:sz w:val="18"/>
                <w:szCs w:val="18"/>
              </w:rPr>
              <w:t>5</w:t>
            </w:r>
            <w:r>
              <w:rPr>
                <w:rFonts w:ascii="Times New Roman" w:hAnsi="Times New Roman" w:cs="Times New Roman"/>
                <w:bCs/>
                <w:kern w:val="0"/>
                <w:sz w:val="18"/>
                <w:szCs w:val="18"/>
              </w:rPr>
              <w:t>月底、</w:t>
            </w:r>
            <w:r>
              <w:rPr>
                <w:rFonts w:ascii="Times New Roman" w:hAnsi="Times New Roman" w:cs="Times New Roman"/>
                <w:bCs/>
                <w:kern w:val="0"/>
                <w:sz w:val="18"/>
                <w:szCs w:val="18"/>
              </w:rPr>
              <w:t>6</w:t>
            </w:r>
            <w:r>
              <w:rPr>
                <w:rFonts w:ascii="Times New Roman" w:hAnsi="Times New Roman" w:cs="Times New Roman"/>
                <w:bCs/>
                <w:kern w:val="0"/>
                <w:sz w:val="18"/>
                <w:szCs w:val="18"/>
              </w:rPr>
              <w:t>月初定苗，圃地留苗量</w:t>
            </w:r>
            <w:r>
              <w:rPr>
                <w:rFonts w:ascii="Times New Roman" w:hAnsi="Times New Roman" w:cs="Times New Roman"/>
                <w:bCs/>
                <w:kern w:val="0"/>
                <w:sz w:val="18"/>
                <w:szCs w:val="18"/>
              </w:rPr>
              <w:t>14000</w:t>
            </w:r>
            <w:r>
              <w:rPr>
                <w:rFonts w:ascii="Times New Roman" w:hAnsi="Times New Roman" w:cs="Times New Roman"/>
                <w:bCs/>
                <w:kern w:val="0"/>
                <w:sz w:val="18"/>
                <w:szCs w:val="18"/>
              </w:rPr>
              <w:t>株</w:t>
            </w:r>
            <w:r>
              <w:rPr>
                <w:rFonts w:ascii="Times New Roman" w:hAnsi="Times New Roman" w:cs="Times New Roman"/>
                <w:bCs/>
                <w:kern w:val="0"/>
                <w:sz w:val="18"/>
                <w:szCs w:val="18"/>
              </w:rPr>
              <w:t>/667m</w:t>
            </w:r>
            <w:r>
              <w:rPr>
                <w:rFonts w:ascii="Times New Roman" w:hAnsi="Times New Roman" w:cs="Times New Roman"/>
                <w:bCs/>
                <w:kern w:val="0"/>
                <w:sz w:val="18"/>
                <w:szCs w:val="18"/>
                <w:vertAlign w:val="superscript"/>
              </w:rPr>
              <w:t xml:space="preserve">2 </w:t>
            </w:r>
            <w:r>
              <w:rPr>
                <w:rFonts w:ascii="Times New Roman" w:hAnsi="Times New Roman" w:cs="Times New Roman"/>
                <w:bCs/>
                <w:kern w:val="0"/>
                <w:sz w:val="18"/>
                <w:szCs w:val="18"/>
              </w:rPr>
              <w:t>～</w:t>
            </w:r>
            <w:r>
              <w:rPr>
                <w:rFonts w:ascii="Times New Roman" w:hAnsi="Times New Roman" w:cs="Times New Roman"/>
                <w:bCs/>
                <w:kern w:val="0"/>
                <w:sz w:val="18"/>
                <w:szCs w:val="18"/>
              </w:rPr>
              <w:t>17000</w:t>
            </w:r>
            <w:r>
              <w:rPr>
                <w:rFonts w:ascii="Times New Roman" w:hAnsi="Times New Roman" w:cs="Times New Roman"/>
                <w:bCs/>
                <w:kern w:val="0"/>
                <w:sz w:val="18"/>
                <w:szCs w:val="18"/>
              </w:rPr>
              <w:t>株</w:t>
            </w:r>
            <w:r>
              <w:rPr>
                <w:rFonts w:ascii="Times New Roman" w:hAnsi="Times New Roman" w:cs="Times New Roman"/>
                <w:bCs/>
                <w:kern w:val="0"/>
                <w:sz w:val="18"/>
                <w:szCs w:val="18"/>
              </w:rPr>
              <w:t>/667m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。幼苗期每隔</w:t>
            </w:r>
            <w:r>
              <w:rPr>
                <w:rFonts w:ascii="Times New Roman" w:hAnsi="Times New Roman" w:cs="Times New Roman"/>
                <w:bCs/>
                <w:kern w:val="0"/>
                <w:sz w:val="18"/>
                <w:szCs w:val="18"/>
              </w:rPr>
              <w:t>10 d</w:t>
            </w:r>
            <w:r>
              <w:rPr>
                <w:rFonts w:ascii="Times New Roman" w:hAnsi="Times New Roman" w:cs="Times New Roman"/>
                <w:bCs/>
                <w:kern w:val="0"/>
                <w:sz w:val="18"/>
                <w:szCs w:val="18"/>
              </w:rPr>
              <w:t>～</w:t>
            </w:r>
            <w:r>
              <w:rPr>
                <w:rFonts w:ascii="Times New Roman" w:hAnsi="Times New Roman" w:cs="Times New Roman"/>
                <w:bCs/>
                <w:kern w:val="0"/>
                <w:sz w:val="18"/>
                <w:szCs w:val="18"/>
              </w:rPr>
              <w:t>15 d</w:t>
            </w:r>
            <w:r>
              <w:rPr>
                <w:rFonts w:ascii="Times New Roman" w:hAnsi="Times New Roman" w:cs="Times New Roman"/>
                <w:bCs/>
                <w:kern w:val="0"/>
                <w:sz w:val="18"/>
                <w:szCs w:val="18"/>
              </w:rPr>
              <w:t>喷施</w:t>
            </w:r>
            <w:r>
              <w:rPr>
                <w:rFonts w:ascii="Times New Roman" w:hAnsi="Times New Roman" w:cs="Times New Roman"/>
                <w:bCs/>
                <w:kern w:val="0"/>
                <w:sz w:val="18"/>
                <w:szCs w:val="18"/>
              </w:rPr>
              <w:t>0.1 %</w:t>
            </w:r>
            <w:r>
              <w:rPr>
                <w:rFonts w:ascii="Times New Roman" w:hAnsi="Times New Roman" w:cs="Times New Roman"/>
                <w:bCs/>
                <w:kern w:val="0"/>
                <w:sz w:val="18"/>
                <w:szCs w:val="18"/>
              </w:rPr>
              <w:t>～</w:t>
            </w:r>
            <w:r>
              <w:rPr>
                <w:rFonts w:ascii="Times New Roman" w:hAnsi="Times New Roman" w:cs="Times New Roman"/>
                <w:bCs/>
                <w:kern w:val="0"/>
                <w:sz w:val="18"/>
                <w:szCs w:val="18"/>
              </w:rPr>
              <w:t>0.3 %</w:t>
            </w:r>
            <w:r>
              <w:rPr>
                <w:rFonts w:ascii="Times New Roman" w:hAnsi="Times New Roman" w:cs="Times New Roman"/>
                <w:bCs/>
                <w:kern w:val="0"/>
                <w:sz w:val="18"/>
                <w:szCs w:val="18"/>
              </w:rPr>
              <w:t>尿素进行叶面喷肥，苗木速生期，每隔</w:t>
            </w:r>
            <w:r>
              <w:rPr>
                <w:rFonts w:ascii="Times New Roman" w:hAnsi="Times New Roman" w:cs="Times New Roman"/>
                <w:bCs/>
                <w:kern w:val="0"/>
                <w:sz w:val="18"/>
                <w:szCs w:val="18"/>
              </w:rPr>
              <w:t>20 d</w:t>
            </w:r>
            <w:r>
              <w:rPr>
                <w:rFonts w:ascii="Times New Roman" w:hAnsi="Times New Roman" w:cs="Times New Roman"/>
                <w:bCs/>
                <w:kern w:val="0"/>
                <w:sz w:val="18"/>
                <w:szCs w:val="18"/>
              </w:rPr>
              <w:t>～</w:t>
            </w:r>
            <w:r>
              <w:rPr>
                <w:rFonts w:ascii="Times New Roman" w:hAnsi="Times New Roman" w:cs="Times New Roman"/>
                <w:bCs/>
                <w:kern w:val="0"/>
                <w:sz w:val="18"/>
                <w:szCs w:val="18"/>
              </w:rPr>
              <w:t>30 d</w:t>
            </w:r>
            <w:r>
              <w:rPr>
                <w:rFonts w:ascii="Times New Roman" w:hAnsi="Times New Roman" w:cs="Times New Roman"/>
                <w:bCs/>
                <w:kern w:val="0"/>
                <w:sz w:val="18"/>
                <w:szCs w:val="18"/>
              </w:rPr>
              <w:t>可结合浇水施</w:t>
            </w:r>
            <w:r>
              <w:rPr>
                <w:rFonts w:ascii="Times New Roman" w:hAnsi="Times New Roman" w:cs="Times New Roman"/>
                <w:bCs/>
                <w:kern w:val="0"/>
                <w:sz w:val="18"/>
                <w:szCs w:val="18"/>
              </w:rPr>
              <w:t>3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5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尿素；</w:t>
            </w:r>
            <w:r>
              <w:rPr>
                <w:rFonts w:ascii="Times New Roman" w:hAnsi="Times New Roman" w:cs="Times New Roman"/>
                <w:bCs/>
                <w:kern w:val="0"/>
                <w:sz w:val="18"/>
                <w:szCs w:val="18"/>
              </w:rPr>
              <w:t>8</w:t>
            </w:r>
            <w:r>
              <w:rPr>
                <w:rFonts w:ascii="Times New Roman" w:hAnsi="Times New Roman" w:cs="Times New Roman"/>
                <w:bCs/>
                <w:kern w:val="0"/>
                <w:sz w:val="18"/>
                <w:szCs w:val="18"/>
              </w:rPr>
              <w:t>月底之后停止施肥。（</w:t>
            </w:r>
            <w:r>
              <w:rPr>
                <w:rFonts w:ascii="Times New Roman" w:hAnsi="Times New Roman" w:cs="Times New Roman"/>
                <w:bCs/>
                <w:kern w:val="0"/>
                <w:sz w:val="18"/>
                <w:szCs w:val="18"/>
              </w:rPr>
              <w:t>2</w:t>
            </w:r>
            <w:r>
              <w:rPr>
                <w:rFonts w:ascii="Times New Roman" w:hAnsi="Times New Roman" w:cs="Times New Roman"/>
                <w:bCs/>
                <w:kern w:val="0"/>
                <w:sz w:val="18"/>
                <w:szCs w:val="18"/>
              </w:rPr>
              <w:t>）嫁接方法：切接、腹接、嵌芽接。早春休眠即将结束前嫁接，亦可夏秋嫁接，早春嫁接多采取切接，夏秋多</w:t>
            </w:r>
            <w:r>
              <w:rPr>
                <w:rFonts w:ascii="Times New Roman" w:hAnsi="Times New Roman" w:cs="Times New Roman"/>
                <w:bCs/>
                <w:kern w:val="0"/>
                <w:sz w:val="18"/>
                <w:szCs w:val="18"/>
              </w:rPr>
              <w:t>采取腹接和嵌芽接。</w:t>
            </w:r>
          </w:p>
          <w:p w:rsidR="00195B44" w:rsidRDefault="00A02F75">
            <w:pPr>
              <w:widowControl/>
              <w:ind w:leftChars="22" w:left="327" w:hangingChars="156" w:hanging="281"/>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w:t>
            </w:r>
            <w:r>
              <w:rPr>
                <w:rFonts w:ascii="Times New Roman" w:hAnsi="Times New Roman" w:cs="Times New Roman"/>
                <w:bCs/>
                <w:sz w:val="18"/>
                <w:szCs w:val="18"/>
              </w:rPr>
              <w:t>1</w:t>
            </w:r>
            <w:r>
              <w:rPr>
                <w:rFonts w:ascii="Times New Roman" w:hAnsi="Times New Roman" w:cs="Times New Roman"/>
                <w:bCs/>
                <w:sz w:val="18"/>
                <w:szCs w:val="18"/>
              </w:rPr>
              <w:t>年生播种苗苗高</w:t>
            </w:r>
            <w:r>
              <w:rPr>
                <w:rFonts w:ascii="Times New Roman" w:hAnsi="Times New Roman" w:cs="Times New Roman"/>
                <w:bCs/>
                <w:sz w:val="18"/>
                <w:szCs w:val="18"/>
              </w:rPr>
              <w:t>50cm</w:t>
            </w:r>
            <w:r>
              <w:rPr>
                <w:rFonts w:ascii="Times New Roman" w:hAnsi="Times New Roman" w:cs="Times New Roman"/>
                <w:bCs/>
                <w:sz w:val="18"/>
                <w:szCs w:val="18"/>
              </w:rPr>
              <w:t>以上，地径</w:t>
            </w:r>
            <w:r>
              <w:rPr>
                <w:rFonts w:ascii="Times New Roman" w:hAnsi="Times New Roman" w:cs="Times New Roman"/>
                <w:bCs/>
                <w:sz w:val="18"/>
                <w:szCs w:val="18"/>
              </w:rPr>
              <w:t>0.5cm</w:t>
            </w:r>
            <w:r>
              <w:rPr>
                <w:rFonts w:ascii="Times New Roman" w:hAnsi="Times New Roman" w:cs="Times New Roman"/>
                <w:bCs/>
                <w:sz w:val="18"/>
                <w:szCs w:val="18"/>
              </w:rPr>
              <w:t>以上，主根长度</w:t>
            </w:r>
            <w:r>
              <w:rPr>
                <w:rFonts w:ascii="Times New Roman" w:hAnsi="Times New Roman" w:cs="Times New Roman"/>
                <w:bCs/>
                <w:sz w:val="18"/>
                <w:szCs w:val="18"/>
              </w:rPr>
              <w:t>10cm</w:t>
            </w:r>
            <w:r>
              <w:rPr>
                <w:rFonts w:ascii="Times New Roman" w:hAnsi="Times New Roman" w:cs="Times New Roman"/>
                <w:bCs/>
                <w:sz w:val="18"/>
                <w:szCs w:val="18"/>
              </w:rPr>
              <w:t>以上，</w:t>
            </w:r>
            <w:r>
              <w:rPr>
                <w:rFonts w:ascii="Times New Roman" w:hAnsi="Times New Roman" w:cs="Times New Roman"/>
                <w:bCs/>
                <w:sz w:val="18"/>
                <w:szCs w:val="18"/>
              </w:rPr>
              <w:t>&gt;5cm</w:t>
            </w:r>
            <w:r>
              <w:rPr>
                <w:rFonts w:ascii="Times New Roman" w:hAnsi="Times New Roman" w:cs="Times New Roman"/>
                <w:bCs/>
                <w:sz w:val="18"/>
                <w:szCs w:val="18"/>
              </w:rPr>
              <w:t>长</w:t>
            </w:r>
            <w:r>
              <w:rPr>
                <w:rFonts w:ascii="Times New Roman" w:hAnsi="Times New Roman" w:cs="Times New Roman"/>
                <w:bCs/>
                <w:sz w:val="18"/>
                <w:szCs w:val="18"/>
              </w:rPr>
              <w:t>I</w:t>
            </w:r>
            <w:r>
              <w:rPr>
                <w:rFonts w:ascii="Times New Roman" w:hAnsi="Times New Roman" w:cs="Times New Roman"/>
                <w:bCs/>
                <w:sz w:val="18"/>
                <w:szCs w:val="18"/>
              </w:rPr>
              <w:t>级侧根数</w:t>
            </w:r>
            <w:r>
              <w:rPr>
                <w:rFonts w:ascii="Times New Roman" w:hAnsi="Times New Roman" w:cs="Times New Roman"/>
                <w:bCs/>
                <w:sz w:val="18"/>
                <w:szCs w:val="18"/>
              </w:rPr>
              <w:t>4</w:t>
            </w:r>
            <w:r>
              <w:rPr>
                <w:rFonts w:ascii="Times New Roman" w:hAnsi="Times New Roman" w:cs="Times New Roman"/>
                <w:bCs/>
                <w:sz w:val="18"/>
                <w:szCs w:val="18"/>
              </w:rPr>
              <w:t>条以上。</w:t>
            </w:r>
            <w:r>
              <w:rPr>
                <w:rFonts w:ascii="Times New Roman" w:hAnsi="Times New Roman" w:cs="Times New Roman"/>
                <w:bCs/>
                <w:sz w:val="18"/>
                <w:szCs w:val="18"/>
              </w:rPr>
              <w:t>2</w:t>
            </w:r>
            <w:r>
              <w:rPr>
                <w:rFonts w:ascii="Times New Roman" w:hAnsi="Times New Roman" w:cs="Times New Roman"/>
                <w:bCs/>
                <w:sz w:val="18"/>
                <w:szCs w:val="18"/>
              </w:rPr>
              <w:t>年生嫁接苗抽穗长度</w:t>
            </w:r>
            <w:r>
              <w:rPr>
                <w:rFonts w:ascii="Times New Roman" w:hAnsi="Times New Roman" w:cs="Times New Roman"/>
                <w:bCs/>
                <w:sz w:val="18"/>
                <w:szCs w:val="18"/>
              </w:rPr>
              <w:t>≥60cm</w:t>
            </w:r>
            <w:r>
              <w:rPr>
                <w:rFonts w:ascii="Times New Roman" w:hAnsi="Times New Roman" w:cs="Times New Roman"/>
                <w:bCs/>
                <w:sz w:val="18"/>
                <w:szCs w:val="18"/>
              </w:rPr>
              <w:t>，地径</w:t>
            </w:r>
            <w:r>
              <w:rPr>
                <w:rFonts w:ascii="Times New Roman" w:hAnsi="Times New Roman" w:cs="Times New Roman"/>
                <w:bCs/>
                <w:sz w:val="18"/>
                <w:szCs w:val="18"/>
              </w:rPr>
              <w:t>≥0.6cm</w:t>
            </w:r>
            <w:r>
              <w:rPr>
                <w:rFonts w:ascii="Times New Roman" w:hAnsi="Times New Roman" w:cs="Times New Roman"/>
                <w:bCs/>
                <w:sz w:val="18"/>
                <w:szCs w:val="18"/>
              </w:rPr>
              <w:t>，主根长度</w:t>
            </w:r>
            <w:r>
              <w:rPr>
                <w:rFonts w:ascii="Times New Roman" w:hAnsi="Times New Roman" w:cs="Times New Roman"/>
                <w:bCs/>
                <w:sz w:val="18"/>
                <w:szCs w:val="18"/>
              </w:rPr>
              <w:t>≥40cm</w:t>
            </w:r>
            <w:r>
              <w:rPr>
                <w:rFonts w:ascii="Times New Roman" w:hAnsi="Times New Roman" w:cs="Times New Roman"/>
                <w:bCs/>
                <w:sz w:val="18"/>
                <w:szCs w:val="18"/>
              </w:rPr>
              <w:t>，</w:t>
            </w:r>
            <w:r>
              <w:rPr>
                <w:rFonts w:ascii="Times New Roman" w:hAnsi="Times New Roman" w:cs="Times New Roman"/>
                <w:bCs/>
                <w:sz w:val="18"/>
                <w:szCs w:val="18"/>
              </w:rPr>
              <w:t>≥5cm</w:t>
            </w:r>
            <w:r>
              <w:rPr>
                <w:rFonts w:ascii="Times New Roman" w:hAnsi="Times New Roman" w:cs="Times New Roman"/>
                <w:bCs/>
                <w:sz w:val="18"/>
                <w:szCs w:val="18"/>
              </w:rPr>
              <w:t>长</w:t>
            </w:r>
            <w:r>
              <w:rPr>
                <w:rFonts w:ascii="Times New Roman" w:hAnsi="Times New Roman" w:cs="Times New Roman"/>
                <w:bCs/>
                <w:sz w:val="18"/>
                <w:szCs w:val="18"/>
              </w:rPr>
              <w:t>I</w:t>
            </w:r>
            <w:r>
              <w:rPr>
                <w:rFonts w:ascii="Times New Roman" w:hAnsi="Times New Roman" w:cs="Times New Roman"/>
                <w:bCs/>
                <w:sz w:val="18"/>
                <w:szCs w:val="18"/>
              </w:rPr>
              <w:t>级侧根数</w:t>
            </w:r>
            <w:r>
              <w:rPr>
                <w:rFonts w:ascii="Times New Roman" w:hAnsi="Times New Roman" w:cs="Times New Roman"/>
                <w:bCs/>
                <w:sz w:val="18"/>
                <w:szCs w:val="18"/>
              </w:rPr>
              <w:t>7</w:t>
            </w:r>
            <w:r>
              <w:rPr>
                <w:rFonts w:ascii="Times New Roman" w:hAnsi="Times New Roman" w:cs="Times New Roman"/>
                <w:bCs/>
                <w:sz w:val="18"/>
                <w:szCs w:val="18"/>
              </w:rPr>
              <w:t>条以上。嫁接部位愈合好，充分木质化，无病虫害。</w:t>
            </w:r>
            <w:r>
              <w:rPr>
                <w:rFonts w:ascii="Times New Roman" w:hAnsi="Times New Roman" w:cs="Times New Roman"/>
                <w:bCs/>
                <w:sz w:val="18"/>
                <w:szCs w:val="18"/>
              </w:rPr>
              <w:t xml:space="preserve"> </w:t>
            </w:r>
          </w:p>
        </w:tc>
      </w:tr>
      <w:tr w:rsidR="00195B44">
        <w:trPr>
          <w:trHeight w:val="3750"/>
          <w:jc w:val="center"/>
        </w:trPr>
        <w:tc>
          <w:tcPr>
            <w:tcW w:w="1488" w:type="dxa"/>
            <w:shd w:val="clear" w:color="000000" w:fill="FFFFFF"/>
            <w:noWrap/>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油棕（</w:t>
            </w:r>
            <w:r>
              <w:rPr>
                <w:rFonts w:ascii="Times New Roman" w:hAnsi="Times New Roman" w:cs="Times New Roman"/>
                <w:bCs/>
                <w:i/>
                <w:iCs/>
                <w:color w:val="333333"/>
                <w:sz w:val="18"/>
                <w:szCs w:val="18"/>
                <w:shd w:val="clear" w:color="auto" w:fill="FFFFFF"/>
              </w:rPr>
              <w:t>Elaeis guineensis</w:t>
            </w:r>
            <w:r>
              <w:rPr>
                <w:rFonts w:ascii="Times New Roman" w:hAnsi="Times New Roman" w:cs="Times New Roman"/>
                <w:bCs/>
                <w:kern w:val="0"/>
                <w:sz w:val="18"/>
                <w:szCs w:val="18"/>
              </w:rPr>
              <w:t>）</w:t>
            </w:r>
          </w:p>
        </w:tc>
        <w:tc>
          <w:tcPr>
            <w:tcW w:w="7841" w:type="dxa"/>
            <w:shd w:val="clear" w:color="000000" w:fill="FFFFFF"/>
            <w:vAlign w:val="center"/>
          </w:tcPr>
          <w:p w:rsidR="00195B44" w:rsidRDefault="00A02F75">
            <w:pPr>
              <w:widowControl/>
              <w:ind w:left="326" w:hangingChars="181" w:hanging="326"/>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良种选择：可采用无病虫害、长势健壮、树龄</w:t>
            </w:r>
            <w:r>
              <w:rPr>
                <w:rFonts w:ascii="Times New Roman" w:hAnsi="Times New Roman" w:cs="Times New Roman"/>
                <w:bCs/>
                <w:sz w:val="18"/>
                <w:szCs w:val="18"/>
              </w:rPr>
              <w:t xml:space="preserve">8 </w:t>
            </w:r>
            <w:r>
              <w:rPr>
                <w:rFonts w:ascii="Times New Roman" w:hAnsi="Times New Roman" w:cs="Times New Roman"/>
                <w:bCs/>
                <w:sz w:val="18"/>
                <w:szCs w:val="18"/>
              </w:rPr>
              <w:t>年以上的杂交亲本母树种子。</w:t>
            </w:r>
          </w:p>
          <w:p w:rsidR="00195B44" w:rsidRDefault="00A02F75">
            <w:pPr>
              <w:widowControl/>
              <w:ind w:left="326" w:hangingChars="181" w:hanging="326"/>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播种育苗：种子采用干热处理法置</w:t>
            </w:r>
            <w:r>
              <w:rPr>
                <w:rFonts w:ascii="Times New Roman" w:hAnsi="Times New Roman" w:cs="Times New Roman"/>
                <w:bCs/>
                <w:kern w:val="0"/>
                <w:sz w:val="18"/>
                <w:szCs w:val="18"/>
              </w:rPr>
              <w:t>39 ℃</w:t>
            </w:r>
            <w:r>
              <w:rPr>
                <w:rFonts w:ascii="Times New Roman" w:hAnsi="Times New Roman" w:cs="Times New Roman"/>
                <w:bCs/>
                <w:kern w:val="0"/>
                <w:sz w:val="18"/>
                <w:szCs w:val="18"/>
              </w:rPr>
              <w:t>～</w:t>
            </w:r>
            <w:r>
              <w:rPr>
                <w:rFonts w:ascii="Times New Roman" w:hAnsi="Times New Roman" w:cs="Times New Roman"/>
                <w:bCs/>
                <w:kern w:val="0"/>
                <w:sz w:val="18"/>
                <w:szCs w:val="18"/>
              </w:rPr>
              <w:t>40 ℃</w:t>
            </w:r>
            <w:r>
              <w:rPr>
                <w:rFonts w:ascii="Times New Roman" w:hAnsi="Times New Roman" w:cs="Times New Roman"/>
                <w:bCs/>
                <w:kern w:val="0"/>
                <w:sz w:val="18"/>
                <w:szCs w:val="18"/>
              </w:rPr>
              <w:t>催芽，选芽长</w:t>
            </w:r>
            <w:r>
              <w:rPr>
                <w:rFonts w:ascii="Times New Roman" w:hAnsi="Times New Roman" w:cs="Times New Roman"/>
                <w:bCs/>
                <w:kern w:val="0"/>
                <w:sz w:val="18"/>
                <w:szCs w:val="18"/>
              </w:rPr>
              <w:t>1 cm</w:t>
            </w:r>
            <w:r>
              <w:rPr>
                <w:rFonts w:ascii="Times New Roman" w:hAnsi="Times New Roman" w:cs="Times New Roman"/>
                <w:bCs/>
                <w:kern w:val="0"/>
                <w:sz w:val="18"/>
                <w:szCs w:val="18"/>
              </w:rPr>
              <w:t>～</w:t>
            </w:r>
            <w:r>
              <w:rPr>
                <w:rFonts w:ascii="Times New Roman" w:hAnsi="Times New Roman" w:cs="Times New Roman"/>
                <w:bCs/>
                <w:kern w:val="0"/>
                <w:sz w:val="18"/>
                <w:szCs w:val="18"/>
              </w:rPr>
              <w:t>2 cm</w:t>
            </w:r>
            <w:r>
              <w:rPr>
                <w:rFonts w:ascii="Times New Roman" w:hAnsi="Times New Roman" w:cs="Times New Roman"/>
                <w:bCs/>
                <w:kern w:val="0"/>
                <w:sz w:val="18"/>
                <w:szCs w:val="18"/>
              </w:rPr>
              <w:t>、芽健壮、无褐变种</w:t>
            </w:r>
            <w:r>
              <w:rPr>
                <w:rFonts w:ascii="Times New Roman" w:hAnsi="Times New Roman" w:cs="Times New Roman"/>
                <w:bCs/>
                <w:kern w:val="0"/>
                <w:sz w:val="18"/>
                <w:szCs w:val="18"/>
              </w:rPr>
              <w:t>子备用。播前</w:t>
            </w:r>
            <w:r>
              <w:rPr>
                <w:rFonts w:ascii="Times New Roman" w:hAnsi="Times New Roman" w:cs="Times New Roman"/>
                <w:bCs/>
                <w:kern w:val="0"/>
                <w:sz w:val="18"/>
                <w:szCs w:val="18"/>
              </w:rPr>
              <w:t>1 d</w:t>
            </w:r>
            <w:r>
              <w:rPr>
                <w:rFonts w:ascii="Times New Roman" w:hAnsi="Times New Roman" w:cs="Times New Roman"/>
                <w:bCs/>
                <w:kern w:val="0"/>
                <w:sz w:val="18"/>
                <w:szCs w:val="18"/>
              </w:rPr>
              <w:t>育苗穴盘淋透水，每孔播</w:t>
            </w:r>
            <w:r>
              <w:rPr>
                <w:rFonts w:ascii="Times New Roman" w:hAnsi="Times New Roman" w:cs="Times New Roman"/>
                <w:bCs/>
                <w:kern w:val="0"/>
                <w:sz w:val="18"/>
                <w:szCs w:val="18"/>
              </w:rPr>
              <w:t>1</w:t>
            </w:r>
            <w:r>
              <w:rPr>
                <w:rFonts w:ascii="Times New Roman" w:hAnsi="Times New Roman" w:cs="Times New Roman"/>
                <w:bCs/>
                <w:kern w:val="0"/>
                <w:sz w:val="18"/>
                <w:szCs w:val="18"/>
              </w:rPr>
              <w:t>粒种子。小苗</w:t>
            </w:r>
            <w:r>
              <w:rPr>
                <w:rFonts w:ascii="Times New Roman" w:hAnsi="Times New Roman" w:cs="Times New Roman"/>
                <w:bCs/>
                <w:kern w:val="0"/>
                <w:sz w:val="18"/>
                <w:szCs w:val="18"/>
              </w:rPr>
              <w:t>1</w:t>
            </w:r>
            <w:r>
              <w:rPr>
                <w:rFonts w:ascii="Times New Roman" w:hAnsi="Times New Roman" w:cs="Times New Roman"/>
                <w:bCs/>
                <w:kern w:val="0"/>
                <w:sz w:val="18"/>
                <w:szCs w:val="18"/>
              </w:rPr>
              <w:t>片～</w:t>
            </w:r>
            <w:r>
              <w:rPr>
                <w:rFonts w:ascii="Times New Roman" w:hAnsi="Times New Roman" w:cs="Times New Roman"/>
                <w:bCs/>
                <w:kern w:val="0"/>
                <w:sz w:val="18"/>
                <w:szCs w:val="18"/>
              </w:rPr>
              <w:t xml:space="preserve">3 </w:t>
            </w:r>
            <w:r>
              <w:rPr>
                <w:rFonts w:ascii="Times New Roman" w:hAnsi="Times New Roman" w:cs="Times New Roman"/>
                <w:bCs/>
                <w:kern w:val="0"/>
                <w:sz w:val="18"/>
                <w:szCs w:val="18"/>
              </w:rPr>
              <w:t>片叶阶段，淋施</w:t>
            </w:r>
            <w:r>
              <w:rPr>
                <w:rFonts w:ascii="Times New Roman" w:hAnsi="Times New Roman" w:cs="Times New Roman"/>
                <w:bCs/>
                <w:kern w:val="0"/>
                <w:sz w:val="18"/>
                <w:szCs w:val="18"/>
              </w:rPr>
              <w:t>0.2 %</w:t>
            </w:r>
            <w:r>
              <w:rPr>
                <w:rFonts w:ascii="Times New Roman" w:hAnsi="Times New Roman" w:cs="Times New Roman"/>
                <w:bCs/>
                <w:kern w:val="0"/>
                <w:sz w:val="18"/>
                <w:szCs w:val="18"/>
              </w:rPr>
              <w:t>～</w:t>
            </w:r>
            <w:r>
              <w:rPr>
                <w:rFonts w:ascii="Times New Roman" w:hAnsi="Times New Roman" w:cs="Times New Roman"/>
                <w:bCs/>
                <w:kern w:val="0"/>
                <w:sz w:val="18"/>
                <w:szCs w:val="18"/>
              </w:rPr>
              <w:t>0.3 %</w:t>
            </w:r>
            <w:r>
              <w:rPr>
                <w:rFonts w:ascii="Times New Roman" w:hAnsi="Times New Roman" w:cs="Times New Roman"/>
                <w:bCs/>
                <w:kern w:val="0"/>
                <w:sz w:val="18"/>
                <w:szCs w:val="18"/>
              </w:rPr>
              <w:t>尿素水溶液，</w:t>
            </w:r>
            <w:r>
              <w:rPr>
                <w:rFonts w:ascii="Times New Roman" w:hAnsi="Times New Roman" w:cs="Times New Roman"/>
                <w:bCs/>
                <w:kern w:val="0"/>
                <w:sz w:val="18"/>
                <w:szCs w:val="18"/>
              </w:rPr>
              <w:t>7 d</w:t>
            </w:r>
            <w:r>
              <w:rPr>
                <w:rFonts w:ascii="Times New Roman" w:hAnsi="Times New Roman" w:cs="Times New Roman"/>
                <w:bCs/>
                <w:kern w:val="0"/>
                <w:sz w:val="18"/>
                <w:szCs w:val="18"/>
              </w:rPr>
              <w:t>～</w:t>
            </w:r>
            <w:r>
              <w:rPr>
                <w:rFonts w:ascii="Times New Roman" w:hAnsi="Times New Roman" w:cs="Times New Roman"/>
                <w:bCs/>
                <w:kern w:val="0"/>
                <w:sz w:val="18"/>
                <w:szCs w:val="18"/>
              </w:rPr>
              <w:t>10 d</w:t>
            </w:r>
            <w:r>
              <w:rPr>
                <w:rFonts w:ascii="Times New Roman" w:hAnsi="Times New Roman" w:cs="Times New Roman"/>
                <w:bCs/>
                <w:kern w:val="0"/>
                <w:sz w:val="18"/>
                <w:szCs w:val="18"/>
              </w:rPr>
              <w:t>一次，施后洒水。种苗</w:t>
            </w:r>
            <w:r>
              <w:rPr>
                <w:rFonts w:ascii="Times New Roman" w:hAnsi="Times New Roman" w:cs="Times New Roman"/>
                <w:bCs/>
                <w:kern w:val="0"/>
                <w:sz w:val="18"/>
                <w:szCs w:val="18"/>
              </w:rPr>
              <w:t>3</w:t>
            </w:r>
            <w:r>
              <w:rPr>
                <w:rFonts w:ascii="Times New Roman" w:hAnsi="Times New Roman" w:cs="Times New Roman"/>
                <w:bCs/>
                <w:kern w:val="0"/>
                <w:sz w:val="18"/>
                <w:szCs w:val="18"/>
              </w:rPr>
              <w:t>片叶后，小苗连同基质植入小穴，覆盖基质至原基质表面以上</w:t>
            </w:r>
            <w:r>
              <w:rPr>
                <w:rFonts w:ascii="Times New Roman" w:hAnsi="Times New Roman" w:cs="Times New Roman"/>
                <w:bCs/>
                <w:kern w:val="0"/>
                <w:sz w:val="18"/>
                <w:szCs w:val="18"/>
              </w:rPr>
              <w:t>3 cm</w:t>
            </w:r>
            <w:r>
              <w:rPr>
                <w:rFonts w:ascii="Times New Roman" w:hAnsi="Times New Roman" w:cs="Times New Roman"/>
                <w:bCs/>
                <w:kern w:val="0"/>
                <w:sz w:val="18"/>
                <w:szCs w:val="18"/>
              </w:rPr>
              <w:t>～</w:t>
            </w:r>
            <w:r>
              <w:rPr>
                <w:rFonts w:ascii="Times New Roman" w:hAnsi="Times New Roman" w:cs="Times New Roman"/>
                <w:bCs/>
                <w:kern w:val="0"/>
                <w:sz w:val="18"/>
                <w:szCs w:val="18"/>
              </w:rPr>
              <w:t>5 cm</w:t>
            </w:r>
            <w:r>
              <w:rPr>
                <w:rFonts w:ascii="Times New Roman" w:hAnsi="Times New Roman" w:cs="Times New Roman"/>
                <w:bCs/>
                <w:kern w:val="0"/>
                <w:sz w:val="18"/>
                <w:szCs w:val="18"/>
              </w:rPr>
              <w:t>，淋足定根水。大苗培育阶段选直径</w:t>
            </w:r>
            <w:r>
              <w:rPr>
                <w:rFonts w:ascii="Times New Roman" w:hAnsi="Times New Roman" w:cs="Times New Roman"/>
                <w:bCs/>
                <w:kern w:val="0"/>
                <w:sz w:val="18"/>
                <w:szCs w:val="18"/>
              </w:rPr>
              <w:t>29 cm</w:t>
            </w:r>
            <w:r>
              <w:rPr>
                <w:rFonts w:ascii="Times New Roman" w:hAnsi="Times New Roman" w:cs="Times New Roman"/>
                <w:bCs/>
                <w:kern w:val="0"/>
                <w:sz w:val="18"/>
                <w:szCs w:val="18"/>
              </w:rPr>
              <w:t>（口径）</w:t>
            </w:r>
            <w:r>
              <w:rPr>
                <w:rFonts w:ascii="Times New Roman" w:hAnsi="Times New Roman" w:cs="Times New Roman"/>
                <w:bCs/>
                <w:sz w:val="18"/>
                <w:szCs w:val="18"/>
              </w:rPr>
              <w:t>×</w:t>
            </w:r>
            <w:r>
              <w:rPr>
                <w:rFonts w:ascii="Times New Roman" w:hAnsi="Times New Roman" w:cs="Times New Roman"/>
                <w:bCs/>
                <w:kern w:val="0"/>
                <w:sz w:val="18"/>
                <w:szCs w:val="18"/>
              </w:rPr>
              <w:t>40 cm</w:t>
            </w:r>
            <w:r>
              <w:rPr>
                <w:rFonts w:ascii="Times New Roman" w:hAnsi="Times New Roman" w:cs="Times New Roman"/>
                <w:bCs/>
                <w:kern w:val="0"/>
                <w:sz w:val="18"/>
                <w:szCs w:val="18"/>
              </w:rPr>
              <w:t>（高度）的塑料袋作育苗容器。移栽后适当灌水施肥。当苗长到</w:t>
            </w:r>
            <w:r>
              <w:rPr>
                <w:rFonts w:ascii="Times New Roman" w:hAnsi="Times New Roman" w:cs="Times New Roman"/>
                <w:bCs/>
                <w:kern w:val="0"/>
                <w:sz w:val="18"/>
                <w:szCs w:val="18"/>
              </w:rPr>
              <w:t>4</w:t>
            </w:r>
            <w:r>
              <w:rPr>
                <w:rFonts w:ascii="Times New Roman" w:hAnsi="Times New Roman" w:cs="Times New Roman"/>
                <w:bCs/>
                <w:kern w:val="0"/>
                <w:sz w:val="18"/>
                <w:szCs w:val="18"/>
              </w:rPr>
              <w:t>片～</w:t>
            </w:r>
            <w:r>
              <w:rPr>
                <w:rFonts w:ascii="Times New Roman" w:hAnsi="Times New Roman" w:cs="Times New Roman"/>
                <w:bCs/>
                <w:kern w:val="0"/>
                <w:sz w:val="18"/>
                <w:szCs w:val="18"/>
              </w:rPr>
              <w:t>5</w:t>
            </w:r>
            <w:r>
              <w:rPr>
                <w:rFonts w:ascii="Times New Roman" w:hAnsi="Times New Roman" w:cs="Times New Roman"/>
                <w:bCs/>
                <w:kern w:val="0"/>
                <w:sz w:val="18"/>
                <w:szCs w:val="18"/>
              </w:rPr>
              <w:t>片叶时，施用</w:t>
            </w:r>
            <w:r>
              <w:rPr>
                <w:rFonts w:ascii="Times New Roman" w:hAnsi="Times New Roman" w:cs="Times New Roman"/>
                <w:bCs/>
                <w:kern w:val="0"/>
                <w:sz w:val="18"/>
                <w:szCs w:val="18"/>
              </w:rPr>
              <w:t>0.4%</w:t>
            </w:r>
            <w:r>
              <w:rPr>
                <w:rFonts w:ascii="Times New Roman" w:hAnsi="Times New Roman" w:cs="Times New Roman"/>
                <w:bCs/>
                <w:kern w:val="0"/>
                <w:sz w:val="18"/>
                <w:szCs w:val="18"/>
              </w:rPr>
              <w:t>尿素水溶液，每周淋施</w:t>
            </w:r>
            <w:r>
              <w:rPr>
                <w:rFonts w:ascii="Times New Roman" w:hAnsi="Times New Roman" w:cs="Times New Roman"/>
                <w:bCs/>
                <w:kern w:val="0"/>
                <w:sz w:val="18"/>
                <w:szCs w:val="18"/>
              </w:rPr>
              <w:t>1</w:t>
            </w:r>
            <w:r>
              <w:rPr>
                <w:rFonts w:ascii="Times New Roman" w:hAnsi="Times New Roman" w:cs="Times New Roman"/>
                <w:bCs/>
                <w:kern w:val="0"/>
                <w:sz w:val="18"/>
                <w:szCs w:val="18"/>
              </w:rPr>
              <w:t>次，之后每月施用</w:t>
            </w:r>
            <w:r>
              <w:rPr>
                <w:rFonts w:ascii="Times New Roman" w:hAnsi="Times New Roman" w:cs="Times New Roman"/>
                <w:bCs/>
                <w:kern w:val="0"/>
                <w:sz w:val="18"/>
                <w:szCs w:val="18"/>
              </w:rPr>
              <w:t>N</w:t>
            </w:r>
            <w:r>
              <w:rPr>
                <w:rFonts w:ascii="Times New Roman" w:hAnsi="Times New Roman" w:cs="Times New Roman"/>
                <w:bCs/>
                <w:kern w:val="0"/>
                <w:sz w:val="18"/>
                <w:szCs w:val="18"/>
              </w:rPr>
              <w:t>︰</w:t>
            </w:r>
            <w:r>
              <w:rPr>
                <w:rFonts w:ascii="Times New Roman" w:hAnsi="Times New Roman" w:cs="Times New Roman"/>
                <w:bCs/>
                <w:kern w:val="0"/>
                <w:sz w:val="18"/>
                <w:szCs w:val="18"/>
              </w:rPr>
              <w:t>P</w:t>
            </w:r>
            <w:r>
              <w:rPr>
                <w:rFonts w:ascii="Times New Roman" w:hAnsi="Times New Roman" w:cs="Times New Roman"/>
                <w:bCs/>
                <w:kern w:val="0"/>
                <w:sz w:val="18"/>
                <w:szCs w:val="18"/>
                <w:vertAlign w:val="subscript"/>
              </w:rPr>
              <w:t>2</w:t>
            </w:r>
            <w:r>
              <w:rPr>
                <w:rFonts w:ascii="Times New Roman" w:hAnsi="Times New Roman" w:cs="Times New Roman"/>
                <w:bCs/>
                <w:kern w:val="0"/>
                <w:sz w:val="18"/>
                <w:szCs w:val="18"/>
              </w:rPr>
              <w:t>O</w:t>
            </w:r>
            <w:r>
              <w:rPr>
                <w:rFonts w:ascii="Times New Roman" w:hAnsi="Times New Roman" w:cs="Times New Roman"/>
                <w:bCs/>
                <w:kern w:val="0"/>
                <w:sz w:val="18"/>
                <w:szCs w:val="18"/>
                <w:vertAlign w:val="subscript"/>
              </w:rPr>
              <w:t>5</w:t>
            </w:r>
            <w:r>
              <w:rPr>
                <w:rFonts w:ascii="Times New Roman" w:hAnsi="Times New Roman" w:cs="Times New Roman"/>
                <w:bCs/>
                <w:kern w:val="0"/>
                <w:sz w:val="18"/>
                <w:szCs w:val="18"/>
              </w:rPr>
              <w:t>︰</w:t>
            </w:r>
            <w:r>
              <w:rPr>
                <w:rFonts w:ascii="Times New Roman" w:hAnsi="Times New Roman" w:cs="Times New Roman"/>
                <w:bCs/>
                <w:kern w:val="0"/>
                <w:sz w:val="18"/>
                <w:szCs w:val="18"/>
              </w:rPr>
              <w:t>K</w:t>
            </w:r>
            <w:r>
              <w:rPr>
                <w:rFonts w:ascii="Times New Roman" w:hAnsi="Times New Roman" w:cs="Times New Roman"/>
                <w:bCs/>
                <w:kern w:val="0"/>
                <w:sz w:val="18"/>
                <w:szCs w:val="18"/>
                <w:vertAlign w:val="subscript"/>
              </w:rPr>
              <w:t>2</w:t>
            </w:r>
            <w:r>
              <w:rPr>
                <w:rFonts w:ascii="Times New Roman" w:hAnsi="Times New Roman" w:cs="Times New Roman"/>
                <w:bCs/>
                <w:kern w:val="0"/>
                <w:sz w:val="18"/>
                <w:szCs w:val="18"/>
              </w:rPr>
              <w:t>O</w:t>
            </w:r>
            <w:r>
              <w:rPr>
                <w:rFonts w:ascii="Times New Roman" w:hAnsi="Times New Roman" w:cs="Times New Roman"/>
                <w:bCs/>
                <w:kern w:val="0"/>
                <w:sz w:val="18"/>
                <w:szCs w:val="18"/>
              </w:rPr>
              <w:t>︰</w:t>
            </w:r>
            <w:r>
              <w:rPr>
                <w:rFonts w:ascii="Times New Roman" w:hAnsi="Times New Roman" w:cs="Times New Roman"/>
                <w:bCs/>
                <w:kern w:val="0"/>
                <w:sz w:val="18"/>
                <w:szCs w:val="18"/>
              </w:rPr>
              <w:t>MgO</w:t>
            </w:r>
            <w:r>
              <w:rPr>
                <w:rFonts w:ascii="Times New Roman" w:hAnsi="Times New Roman" w:cs="Times New Roman"/>
                <w:bCs/>
                <w:kern w:val="0"/>
                <w:sz w:val="18"/>
                <w:szCs w:val="18"/>
              </w:rPr>
              <w:t>有效成分质量比为</w:t>
            </w:r>
            <w:r>
              <w:rPr>
                <w:rFonts w:ascii="Times New Roman" w:hAnsi="Times New Roman" w:cs="Times New Roman"/>
                <w:bCs/>
                <w:kern w:val="0"/>
                <w:sz w:val="18"/>
                <w:szCs w:val="18"/>
              </w:rPr>
              <w:t>12</w:t>
            </w:r>
            <w:r>
              <w:rPr>
                <w:rFonts w:ascii="Times New Roman" w:hAnsi="Times New Roman" w:cs="Times New Roman"/>
                <w:bCs/>
                <w:kern w:val="0"/>
                <w:sz w:val="18"/>
                <w:szCs w:val="18"/>
              </w:rPr>
              <w:t>︰</w:t>
            </w:r>
            <w:r>
              <w:rPr>
                <w:rFonts w:ascii="Times New Roman" w:hAnsi="Times New Roman" w:cs="Times New Roman"/>
                <w:bCs/>
                <w:kern w:val="0"/>
                <w:sz w:val="18"/>
                <w:szCs w:val="18"/>
              </w:rPr>
              <w:t>12</w:t>
            </w:r>
            <w:r>
              <w:rPr>
                <w:rFonts w:ascii="Times New Roman" w:hAnsi="Times New Roman" w:cs="Times New Roman"/>
                <w:bCs/>
                <w:kern w:val="0"/>
                <w:sz w:val="18"/>
                <w:szCs w:val="18"/>
              </w:rPr>
              <w:t>︰</w:t>
            </w:r>
            <w:r>
              <w:rPr>
                <w:rFonts w:ascii="Times New Roman" w:hAnsi="Times New Roman" w:cs="Times New Roman"/>
                <w:bCs/>
                <w:kern w:val="0"/>
                <w:sz w:val="18"/>
                <w:szCs w:val="18"/>
              </w:rPr>
              <w:t>17</w:t>
            </w:r>
            <w:r>
              <w:rPr>
                <w:rFonts w:ascii="Times New Roman" w:hAnsi="Times New Roman" w:cs="Times New Roman"/>
                <w:bCs/>
                <w:kern w:val="0"/>
                <w:sz w:val="18"/>
                <w:szCs w:val="18"/>
              </w:rPr>
              <w:t>︰</w:t>
            </w:r>
            <w:r>
              <w:rPr>
                <w:rFonts w:ascii="Times New Roman" w:hAnsi="Times New Roman" w:cs="Times New Roman"/>
                <w:bCs/>
                <w:kern w:val="0"/>
                <w:sz w:val="18"/>
                <w:szCs w:val="18"/>
              </w:rPr>
              <w:t>2</w:t>
            </w:r>
            <w:r>
              <w:rPr>
                <w:rFonts w:ascii="Times New Roman" w:hAnsi="Times New Roman" w:cs="Times New Roman"/>
                <w:bCs/>
                <w:kern w:val="0"/>
                <w:sz w:val="18"/>
                <w:szCs w:val="18"/>
              </w:rPr>
              <w:t>的复合肥</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2</w:t>
            </w:r>
            <w:r>
              <w:rPr>
                <w:rFonts w:ascii="Times New Roman" w:hAnsi="Times New Roman" w:cs="Times New Roman"/>
                <w:bCs/>
                <w:kern w:val="0"/>
                <w:sz w:val="18"/>
                <w:szCs w:val="18"/>
              </w:rPr>
              <w:t>次，按</w:t>
            </w:r>
            <w:r>
              <w:rPr>
                <w:rFonts w:ascii="Times New Roman" w:hAnsi="Times New Roman" w:cs="Times New Roman"/>
                <w:bCs/>
                <w:kern w:val="0"/>
                <w:sz w:val="18"/>
                <w:szCs w:val="18"/>
              </w:rPr>
              <w:t>1</w:t>
            </w:r>
            <w:r>
              <w:rPr>
                <w:rFonts w:ascii="Times New Roman" w:hAnsi="Times New Roman" w:cs="Times New Roman"/>
                <w:bCs/>
                <w:kern w:val="0"/>
                <w:sz w:val="18"/>
                <w:szCs w:val="18"/>
              </w:rPr>
              <w:t>︰</w:t>
            </w:r>
            <w:r>
              <w:rPr>
                <w:rFonts w:ascii="Times New Roman" w:hAnsi="Times New Roman" w:cs="Times New Roman"/>
                <w:bCs/>
                <w:kern w:val="0"/>
                <w:sz w:val="18"/>
                <w:szCs w:val="18"/>
              </w:rPr>
              <w:t>200</w:t>
            </w:r>
            <w:r>
              <w:rPr>
                <w:rFonts w:ascii="Times New Roman" w:hAnsi="Times New Roman" w:cs="Times New Roman"/>
                <w:bCs/>
                <w:kern w:val="0"/>
                <w:sz w:val="18"/>
                <w:szCs w:val="18"/>
              </w:rPr>
              <w:t>的浓度配水溶液，淋施于容器中。当</w:t>
            </w:r>
            <w:r>
              <w:rPr>
                <w:rFonts w:ascii="Times New Roman" w:hAnsi="Times New Roman" w:cs="Times New Roman"/>
                <w:bCs/>
                <w:kern w:val="0"/>
                <w:sz w:val="18"/>
                <w:szCs w:val="18"/>
              </w:rPr>
              <w:t>6</w:t>
            </w:r>
            <w:r>
              <w:rPr>
                <w:rFonts w:ascii="Times New Roman" w:hAnsi="Times New Roman" w:cs="Times New Roman"/>
                <w:bCs/>
                <w:kern w:val="0"/>
                <w:sz w:val="18"/>
                <w:szCs w:val="18"/>
              </w:rPr>
              <w:t>～</w:t>
            </w:r>
            <w:r>
              <w:rPr>
                <w:rFonts w:ascii="Times New Roman" w:hAnsi="Times New Roman" w:cs="Times New Roman"/>
                <w:bCs/>
                <w:kern w:val="0"/>
                <w:sz w:val="18"/>
                <w:szCs w:val="18"/>
              </w:rPr>
              <w:t>10</w:t>
            </w:r>
            <w:r>
              <w:rPr>
                <w:rFonts w:ascii="Times New Roman" w:hAnsi="Times New Roman" w:cs="Times New Roman"/>
                <w:bCs/>
                <w:kern w:val="0"/>
                <w:sz w:val="18"/>
                <w:szCs w:val="18"/>
              </w:rPr>
              <w:t>片叶时，每株施</w:t>
            </w:r>
            <w:r>
              <w:rPr>
                <w:rFonts w:ascii="Times New Roman" w:hAnsi="Times New Roman" w:cs="Times New Roman"/>
                <w:bCs/>
                <w:kern w:val="0"/>
                <w:sz w:val="18"/>
                <w:szCs w:val="18"/>
              </w:rPr>
              <w:t>3 g</w:t>
            </w:r>
            <w:r>
              <w:rPr>
                <w:rFonts w:ascii="Times New Roman" w:hAnsi="Times New Roman" w:cs="Times New Roman"/>
                <w:bCs/>
                <w:kern w:val="0"/>
                <w:sz w:val="18"/>
                <w:szCs w:val="18"/>
              </w:rPr>
              <w:t>～</w:t>
            </w:r>
            <w:r>
              <w:rPr>
                <w:rFonts w:ascii="Times New Roman" w:hAnsi="Times New Roman" w:cs="Times New Roman"/>
                <w:bCs/>
                <w:kern w:val="0"/>
                <w:sz w:val="18"/>
                <w:szCs w:val="18"/>
              </w:rPr>
              <w:t>5 g</w:t>
            </w:r>
            <w:r>
              <w:rPr>
                <w:rFonts w:ascii="Times New Roman" w:hAnsi="Times New Roman" w:cs="Times New Roman"/>
                <w:bCs/>
                <w:kern w:val="0"/>
                <w:sz w:val="18"/>
                <w:szCs w:val="18"/>
              </w:rPr>
              <w:t>；</w:t>
            </w:r>
            <w:r>
              <w:rPr>
                <w:rFonts w:ascii="Times New Roman" w:hAnsi="Times New Roman" w:cs="Times New Roman"/>
                <w:bCs/>
                <w:kern w:val="0"/>
                <w:sz w:val="18"/>
                <w:szCs w:val="18"/>
              </w:rPr>
              <w:t>11</w:t>
            </w:r>
            <w:r>
              <w:rPr>
                <w:rFonts w:ascii="Times New Roman" w:hAnsi="Times New Roman" w:cs="Times New Roman"/>
                <w:bCs/>
                <w:kern w:val="0"/>
                <w:sz w:val="18"/>
                <w:szCs w:val="18"/>
              </w:rPr>
              <w:t>片叶至炼苗前，每株施</w:t>
            </w:r>
            <w:r>
              <w:rPr>
                <w:rFonts w:ascii="Times New Roman" w:hAnsi="Times New Roman" w:cs="Times New Roman"/>
                <w:bCs/>
                <w:kern w:val="0"/>
                <w:sz w:val="18"/>
                <w:szCs w:val="18"/>
              </w:rPr>
              <w:t>5 g</w:t>
            </w:r>
            <w:r>
              <w:rPr>
                <w:rFonts w:ascii="Times New Roman" w:hAnsi="Times New Roman" w:cs="Times New Roman"/>
                <w:bCs/>
                <w:kern w:val="0"/>
                <w:sz w:val="18"/>
                <w:szCs w:val="18"/>
              </w:rPr>
              <w:t>～</w:t>
            </w:r>
            <w:r>
              <w:rPr>
                <w:rFonts w:ascii="Times New Roman" w:hAnsi="Times New Roman" w:cs="Times New Roman"/>
                <w:bCs/>
                <w:kern w:val="0"/>
                <w:sz w:val="18"/>
                <w:szCs w:val="18"/>
              </w:rPr>
              <w:t>7 g</w:t>
            </w:r>
            <w:r>
              <w:rPr>
                <w:rFonts w:ascii="Times New Roman" w:hAnsi="Times New Roman" w:cs="Times New Roman"/>
                <w:bCs/>
                <w:kern w:val="0"/>
                <w:sz w:val="18"/>
                <w:szCs w:val="18"/>
              </w:rPr>
              <w:t>。移栽后至</w:t>
            </w:r>
            <w:r>
              <w:rPr>
                <w:rFonts w:ascii="Times New Roman" w:hAnsi="Times New Roman" w:cs="Times New Roman"/>
                <w:bCs/>
                <w:kern w:val="0"/>
                <w:sz w:val="18"/>
                <w:szCs w:val="18"/>
              </w:rPr>
              <w:t>6</w:t>
            </w:r>
            <w:r>
              <w:rPr>
                <w:rFonts w:ascii="Times New Roman" w:hAnsi="Times New Roman" w:cs="Times New Roman"/>
                <w:bCs/>
                <w:kern w:val="0"/>
                <w:sz w:val="18"/>
                <w:szCs w:val="18"/>
              </w:rPr>
              <w:t>片叶前搭荫棚，</w:t>
            </w:r>
            <w:r>
              <w:rPr>
                <w:rFonts w:ascii="Times New Roman" w:hAnsi="Times New Roman" w:cs="Times New Roman"/>
                <w:bCs/>
                <w:kern w:val="0"/>
                <w:sz w:val="18"/>
                <w:szCs w:val="18"/>
              </w:rPr>
              <w:t>15 d</w:t>
            </w:r>
            <w:r>
              <w:rPr>
                <w:rFonts w:ascii="Times New Roman" w:hAnsi="Times New Roman" w:cs="Times New Roman"/>
                <w:bCs/>
                <w:kern w:val="0"/>
                <w:sz w:val="18"/>
                <w:szCs w:val="18"/>
              </w:rPr>
              <w:t>后去除遮阳网。出圃前</w:t>
            </w:r>
            <w:r>
              <w:rPr>
                <w:rFonts w:ascii="Times New Roman" w:hAnsi="Times New Roman" w:cs="Times New Roman"/>
                <w:bCs/>
                <w:kern w:val="0"/>
                <w:sz w:val="18"/>
                <w:szCs w:val="18"/>
              </w:rPr>
              <w:t>10 d</w:t>
            </w:r>
            <w:r>
              <w:rPr>
                <w:rFonts w:ascii="Times New Roman" w:hAnsi="Times New Roman" w:cs="Times New Roman"/>
                <w:bCs/>
                <w:kern w:val="0"/>
                <w:sz w:val="18"/>
                <w:szCs w:val="18"/>
              </w:rPr>
              <w:t>～</w:t>
            </w:r>
            <w:r>
              <w:rPr>
                <w:rFonts w:ascii="Times New Roman" w:hAnsi="Times New Roman" w:cs="Times New Roman"/>
                <w:bCs/>
                <w:kern w:val="0"/>
                <w:sz w:val="18"/>
                <w:szCs w:val="18"/>
              </w:rPr>
              <w:t>15 d</w:t>
            </w:r>
            <w:r>
              <w:rPr>
                <w:rFonts w:ascii="Times New Roman" w:hAnsi="Times New Roman" w:cs="Times New Roman"/>
                <w:bCs/>
                <w:kern w:val="0"/>
                <w:sz w:val="18"/>
                <w:szCs w:val="18"/>
              </w:rPr>
              <w:t>开始炼苗。</w:t>
            </w:r>
          </w:p>
          <w:p w:rsidR="00195B44" w:rsidRDefault="00A02F75">
            <w:pPr>
              <w:widowControl/>
              <w:ind w:left="326" w:hangingChars="181" w:hanging="326"/>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苗木标准：出圃造林苗木叶片数</w:t>
            </w:r>
            <w:r>
              <w:rPr>
                <w:rFonts w:ascii="Times New Roman" w:hAnsi="Times New Roman" w:cs="Times New Roman"/>
                <w:bCs/>
                <w:sz w:val="18"/>
                <w:szCs w:val="18"/>
              </w:rPr>
              <w:t>12</w:t>
            </w:r>
            <w:r>
              <w:rPr>
                <w:rFonts w:ascii="Times New Roman" w:hAnsi="Times New Roman" w:cs="Times New Roman"/>
                <w:bCs/>
                <w:sz w:val="18"/>
                <w:szCs w:val="18"/>
              </w:rPr>
              <w:t>片以上，小叶数</w:t>
            </w:r>
            <w:r>
              <w:rPr>
                <w:rFonts w:ascii="Times New Roman" w:hAnsi="Times New Roman" w:cs="Times New Roman"/>
                <w:bCs/>
                <w:sz w:val="18"/>
                <w:szCs w:val="18"/>
              </w:rPr>
              <w:t>≥20</w:t>
            </w:r>
            <w:r>
              <w:rPr>
                <w:rFonts w:ascii="Times New Roman" w:hAnsi="Times New Roman" w:cs="Times New Roman"/>
                <w:bCs/>
                <w:sz w:val="18"/>
                <w:szCs w:val="18"/>
              </w:rPr>
              <w:t>对，苗高</w:t>
            </w:r>
            <w:r>
              <w:rPr>
                <w:rFonts w:ascii="Times New Roman" w:hAnsi="Times New Roman" w:cs="Times New Roman"/>
                <w:bCs/>
                <w:sz w:val="18"/>
                <w:szCs w:val="18"/>
              </w:rPr>
              <w:t>≥100cm</w:t>
            </w:r>
            <w:r>
              <w:rPr>
                <w:rFonts w:ascii="Times New Roman" w:hAnsi="Times New Roman" w:cs="Times New Roman"/>
                <w:bCs/>
                <w:sz w:val="18"/>
                <w:szCs w:val="18"/>
              </w:rPr>
              <w:t>，病虫危害率</w:t>
            </w:r>
            <w:r>
              <w:rPr>
                <w:rFonts w:ascii="Times New Roman" w:hAnsi="Times New Roman" w:cs="Times New Roman"/>
                <w:bCs/>
                <w:sz w:val="18"/>
                <w:szCs w:val="18"/>
              </w:rPr>
              <w:t>≤3%</w:t>
            </w:r>
            <w:r>
              <w:rPr>
                <w:rFonts w:ascii="Times New Roman" w:hAnsi="Times New Roman" w:cs="Times New Roman"/>
                <w:bCs/>
                <w:sz w:val="18"/>
                <w:szCs w:val="18"/>
              </w:rPr>
              <w:t>。</w:t>
            </w:r>
          </w:p>
        </w:tc>
      </w:tr>
    </w:tbl>
    <w:p w:rsidR="00195B44" w:rsidRDefault="00A02F75">
      <w:pPr>
        <w:spacing w:line="360" w:lineRule="auto"/>
        <w:jc w:val="center"/>
        <w:outlineLvl w:val="0"/>
        <w:rPr>
          <w:rFonts w:eastAsia="黑体"/>
          <w:bCs/>
        </w:rPr>
        <w:sectPr w:rsidR="00195B44">
          <w:pgSz w:w="11906" w:h="16838"/>
          <w:pgMar w:top="1911" w:right="1134" w:bottom="1134" w:left="1417" w:header="1417" w:footer="1134" w:gutter="0"/>
          <w:cols w:space="0"/>
          <w:docGrid w:type="lines" w:linePitch="317"/>
        </w:sectPr>
      </w:pPr>
      <w:r>
        <w:rPr>
          <w:rFonts w:eastAsia="黑体"/>
          <w:bCs/>
        </w:rPr>
        <w:br w:type="page"/>
      </w:r>
    </w:p>
    <w:p w:rsidR="00195B44" w:rsidRDefault="00A02F75">
      <w:pPr>
        <w:spacing w:line="360" w:lineRule="auto"/>
        <w:jc w:val="center"/>
        <w:outlineLvl w:val="0"/>
        <w:rPr>
          <w:rFonts w:ascii="黑体" w:eastAsia="黑体" w:hAnsi="黑体"/>
          <w:bCs/>
          <w:szCs w:val="21"/>
        </w:rPr>
      </w:pPr>
      <w:r>
        <w:rPr>
          <w:rFonts w:ascii="黑体" w:eastAsia="黑体" w:hAnsi="黑体"/>
          <w:bCs/>
          <w:szCs w:val="21"/>
        </w:rPr>
        <w:lastRenderedPageBreak/>
        <w:t>附</w:t>
      </w:r>
      <w:r>
        <w:rPr>
          <w:rFonts w:ascii="黑体" w:eastAsia="黑体" w:hAnsi="黑体" w:hint="eastAsia"/>
          <w:bCs/>
          <w:szCs w:val="21"/>
        </w:rPr>
        <w:t xml:space="preserve"> </w:t>
      </w:r>
      <w:r>
        <w:rPr>
          <w:rFonts w:ascii="黑体" w:eastAsia="黑体" w:hAnsi="黑体"/>
          <w:bCs/>
          <w:szCs w:val="21"/>
        </w:rPr>
        <w:t>录</w:t>
      </w:r>
      <w:r>
        <w:rPr>
          <w:rFonts w:eastAsia="黑体"/>
          <w:bCs/>
          <w:szCs w:val="21"/>
        </w:rPr>
        <w:t xml:space="preserve"> B</w:t>
      </w:r>
    </w:p>
    <w:p w:rsidR="00195B44" w:rsidRDefault="00A02F75">
      <w:pPr>
        <w:spacing w:line="360" w:lineRule="auto"/>
        <w:jc w:val="center"/>
        <w:rPr>
          <w:rFonts w:ascii="黑体" w:eastAsia="黑体" w:hAnsi="黑体"/>
          <w:bCs/>
          <w:szCs w:val="21"/>
        </w:rPr>
      </w:pPr>
      <w:r>
        <w:rPr>
          <w:rFonts w:ascii="黑体" w:eastAsia="黑体" w:hAnsi="黑体"/>
          <w:bCs/>
          <w:szCs w:val="21"/>
        </w:rPr>
        <w:t>（资料性）</w:t>
      </w:r>
    </w:p>
    <w:p w:rsidR="00195B44" w:rsidRDefault="00A02F75">
      <w:pPr>
        <w:spacing w:line="360" w:lineRule="auto"/>
        <w:jc w:val="center"/>
        <w:rPr>
          <w:rFonts w:ascii="黑体" w:eastAsia="黑体" w:hAnsi="黑体"/>
          <w:bCs/>
          <w:szCs w:val="21"/>
        </w:rPr>
      </w:pPr>
      <w:r>
        <w:rPr>
          <w:rFonts w:ascii="黑体" w:eastAsia="黑体" w:hAnsi="黑体"/>
          <w:bCs/>
          <w:szCs w:val="21"/>
        </w:rPr>
        <w:t>主要</w:t>
      </w:r>
      <w:r>
        <w:rPr>
          <w:rFonts w:ascii="黑体" w:eastAsia="黑体" w:hAnsi="黑体" w:hint="eastAsia"/>
          <w:bCs/>
          <w:szCs w:val="21"/>
        </w:rPr>
        <w:t>果用型</w:t>
      </w:r>
      <w:r>
        <w:rPr>
          <w:rFonts w:ascii="黑体" w:eastAsia="黑体" w:hAnsi="黑体"/>
          <w:bCs/>
          <w:szCs w:val="21"/>
        </w:rPr>
        <w:t>油料能源林树种适生条件与</w:t>
      </w:r>
      <w:r>
        <w:rPr>
          <w:rFonts w:ascii="黑体" w:eastAsia="黑体" w:hAnsi="黑体" w:hint="eastAsia"/>
          <w:bCs/>
          <w:szCs w:val="21"/>
        </w:rPr>
        <w:t>主要</w:t>
      </w:r>
      <w:r>
        <w:rPr>
          <w:rFonts w:ascii="黑体" w:eastAsia="黑体" w:hAnsi="黑体"/>
          <w:bCs/>
          <w:szCs w:val="21"/>
        </w:rPr>
        <w:t>分布区域</w:t>
      </w:r>
    </w:p>
    <w:p w:rsidR="00195B44" w:rsidRDefault="00A02F75">
      <w:pPr>
        <w:spacing w:line="360" w:lineRule="auto"/>
        <w:ind w:firstLineChars="200" w:firstLine="420"/>
        <w:jc w:val="left"/>
        <w:rPr>
          <w:rFonts w:ascii="黑体" w:eastAsia="黑体" w:hAnsi="黑体"/>
          <w:bCs/>
          <w:szCs w:val="21"/>
        </w:rPr>
      </w:pPr>
      <w:r>
        <w:rPr>
          <w:rFonts w:ascii="宋体" w:hAnsi="宋体" w:hint="eastAsia"/>
          <w:bCs/>
          <w:szCs w:val="21"/>
        </w:rPr>
        <w:t>表</w:t>
      </w:r>
      <w:r>
        <w:rPr>
          <w:rFonts w:hint="eastAsia"/>
          <w:bCs/>
          <w:szCs w:val="21"/>
        </w:rPr>
        <w:t>B</w:t>
      </w:r>
      <w:r>
        <w:rPr>
          <w:bCs/>
          <w:szCs w:val="21"/>
        </w:rPr>
        <w:t>.1</w:t>
      </w:r>
      <w:r>
        <w:rPr>
          <w:rFonts w:hint="eastAsia"/>
          <w:bCs/>
          <w:szCs w:val="21"/>
        </w:rPr>
        <w:t>给出</w:t>
      </w:r>
      <w:r>
        <w:rPr>
          <w:rFonts w:ascii="宋体" w:hAnsi="宋体" w:hint="eastAsia"/>
          <w:bCs/>
          <w:szCs w:val="21"/>
        </w:rPr>
        <w:t>了主要果用型油料能源林树种适生条件与主要分布区域。</w:t>
      </w:r>
    </w:p>
    <w:p w:rsidR="00195B44" w:rsidRDefault="00A02F75">
      <w:pPr>
        <w:spacing w:line="360" w:lineRule="auto"/>
        <w:jc w:val="center"/>
        <w:rPr>
          <w:rFonts w:ascii="黑体" w:eastAsia="黑体" w:hAnsi="黑体"/>
          <w:bCs/>
          <w:szCs w:val="21"/>
        </w:rPr>
      </w:pPr>
      <w:r>
        <w:rPr>
          <w:rFonts w:asciiTheme="minorEastAsia" w:hAnsiTheme="minorEastAsia" w:cstheme="minorEastAsia" w:hint="eastAsia"/>
          <w:bCs/>
          <w:szCs w:val="21"/>
        </w:rPr>
        <w:t>表</w:t>
      </w:r>
      <w:r>
        <w:rPr>
          <w:rFonts w:asciiTheme="minorEastAsia" w:hAnsiTheme="minorEastAsia" w:cstheme="minorEastAsia" w:hint="eastAsia"/>
          <w:bCs/>
          <w:szCs w:val="21"/>
        </w:rPr>
        <w:t xml:space="preserve">B.1 </w:t>
      </w:r>
      <w:r>
        <w:rPr>
          <w:rFonts w:asciiTheme="minorEastAsia" w:hAnsiTheme="minorEastAsia" w:cstheme="minorEastAsia" w:hint="eastAsia"/>
          <w:bCs/>
          <w:szCs w:val="21"/>
        </w:rPr>
        <w:t>主要果用型油料能源林树种适生条件与主要分布区域</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5785"/>
        <w:gridCol w:w="2451"/>
      </w:tblGrid>
      <w:tr w:rsidR="00195B44">
        <w:trPr>
          <w:trHeight w:val="347"/>
          <w:jc w:val="center"/>
        </w:trPr>
        <w:tc>
          <w:tcPr>
            <w:tcW w:w="578" w:type="pct"/>
            <w:shd w:val="clear" w:color="auto" w:fill="auto"/>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3105" w:type="pct"/>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适生条件</w:t>
            </w:r>
          </w:p>
        </w:tc>
        <w:tc>
          <w:tcPr>
            <w:tcW w:w="1316" w:type="pct"/>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主要分布区域</w:t>
            </w:r>
          </w:p>
        </w:tc>
      </w:tr>
      <w:tr w:rsidR="00195B44">
        <w:trPr>
          <w:trHeight w:val="564"/>
          <w:jc w:val="center"/>
        </w:trPr>
        <w:tc>
          <w:tcPr>
            <w:tcW w:w="578" w:type="pct"/>
            <w:shd w:val="clear" w:color="auto" w:fill="auto"/>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麻疯树</w:t>
            </w:r>
          </w:p>
        </w:tc>
        <w:tc>
          <w:tcPr>
            <w:tcW w:w="3105"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w:t>
            </w:r>
            <w:r>
              <w:rPr>
                <w:rFonts w:ascii="Times New Roman" w:hAnsi="Times New Roman" w:cs="Times New Roman"/>
                <w:bCs/>
                <w:kern w:val="0"/>
                <w:sz w:val="18"/>
                <w:szCs w:val="18"/>
              </w:rPr>
              <w:t>1600 m</w:t>
            </w:r>
            <w:r>
              <w:rPr>
                <w:rFonts w:ascii="Times New Roman" w:hAnsi="Times New Roman" w:cs="Times New Roman"/>
                <w:bCs/>
                <w:kern w:val="0"/>
                <w:sz w:val="18"/>
                <w:szCs w:val="18"/>
              </w:rPr>
              <w:t>以下，年均温</w:t>
            </w:r>
            <w:r>
              <w:rPr>
                <w:rFonts w:ascii="Times New Roman" w:hAnsi="Times New Roman" w:cs="Times New Roman"/>
                <w:bCs/>
                <w:kern w:val="0"/>
                <w:sz w:val="18"/>
                <w:szCs w:val="18"/>
              </w:rPr>
              <w:t>16 ℃</w:t>
            </w:r>
            <w:r>
              <w:rPr>
                <w:rFonts w:ascii="Times New Roman" w:hAnsi="Times New Roman" w:cs="Times New Roman"/>
                <w:bCs/>
                <w:kern w:val="0"/>
                <w:sz w:val="18"/>
                <w:szCs w:val="18"/>
              </w:rPr>
              <w:t>以上，年均降雨量</w:t>
            </w:r>
            <w:r>
              <w:rPr>
                <w:rFonts w:ascii="Times New Roman" w:hAnsi="Times New Roman" w:cs="Times New Roman"/>
                <w:bCs/>
                <w:kern w:val="0"/>
                <w:sz w:val="18"/>
                <w:szCs w:val="18"/>
              </w:rPr>
              <w:t>700 mm</w:t>
            </w:r>
            <w:r>
              <w:rPr>
                <w:rFonts w:ascii="Times New Roman" w:hAnsi="Times New Roman" w:cs="Times New Roman"/>
                <w:bCs/>
                <w:kern w:val="0"/>
                <w:sz w:val="18"/>
                <w:szCs w:val="18"/>
              </w:rPr>
              <w:t>以上，全年无霜，年日照时数</w:t>
            </w:r>
            <w:r>
              <w:rPr>
                <w:rFonts w:ascii="Times New Roman" w:hAnsi="Times New Roman" w:cs="Times New Roman"/>
                <w:bCs/>
                <w:kern w:val="0"/>
                <w:sz w:val="18"/>
                <w:szCs w:val="18"/>
              </w:rPr>
              <w:t>2200 h</w:t>
            </w:r>
            <w:r>
              <w:rPr>
                <w:rFonts w:ascii="Times New Roman" w:hAnsi="Times New Roman" w:cs="Times New Roman"/>
                <w:bCs/>
                <w:kern w:val="0"/>
                <w:sz w:val="18"/>
                <w:szCs w:val="18"/>
              </w:rPr>
              <w:t>以上。对土壤条件要求不严，在通气性能和排水良好的土壤上生长更好。</w:t>
            </w:r>
          </w:p>
        </w:tc>
        <w:tc>
          <w:tcPr>
            <w:tcW w:w="1316"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云南、广东、广西、四川、贵州、台湾、福建和海南等省区。</w:t>
            </w:r>
          </w:p>
        </w:tc>
      </w:tr>
      <w:tr w:rsidR="00195B44">
        <w:trPr>
          <w:trHeight w:val="780"/>
          <w:jc w:val="center"/>
        </w:trPr>
        <w:tc>
          <w:tcPr>
            <w:tcW w:w="578" w:type="pct"/>
            <w:shd w:val="clear" w:color="auto" w:fill="auto"/>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文冠果</w:t>
            </w:r>
          </w:p>
        </w:tc>
        <w:tc>
          <w:tcPr>
            <w:tcW w:w="3105"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w:t>
            </w:r>
            <w:r>
              <w:rPr>
                <w:rFonts w:ascii="Times New Roman" w:hAnsi="Times New Roman" w:cs="Times New Roman"/>
                <w:bCs/>
                <w:kern w:val="0"/>
                <w:sz w:val="18"/>
                <w:szCs w:val="18"/>
              </w:rPr>
              <w:t xml:space="preserve">400 m </w:t>
            </w:r>
            <w:r>
              <w:rPr>
                <w:rFonts w:ascii="Times New Roman" w:hAnsi="Times New Roman" w:cs="Times New Roman"/>
                <w:bCs/>
                <w:kern w:val="0"/>
                <w:sz w:val="18"/>
                <w:szCs w:val="18"/>
              </w:rPr>
              <w:t>～</w:t>
            </w:r>
            <w:r>
              <w:rPr>
                <w:rFonts w:ascii="Times New Roman" w:hAnsi="Times New Roman" w:cs="Times New Roman"/>
                <w:bCs/>
                <w:kern w:val="0"/>
                <w:sz w:val="18"/>
                <w:szCs w:val="18"/>
              </w:rPr>
              <w:t>1500 m</w:t>
            </w:r>
            <w:r>
              <w:rPr>
                <w:rFonts w:ascii="Times New Roman" w:hAnsi="Times New Roman" w:cs="Times New Roman"/>
                <w:bCs/>
                <w:kern w:val="0"/>
                <w:sz w:val="18"/>
                <w:szCs w:val="18"/>
              </w:rPr>
              <w:t>，年均温</w:t>
            </w:r>
            <w:r>
              <w:rPr>
                <w:rFonts w:ascii="Times New Roman" w:hAnsi="Times New Roman" w:cs="Times New Roman"/>
                <w:bCs/>
                <w:kern w:val="0"/>
                <w:sz w:val="18"/>
                <w:szCs w:val="18"/>
              </w:rPr>
              <w:t>3.3 ℃</w:t>
            </w:r>
            <w:r>
              <w:rPr>
                <w:rFonts w:ascii="Times New Roman" w:hAnsi="Times New Roman" w:cs="Times New Roman"/>
                <w:bCs/>
                <w:kern w:val="0"/>
                <w:sz w:val="18"/>
                <w:szCs w:val="18"/>
              </w:rPr>
              <w:t>～</w:t>
            </w:r>
            <w:r>
              <w:rPr>
                <w:rFonts w:ascii="Times New Roman" w:hAnsi="Times New Roman" w:cs="Times New Roman"/>
                <w:bCs/>
                <w:kern w:val="0"/>
                <w:sz w:val="18"/>
                <w:szCs w:val="18"/>
              </w:rPr>
              <w:t>15.6 ℃</w:t>
            </w:r>
            <w:r>
              <w:rPr>
                <w:rFonts w:ascii="Times New Roman" w:hAnsi="Times New Roman" w:cs="Times New Roman"/>
                <w:bCs/>
                <w:kern w:val="0"/>
                <w:sz w:val="18"/>
                <w:szCs w:val="18"/>
              </w:rPr>
              <w:t>，年均降雨量</w:t>
            </w:r>
            <w:r>
              <w:rPr>
                <w:rFonts w:ascii="Times New Roman" w:hAnsi="Times New Roman" w:cs="Times New Roman"/>
                <w:bCs/>
                <w:kern w:val="0"/>
                <w:sz w:val="18"/>
                <w:szCs w:val="18"/>
              </w:rPr>
              <w:t>43 mm</w:t>
            </w:r>
            <w:r>
              <w:rPr>
                <w:rFonts w:ascii="Times New Roman" w:hAnsi="Times New Roman" w:cs="Times New Roman"/>
                <w:bCs/>
                <w:kern w:val="0"/>
                <w:sz w:val="18"/>
                <w:szCs w:val="18"/>
              </w:rPr>
              <w:t>～</w:t>
            </w:r>
            <w:r>
              <w:rPr>
                <w:rFonts w:ascii="Times New Roman" w:hAnsi="Times New Roman" w:cs="Times New Roman"/>
                <w:bCs/>
                <w:kern w:val="0"/>
                <w:sz w:val="18"/>
                <w:szCs w:val="18"/>
              </w:rPr>
              <w:t>969 mm</w:t>
            </w:r>
            <w:r>
              <w:rPr>
                <w:rFonts w:ascii="Times New Roman" w:hAnsi="Times New Roman" w:cs="Times New Roman"/>
                <w:bCs/>
                <w:kern w:val="0"/>
                <w:sz w:val="18"/>
                <w:szCs w:val="18"/>
              </w:rPr>
              <w:t>，无霜期</w:t>
            </w:r>
            <w:r>
              <w:rPr>
                <w:rFonts w:ascii="Times New Roman" w:hAnsi="Times New Roman" w:cs="Times New Roman"/>
                <w:bCs/>
                <w:kern w:val="0"/>
                <w:sz w:val="18"/>
                <w:szCs w:val="18"/>
              </w:rPr>
              <w:t>120 d</w:t>
            </w:r>
            <w:r>
              <w:rPr>
                <w:rFonts w:ascii="Times New Roman" w:hAnsi="Times New Roman" w:cs="Times New Roman"/>
                <w:bCs/>
                <w:kern w:val="0"/>
                <w:sz w:val="18"/>
                <w:szCs w:val="18"/>
              </w:rPr>
              <w:t>～</w:t>
            </w:r>
            <w:r>
              <w:rPr>
                <w:rFonts w:ascii="Times New Roman" w:hAnsi="Times New Roman" w:cs="Times New Roman"/>
                <w:bCs/>
                <w:kern w:val="0"/>
                <w:sz w:val="18"/>
                <w:szCs w:val="18"/>
              </w:rPr>
              <w:t>233 d</w:t>
            </w:r>
            <w:r>
              <w:rPr>
                <w:rFonts w:ascii="Times New Roman" w:hAnsi="Times New Roman" w:cs="Times New Roman"/>
                <w:bCs/>
                <w:kern w:val="0"/>
                <w:sz w:val="18"/>
                <w:szCs w:val="18"/>
              </w:rPr>
              <w:t>，年日照时数</w:t>
            </w:r>
            <w:r>
              <w:rPr>
                <w:rFonts w:ascii="Times New Roman" w:hAnsi="Times New Roman" w:cs="Times New Roman"/>
                <w:bCs/>
                <w:kern w:val="0"/>
                <w:sz w:val="18"/>
                <w:szCs w:val="18"/>
              </w:rPr>
              <w:t>1616 h</w:t>
            </w:r>
            <w:r>
              <w:rPr>
                <w:rFonts w:ascii="Times New Roman" w:hAnsi="Times New Roman" w:cs="Times New Roman"/>
                <w:bCs/>
                <w:kern w:val="0"/>
                <w:sz w:val="18"/>
                <w:szCs w:val="18"/>
              </w:rPr>
              <w:t>～</w:t>
            </w:r>
            <w:r>
              <w:rPr>
                <w:rFonts w:ascii="Times New Roman" w:hAnsi="Times New Roman" w:cs="Times New Roman"/>
                <w:bCs/>
                <w:kern w:val="0"/>
                <w:sz w:val="18"/>
                <w:szCs w:val="18"/>
              </w:rPr>
              <w:t>3124 h</w:t>
            </w:r>
            <w:r>
              <w:rPr>
                <w:rFonts w:ascii="Times New Roman" w:hAnsi="Times New Roman" w:cs="Times New Roman"/>
                <w:bCs/>
                <w:kern w:val="0"/>
                <w:sz w:val="18"/>
                <w:szCs w:val="18"/>
              </w:rPr>
              <w:t>。以深厚、肥沃、湿润而通气良好的土壤生长最好。</w:t>
            </w:r>
          </w:p>
        </w:tc>
        <w:tc>
          <w:tcPr>
            <w:tcW w:w="1316"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中国北部和东北部，西至宁夏、甘肃，东北至辽宁，北至内蒙古，南至河南。</w:t>
            </w:r>
          </w:p>
        </w:tc>
      </w:tr>
      <w:tr w:rsidR="00195B44">
        <w:trPr>
          <w:trHeight w:val="780"/>
          <w:jc w:val="center"/>
        </w:trPr>
        <w:tc>
          <w:tcPr>
            <w:tcW w:w="578" w:type="pct"/>
            <w:shd w:val="clear" w:color="auto" w:fill="auto"/>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黄连木</w:t>
            </w:r>
          </w:p>
        </w:tc>
        <w:tc>
          <w:tcPr>
            <w:tcW w:w="3105"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w:t>
            </w:r>
            <w:r>
              <w:rPr>
                <w:rFonts w:ascii="Times New Roman" w:hAnsi="Times New Roman" w:cs="Times New Roman"/>
                <w:bCs/>
                <w:kern w:val="0"/>
                <w:sz w:val="18"/>
                <w:szCs w:val="18"/>
              </w:rPr>
              <w:t>2000 m</w:t>
            </w:r>
            <w:r>
              <w:rPr>
                <w:rFonts w:ascii="Times New Roman" w:hAnsi="Times New Roman" w:cs="Times New Roman"/>
                <w:bCs/>
                <w:kern w:val="0"/>
                <w:sz w:val="18"/>
                <w:szCs w:val="18"/>
              </w:rPr>
              <w:t>以下，年均温</w:t>
            </w:r>
            <w:r>
              <w:rPr>
                <w:rFonts w:ascii="Times New Roman" w:hAnsi="Times New Roman" w:cs="Times New Roman"/>
                <w:bCs/>
                <w:kern w:val="0"/>
                <w:sz w:val="18"/>
                <w:szCs w:val="18"/>
              </w:rPr>
              <w:t>11.5 ℃</w:t>
            </w:r>
            <w:r>
              <w:rPr>
                <w:rFonts w:ascii="Times New Roman" w:hAnsi="Times New Roman" w:cs="Times New Roman"/>
                <w:bCs/>
                <w:kern w:val="0"/>
                <w:sz w:val="18"/>
                <w:szCs w:val="18"/>
              </w:rPr>
              <w:t>～</w:t>
            </w:r>
            <w:r>
              <w:rPr>
                <w:rFonts w:ascii="Times New Roman" w:hAnsi="Times New Roman" w:cs="Times New Roman"/>
                <w:bCs/>
                <w:kern w:val="0"/>
                <w:sz w:val="18"/>
                <w:szCs w:val="18"/>
              </w:rPr>
              <w:t>21.0 ℃</w:t>
            </w:r>
            <w:r>
              <w:rPr>
                <w:rFonts w:ascii="Times New Roman" w:hAnsi="Times New Roman" w:cs="Times New Roman"/>
                <w:bCs/>
                <w:kern w:val="0"/>
                <w:sz w:val="18"/>
                <w:szCs w:val="18"/>
              </w:rPr>
              <w:t>，年均降雨量</w:t>
            </w:r>
            <w:r>
              <w:rPr>
                <w:rFonts w:ascii="Times New Roman" w:hAnsi="Times New Roman" w:cs="Times New Roman"/>
                <w:bCs/>
                <w:kern w:val="0"/>
                <w:sz w:val="18"/>
                <w:szCs w:val="18"/>
              </w:rPr>
              <w:t xml:space="preserve">400 mm </w:t>
            </w:r>
            <w:r>
              <w:rPr>
                <w:rFonts w:ascii="Times New Roman" w:hAnsi="Times New Roman" w:cs="Times New Roman"/>
                <w:bCs/>
                <w:kern w:val="0"/>
                <w:sz w:val="18"/>
                <w:szCs w:val="18"/>
              </w:rPr>
              <w:t>～</w:t>
            </w:r>
            <w:r>
              <w:rPr>
                <w:rFonts w:ascii="Times New Roman" w:hAnsi="Times New Roman" w:cs="Times New Roman"/>
                <w:bCs/>
                <w:kern w:val="0"/>
                <w:sz w:val="18"/>
                <w:szCs w:val="18"/>
              </w:rPr>
              <w:t>2371 mm</w:t>
            </w:r>
            <w:r>
              <w:rPr>
                <w:rFonts w:ascii="Times New Roman" w:hAnsi="Times New Roman" w:cs="Times New Roman"/>
                <w:bCs/>
                <w:kern w:val="0"/>
                <w:sz w:val="18"/>
                <w:szCs w:val="18"/>
              </w:rPr>
              <w:t>，无霜期</w:t>
            </w:r>
            <w:r>
              <w:rPr>
                <w:rFonts w:ascii="Times New Roman" w:hAnsi="Times New Roman" w:cs="Times New Roman"/>
                <w:bCs/>
                <w:kern w:val="0"/>
                <w:sz w:val="18"/>
                <w:szCs w:val="18"/>
              </w:rPr>
              <w:t>160 d</w:t>
            </w:r>
            <w:r>
              <w:rPr>
                <w:rFonts w:ascii="Times New Roman" w:hAnsi="Times New Roman" w:cs="Times New Roman"/>
                <w:bCs/>
                <w:kern w:val="0"/>
                <w:sz w:val="18"/>
                <w:szCs w:val="18"/>
              </w:rPr>
              <w:t>以上，年日照时数</w:t>
            </w:r>
            <w:r>
              <w:rPr>
                <w:rFonts w:ascii="Times New Roman" w:hAnsi="Times New Roman" w:cs="Times New Roman"/>
                <w:bCs/>
                <w:kern w:val="0"/>
                <w:sz w:val="18"/>
                <w:szCs w:val="18"/>
              </w:rPr>
              <w:t>1550 h</w:t>
            </w:r>
            <w:r>
              <w:rPr>
                <w:rFonts w:ascii="Times New Roman" w:hAnsi="Times New Roman" w:cs="Times New Roman"/>
                <w:bCs/>
                <w:kern w:val="0"/>
                <w:sz w:val="18"/>
                <w:szCs w:val="18"/>
              </w:rPr>
              <w:t>～</w:t>
            </w:r>
            <w:r>
              <w:rPr>
                <w:rFonts w:ascii="Times New Roman" w:hAnsi="Times New Roman" w:cs="Times New Roman"/>
                <w:bCs/>
                <w:kern w:val="0"/>
                <w:sz w:val="18"/>
                <w:szCs w:val="18"/>
              </w:rPr>
              <w:t>2697 h</w:t>
            </w:r>
            <w:r>
              <w:rPr>
                <w:rFonts w:ascii="Times New Roman" w:hAnsi="Times New Roman" w:cs="Times New Roman"/>
                <w:bCs/>
                <w:kern w:val="0"/>
                <w:sz w:val="18"/>
                <w:szCs w:val="18"/>
              </w:rPr>
              <w:t>。微酸性、中性和微碱性的沙质、粘质土均能适应，喜肥沃、湿润而排水良好的石灰岩山地。</w:t>
            </w:r>
          </w:p>
        </w:tc>
        <w:tc>
          <w:tcPr>
            <w:tcW w:w="1316"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河北、河南、山西、陕西等，华北、西北地区以及长江以南各省区。</w:t>
            </w:r>
          </w:p>
        </w:tc>
      </w:tr>
      <w:tr w:rsidR="00195B44">
        <w:trPr>
          <w:trHeight w:val="791"/>
          <w:jc w:val="center"/>
        </w:trPr>
        <w:tc>
          <w:tcPr>
            <w:tcW w:w="578" w:type="pct"/>
            <w:shd w:val="clear" w:color="auto" w:fill="auto"/>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光皮树</w:t>
            </w:r>
          </w:p>
        </w:tc>
        <w:tc>
          <w:tcPr>
            <w:tcW w:w="3105"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w:t>
            </w:r>
            <w:r>
              <w:rPr>
                <w:rFonts w:ascii="Times New Roman" w:hAnsi="Times New Roman" w:cs="Times New Roman"/>
                <w:bCs/>
                <w:kern w:val="0"/>
                <w:sz w:val="18"/>
                <w:szCs w:val="18"/>
              </w:rPr>
              <w:t>130 m</w:t>
            </w:r>
            <w:r>
              <w:rPr>
                <w:rFonts w:ascii="Times New Roman" w:hAnsi="Times New Roman" w:cs="Times New Roman"/>
                <w:bCs/>
                <w:kern w:val="0"/>
                <w:sz w:val="18"/>
                <w:szCs w:val="18"/>
              </w:rPr>
              <w:t>～</w:t>
            </w:r>
            <w:r>
              <w:rPr>
                <w:rFonts w:ascii="Times New Roman" w:hAnsi="Times New Roman" w:cs="Times New Roman"/>
                <w:bCs/>
                <w:kern w:val="0"/>
                <w:sz w:val="18"/>
                <w:szCs w:val="18"/>
              </w:rPr>
              <w:t>1130 m</w:t>
            </w:r>
            <w:r>
              <w:rPr>
                <w:rFonts w:ascii="Times New Roman" w:hAnsi="Times New Roman" w:cs="Times New Roman"/>
                <w:bCs/>
                <w:kern w:val="0"/>
                <w:sz w:val="18"/>
                <w:szCs w:val="18"/>
              </w:rPr>
              <w:t>，年均温</w:t>
            </w:r>
            <w:r>
              <w:rPr>
                <w:rFonts w:ascii="Times New Roman" w:hAnsi="Times New Roman" w:cs="Times New Roman"/>
                <w:bCs/>
                <w:kern w:val="0"/>
                <w:sz w:val="18"/>
                <w:szCs w:val="18"/>
              </w:rPr>
              <w:t>13 ℃</w:t>
            </w:r>
            <w:r>
              <w:rPr>
                <w:rFonts w:ascii="Times New Roman" w:hAnsi="Times New Roman" w:cs="Times New Roman"/>
                <w:bCs/>
                <w:kern w:val="0"/>
                <w:sz w:val="18"/>
                <w:szCs w:val="18"/>
              </w:rPr>
              <w:t>～</w:t>
            </w:r>
            <w:r>
              <w:rPr>
                <w:rFonts w:ascii="Times New Roman" w:hAnsi="Times New Roman" w:cs="Times New Roman"/>
                <w:bCs/>
                <w:kern w:val="0"/>
                <w:sz w:val="18"/>
                <w:szCs w:val="18"/>
              </w:rPr>
              <w:t>21 ℃</w:t>
            </w:r>
            <w:r>
              <w:rPr>
                <w:rFonts w:ascii="Times New Roman" w:hAnsi="Times New Roman" w:cs="Times New Roman"/>
                <w:bCs/>
                <w:kern w:val="0"/>
                <w:sz w:val="18"/>
                <w:szCs w:val="18"/>
              </w:rPr>
              <w:t>，年均降雨量</w:t>
            </w:r>
            <w:r>
              <w:rPr>
                <w:rFonts w:ascii="Times New Roman" w:hAnsi="Times New Roman" w:cs="Times New Roman"/>
                <w:bCs/>
                <w:kern w:val="0"/>
                <w:sz w:val="18"/>
                <w:szCs w:val="18"/>
              </w:rPr>
              <w:t>800</w:t>
            </w:r>
            <w:r>
              <w:rPr>
                <w:rFonts w:ascii="Times New Roman" w:hAnsi="Times New Roman" w:cs="Times New Roman"/>
                <w:bCs/>
                <w:kern w:val="0"/>
                <w:sz w:val="18"/>
                <w:szCs w:val="18"/>
              </w:rPr>
              <w:t xml:space="preserve"> mm</w:t>
            </w:r>
            <w:r>
              <w:rPr>
                <w:rFonts w:ascii="Times New Roman" w:hAnsi="Times New Roman" w:cs="Times New Roman"/>
                <w:bCs/>
                <w:kern w:val="0"/>
                <w:sz w:val="18"/>
                <w:szCs w:val="18"/>
              </w:rPr>
              <w:t>～</w:t>
            </w:r>
            <w:r>
              <w:rPr>
                <w:rFonts w:ascii="Times New Roman" w:hAnsi="Times New Roman" w:cs="Times New Roman"/>
                <w:bCs/>
                <w:kern w:val="0"/>
                <w:sz w:val="18"/>
                <w:szCs w:val="18"/>
              </w:rPr>
              <w:t>2000 mm</w:t>
            </w:r>
            <w:r>
              <w:rPr>
                <w:rFonts w:ascii="Times New Roman" w:hAnsi="Times New Roman" w:cs="Times New Roman"/>
                <w:bCs/>
                <w:kern w:val="0"/>
                <w:sz w:val="18"/>
                <w:szCs w:val="18"/>
              </w:rPr>
              <w:t>，无霜期</w:t>
            </w:r>
            <w:r>
              <w:rPr>
                <w:rFonts w:ascii="Times New Roman" w:hAnsi="Times New Roman" w:cs="Times New Roman"/>
                <w:bCs/>
                <w:kern w:val="0"/>
                <w:sz w:val="18"/>
                <w:szCs w:val="18"/>
              </w:rPr>
              <w:t>260 d</w:t>
            </w:r>
            <w:r>
              <w:rPr>
                <w:rFonts w:ascii="Times New Roman" w:hAnsi="Times New Roman" w:cs="Times New Roman"/>
                <w:bCs/>
                <w:kern w:val="0"/>
                <w:sz w:val="18"/>
                <w:szCs w:val="18"/>
              </w:rPr>
              <w:t>以上，年日照时数</w:t>
            </w:r>
            <w:r>
              <w:rPr>
                <w:rFonts w:ascii="Times New Roman" w:hAnsi="Times New Roman" w:cs="Times New Roman"/>
                <w:bCs/>
                <w:kern w:val="0"/>
                <w:sz w:val="18"/>
                <w:szCs w:val="18"/>
              </w:rPr>
              <w:t>1478 h</w:t>
            </w:r>
            <w:r>
              <w:rPr>
                <w:rFonts w:ascii="Times New Roman" w:hAnsi="Times New Roman" w:cs="Times New Roman"/>
                <w:bCs/>
                <w:kern w:val="0"/>
                <w:sz w:val="18"/>
                <w:szCs w:val="18"/>
              </w:rPr>
              <w:t>～</w:t>
            </w:r>
            <w:r>
              <w:rPr>
                <w:rFonts w:ascii="Times New Roman" w:hAnsi="Times New Roman" w:cs="Times New Roman"/>
                <w:bCs/>
                <w:kern w:val="0"/>
                <w:sz w:val="18"/>
                <w:szCs w:val="18"/>
              </w:rPr>
              <w:t>1858 h</w:t>
            </w:r>
            <w:r>
              <w:rPr>
                <w:rFonts w:ascii="Times New Roman" w:hAnsi="Times New Roman" w:cs="Times New Roman"/>
                <w:bCs/>
                <w:kern w:val="0"/>
                <w:sz w:val="18"/>
                <w:szCs w:val="18"/>
              </w:rPr>
              <w:t>。喜深厚、肥沃湿润、质地疏松土壤，</w:t>
            </w:r>
            <w:r>
              <w:rPr>
                <w:rFonts w:ascii="Times New Roman" w:hAnsi="Times New Roman" w:cs="Times New Roman"/>
                <w:bCs/>
                <w:kern w:val="0"/>
                <w:sz w:val="18"/>
                <w:szCs w:val="18"/>
              </w:rPr>
              <w:t xml:space="preserve">pH </w:t>
            </w:r>
            <w:r>
              <w:rPr>
                <w:rFonts w:ascii="Times New Roman" w:hAnsi="Times New Roman" w:cs="Times New Roman"/>
                <w:bCs/>
                <w:kern w:val="0"/>
                <w:sz w:val="18"/>
                <w:szCs w:val="18"/>
              </w:rPr>
              <w:t>值</w:t>
            </w:r>
            <w:r>
              <w:rPr>
                <w:rFonts w:ascii="Times New Roman" w:hAnsi="Times New Roman" w:cs="Times New Roman"/>
                <w:bCs/>
                <w:kern w:val="0"/>
                <w:sz w:val="18"/>
                <w:szCs w:val="18"/>
              </w:rPr>
              <w:t>5.5</w:t>
            </w:r>
            <w:r>
              <w:rPr>
                <w:rFonts w:ascii="Times New Roman" w:hAnsi="Times New Roman" w:cs="Times New Roman"/>
                <w:bCs/>
                <w:kern w:val="0"/>
                <w:sz w:val="18"/>
                <w:szCs w:val="18"/>
              </w:rPr>
              <w:t>～</w:t>
            </w:r>
            <w:r>
              <w:rPr>
                <w:rFonts w:ascii="Times New Roman" w:hAnsi="Times New Roman" w:cs="Times New Roman"/>
                <w:bCs/>
                <w:kern w:val="0"/>
                <w:sz w:val="18"/>
                <w:szCs w:val="18"/>
              </w:rPr>
              <w:t xml:space="preserve">7.5 </w:t>
            </w:r>
            <w:r>
              <w:rPr>
                <w:rFonts w:ascii="Times New Roman" w:hAnsi="Times New Roman" w:cs="Times New Roman"/>
                <w:bCs/>
                <w:kern w:val="0"/>
                <w:sz w:val="18"/>
                <w:szCs w:val="18"/>
              </w:rPr>
              <w:t>的土壤。</w:t>
            </w:r>
          </w:p>
        </w:tc>
        <w:tc>
          <w:tcPr>
            <w:tcW w:w="1316"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陕西、甘肃、浙江、江西、福建、河南、湖北、湖南、广东、广西、四川、贵州等省区。</w:t>
            </w:r>
          </w:p>
        </w:tc>
      </w:tr>
      <w:tr w:rsidR="00195B44">
        <w:trPr>
          <w:trHeight w:val="810"/>
          <w:jc w:val="center"/>
        </w:trPr>
        <w:tc>
          <w:tcPr>
            <w:tcW w:w="578" w:type="pct"/>
            <w:shd w:val="clear" w:color="auto" w:fill="auto"/>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无患子</w:t>
            </w:r>
          </w:p>
        </w:tc>
        <w:tc>
          <w:tcPr>
            <w:tcW w:w="3105" w:type="pct"/>
            <w:shd w:val="clear" w:color="auto" w:fill="auto"/>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w:t>
            </w:r>
            <w:r>
              <w:rPr>
                <w:rFonts w:ascii="Times New Roman" w:hAnsi="Times New Roman" w:cs="Times New Roman"/>
                <w:bCs/>
                <w:kern w:val="0"/>
                <w:sz w:val="18"/>
                <w:szCs w:val="18"/>
              </w:rPr>
              <w:t>1100 m</w:t>
            </w:r>
            <w:r>
              <w:rPr>
                <w:rFonts w:ascii="Times New Roman" w:hAnsi="Times New Roman" w:cs="Times New Roman"/>
                <w:bCs/>
                <w:kern w:val="0"/>
                <w:sz w:val="18"/>
                <w:szCs w:val="18"/>
              </w:rPr>
              <w:t>以内，年均温</w:t>
            </w:r>
            <w:r>
              <w:rPr>
                <w:rFonts w:ascii="Times New Roman" w:hAnsi="Times New Roman" w:cs="Times New Roman"/>
                <w:bCs/>
                <w:kern w:val="0"/>
                <w:sz w:val="18"/>
                <w:szCs w:val="18"/>
              </w:rPr>
              <w:t>15 ℃</w:t>
            </w:r>
            <w:r>
              <w:rPr>
                <w:rFonts w:ascii="Times New Roman" w:hAnsi="Times New Roman" w:cs="Times New Roman"/>
                <w:bCs/>
                <w:kern w:val="0"/>
                <w:sz w:val="18"/>
                <w:szCs w:val="18"/>
              </w:rPr>
              <w:t>～</w:t>
            </w:r>
            <w:r>
              <w:rPr>
                <w:rFonts w:ascii="Times New Roman" w:hAnsi="Times New Roman" w:cs="Times New Roman"/>
                <w:bCs/>
                <w:kern w:val="0"/>
                <w:sz w:val="18"/>
                <w:szCs w:val="18"/>
              </w:rPr>
              <w:t>22 ℃</w:t>
            </w:r>
            <w:r>
              <w:rPr>
                <w:rFonts w:ascii="Times New Roman" w:hAnsi="Times New Roman" w:cs="Times New Roman"/>
                <w:bCs/>
                <w:kern w:val="0"/>
                <w:sz w:val="18"/>
                <w:szCs w:val="18"/>
              </w:rPr>
              <w:t>，年均降雨量</w:t>
            </w:r>
            <w:r>
              <w:rPr>
                <w:rFonts w:ascii="Times New Roman" w:hAnsi="Times New Roman" w:cs="Times New Roman"/>
                <w:bCs/>
                <w:kern w:val="0"/>
                <w:sz w:val="18"/>
                <w:szCs w:val="18"/>
              </w:rPr>
              <w:t>1000 mm</w:t>
            </w:r>
            <w:r>
              <w:rPr>
                <w:rFonts w:ascii="Times New Roman" w:hAnsi="Times New Roman" w:cs="Times New Roman"/>
                <w:bCs/>
                <w:kern w:val="0"/>
                <w:sz w:val="18"/>
                <w:szCs w:val="18"/>
              </w:rPr>
              <w:t>～</w:t>
            </w:r>
            <w:r>
              <w:rPr>
                <w:rFonts w:ascii="Times New Roman" w:hAnsi="Times New Roman" w:cs="Times New Roman"/>
                <w:bCs/>
                <w:kern w:val="0"/>
                <w:sz w:val="18"/>
                <w:szCs w:val="18"/>
              </w:rPr>
              <w:t>1600 mm</w:t>
            </w:r>
            <w:r>
              <w:rPr>
                <w:rFonts w:ascii="Times New Roman" w:hAnsi="Times New Roman" w:cs="Times New Roman"/>
                <w:bCs/>
                <w:kern w:val="0"/>
                <w:sz w:val="18"/>
                <w:szCs w:val="18"/>
              </w:rPr>
              <w:t>，无霜期</w:t>
            </w:r>
            <w:r>
              <w:rPr>
                <w:rFonts w:ascii="Times New Roman" w:hAnsi="Times New Roman" w:cs="Times New Roman"/>
                <w:bCs/>
                <w:kern w:val="0"/>
                <w:sz w:val="18"/>
                <w:szCs w:val="18"/>
              </w:rPr>
              <w:t>230 d</w:t>
            </w:r>
            <w:r>
              <w:rPr>
                <w:rFonts w:ascii="Times New Roman" w:hAnsi="Times New Roman" w:cs="Times New Roman"/>
                <w:bCs/>
                <w:kern w:val="0"/>
                <w:sz w:val="18"/>
                <w:szCs w:val="18"/>
              </w:rPr>
              <w:t>以上，年日照时数</w:t>
            </w:r>
            <w:r>
              <w:rPr>
                <w:rFonts w:ascii="Times New Roman" w:hAnsi="Times New Roman" w:cs="Times New Roman"/>
                <w:bCs/>
                <w:kern w:val="0"/>
                <w:sz w:val="18"/>
                <w:szCs w:val="18"/>
              </w:rPr>
              <w:t>1627 h</w:t>
            </w:r>
            <w:r>
              <w:rPr>
                <w:rFonts w:ascii="Times New Roman" w:hAnsi="Times New Roman" w:cs="Times New Roman"/>
                <w:bCs/>
                <w:kern w:val="0"/>
                <w:sz w:val="18"/>
                <w:szCs w:val="18"/>
              </w:rPr>
              <w:t>～</w:t>
            </w:r>
            <w:r>
              <w:rPr>
                <w:rFonts w:ascii="Times New Roman" w:hAnsi="Times New Roman" w:cs="Times New Roman"/>
                <w:bCs/>
                <w:kern w:val="0"/>
                <w:sz w:val="18"/>
                <w:szCs w:val="18"/>
              </w:rPr>
              <w:t>2446 h</w:t>
            </w:r>
            <w:r>
              <w:rPr>
                <w:rFonts w:ascii="Times New Roman" w:hAnsi="Times New Roman" w:cs="Times New Roman"/>
                <w:bCs/>
                <w:kern w:val="0"/>
                <w:sz w:val="18"/>
                <w:szCs w:val="18"/>
              </w:rPr>
              <w:t>。对土壤要求不严，以土层深厚、肥沃而排水良好之地生长最好。</w:t>
            </w:r>
          </w:p>
        </w:tc>
        <w:tc>
          <w:tcPr>
            <w:tcW w:w="1316" w:type="pct"/>
            <w:shd w:val="clear" w:color="auto" w:fill="auto"/>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中国东部、南部至西南部。河南、重庆、江苏、湖北、湖南、福建、江西、贵州、广东、安徽、浙江、四川、广西等。</w:t>
            </w:r>
          </w:p>
        </w:tc>
      </w:tr>
      <w:tr w:rsidR="00195B44">
        <w:trPr>
          <w:trHeight w:val="508"/>
          <w:jc w:val="center"/>
        </w:trPr>
        <w:tc>
          <w:tcPr>
            <w:tcW w:w="578" w:type="pct"/>
            <w:shd w:val="clear" w:color="auto" w:fill="auto"/>
            <w:vAlign w:val="center"/>
          </w:tcPr>
          <w:p w:rsidR="00195B44" w:rsidRDefault="00A02F75">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油棕</w:t>
            </w:r>
          </w:p>
        </w:tc>
        <w:tc>
          <w:tcPr>
            <w:tcW w:w="3105"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w:t>
            </w:r>
            <w:r>
              <w:rPr>
                <w:rFonts w:ascii="Times New Roman" w:hAnsi="Times New Roman" w:cs="Times New Roman"/>
                <w:bCs/>
                <w:kern w:val="0"/>
                <w:sz w:val="18"/>
                <w:szCs w:val="18"/>
              </w:rPr>
              <w:t>1500 m</w:t>
            </w:r>
            <w:r>
              <w:rPr>
                <w:rFonts w:ascii="Times New Roman" w:hAnsi="Times New Roman" w:cs="Times New Roman"/>
                <w:bCs/>
                <w:kern w:val="0"/>
                <w:sz w:val="18"/>
                <w:szCs w:val="18"/>
              </w:rPr>
              <w:t>以下，年均温</w:t>
            </w:r>
            <w:r>
              <w:rPr>
                <w:rFonts w:ascii="Times New Roman" w:hAnsi="Times New Roman" w:cs="Times New Roman"/>
                <w:bCs/>
                <w:kern w:val="0"/>
                <w:sz w:val="18"/>
                <w:szCs w:val="18"/>
              </w:rPr>
              <w:t>24 ℃</w:t>
            </w:r>
            <w:r>
              <w:rPr>
                <w:rFonts w:ascii="Times New Roman" w:hAnsi="Times New Roman" w:cs="Times New Roman"/>
                <w:bCs/>
                <w:kern w:val="0"/>
                <w:sz w:val="18"/>
                <w:szCs w:val="18"/>
              </w:rPr>
              <w:t>～</w:t>
            </w:r>
            <w:r>
              <w:rPr>
                <w:rFonts w:ascii="Times New Roman" w:hAnsi="Times New Roman" w:cs="Times New Roman"/>
                <w:bCs/>
                <w:kern w:val="0"/>
                <w:sz w:val="18"/>
                <w:szCs w:val="18"/>
              </w:rPr>
              <w:t>27 ℃</w:t>
            </w:r>
            <w:r>
              <w:rPr>
                <w:rFonts w:ascii="Times New Roman" w:hAnsi="Times New Roman" w:cs="Times New Roman"/>
                <w:bCs/>
                <w:kern w:val="0"/>
                <w:sz w:val="18"/>
                <w:szCs w:val="18"/>
              </w:rPr>
              <w:t>，年均降雨量</w:t>
            </w:r>
            <w:r>
              <w:rPr>
                <w:rFonts w:ascii="Times New Roman" w:hAnsi="Times New Roman" w:cs="Times New Roman"/>
                <w:bCs/>
                <w:kern w:val="0"/>
                <w:sz w:val="18"/>
                <w:szCs w:val="18"/>
              </w:rPr>
              <w:t>2000 mm</w:t>
            </w:r>
            <w:r>
              <w:rPr>
                <w:rFonts w:ascii="Times New Roman" w:hAnsi="Times New Roman" w:cs="Times New Roman"/>
                <w:bCs/>
                <w:kern w:val="0"/>
                <w:sz w:val="18"/>
                <w:szCs w:val="18"/>
              </w:rPr>
              <w:t>～</w:t>
            </w:r>
            <w:r>
              <w:rPr>
                <w:rFonts w:ascii="Times New Roman" w:hAnsi="Times New Roman" w:cs="Times New Roman"/>
                <w:bCs/>
                <w:kern w:val="0"/>
                <w:sz w:val="18"/>
                <w:szCs w:val="18"/>
              </w:rPr>
              <w:t>3000 mm</w:t>
            </w:r>
            <w:r>
              <w:rPr>
                <w:rFonts w:ascii="Times New Roman" w:hAnsi="Times New Roman" w:cs="Times New Roman"/>
                <w:bCs/>
                <w:kern w:val="0"/>
                <w:sz w:val="18"/>
                <w:szCs w:val="18"/>
              </w:rPr>
              <w:t>，每天日照</w:t>
            </w:r>
            <w:r>
              <w:rPr>
                <w:rFonts w:ascii="Times New Roman" w:hAnsi="Times New Roman" w:cs="Times New Roman"/>
                <w:bCs/>
                <w:kern w:val="0"/>
                <w:sz w:val="18"/>
                <w:szCs w:val="18"/>
              </w:rPr>
              <w:t>5 h</w:t>
            </w:r>
            <w:r>
              <w:rPr>
                <w:rFonts w:ascii="Times New Roman" w:hAnsi="Times New Roman" w:cs="Times New Roman"/>
                <w:bCs/>
                <w:kern w:val="0"/>
                <w:sz w:val="18"/>
                <w:szCs w:val="18"/>
              </w:rPr>
              <w:t>以上，喜深厚、肥沃、湿润、</w:t>
            </w:r>
            <w:r>
              <w:rPr>
                <w:rFonts w:ascii="Times New Roman" w:hAnsi="Times New Roman" w:cs="Times New Roman"/>
                <w:bCs/>
                <w:kern w:val="0"/>
                <w:sz w:val="18"/>
                <w:szCs w:val="18"/>
              </w:rPr>
              <w:t>pH</w:t>
            </w:r>
            <w:r>
              <w:rPr>
                <w:rFonts w:ascii="Times New Roman" w:hAnsi="Times New Roman" w:cs="Times New Roman"/>
                <w:bCs/>
                <w:kern w:val="0"/>
                <w:sz w:val="18"/>
                <w:szCs w:val="18"/>
              </w:rPr>
              <w:t>值</w:t>
            </w:r>
            <w:r>
              <w:rPr>
                <w:rFonts w:ascii="Times New Roman" w:hAnsi="Times New Roman" w:cs="Times New Roman"/>
                <w:bCs/>
                <w:kern w:val="0"/>
                <w:sz w:val="18"/>
                <w:szCs w:val="18"/>
              </w:rPr>
              <w:t>5</w:t>
            </w:r>
            <w:r>
              <w:rPr>
                <w:rFonts w:ascii="Times New Roman" w:hAnsi="Times New Roman" w:cs="Times New Roman"/>
                <w:bCs/>
                <w:kern w:val="0"/>
                <w:sz w:val="18"/>
                <w:szCs w:val="18"/>
              </w:rPr>
              <w:t>～</w:t>
            </w:r>
            <w:r>
              <w:rPr>
                <w:rFonts w:ascii="Times New Roman" w:hAnsi="Times New Roman" w:cs="Times New Roman"/>
                <w:bCs/>
                <w:kern w:val="0"/>
                <w:sz w:val="18"/>
                <w:szCs w:val="18"/>
              </w:rPr>
              <w:t>5.5</w:t>
            </w:r>
            <w:r>
              <w:rPr>
                <w:rFonts w:ascii="Times New Roman" w:hAnsi="Times New Roman" w:cs="Times New Roman"/>
                <w:bCs/>
                <w:kern w:val="0"/>
                <w:sz w:val="18"/>
                <w:szCs w:val="18"/>
              </w:rPr>
              <w:t>的土壤。</w:t>
            </w:r>
          </w:p>
        </w:tc>
        <w:tc>
          <w:tcPr>
            <w:tcW w:w="1316" w:type="pct"/>
          </w:tcPr>
          <w:p w:rsidR="00195B44" w:rsidRDefault="00A02F75">
            <w:pPr>
              <w:widowControl/>
              <w:rPr>
                <w:rFonts w:ascii="Times New Roman" w:hAnsi="Times New Roman" w:cs="Times New Roman"/>
                <w:bCs/>
                <w:kern w:val="0"/>
                <w:sz w:val="18"/>
                <w:szCs w:val="18"/>
              </w:rPr>
            </w:pPr>
            <w:r>
              <w:rPr>
                <w:rFonts w:ascii="Times New Roman" w:hAnsi="Times New Roman" w:cs="Times New Roman"/>
                <w:bCs/>
                <w:kern w:val="0"/>
                <w:sz w:val="18"/>
                <w:szCs w:val="18"/>
              </w:rPr>
              <w:t>台湾、海南、云南、广东、广西等。</w:t>
            </w:r>
          </w:p>
        </w:tc>
      </w:tr>
    </w:tbl>
    <w:p w:rsidR="00195B44" w:rsidRDefault="00195B44"/>
    <w:p w:rsidR="00195B44" w:rsidRDefault="00195B44"/>
    <w:p w:rsidR="00195B44" w:rsidRDefault="00195B44"/>
    <w:p w:rsidR="00195B44" w:rsidRDefault="00195B44"/>
    <w:p w:rsidR="00195B44" w:rsidRDefault="00195B44"/>
    <w:p w:rsidR="00195B44" w:rsidRDefault="00A02F75">
      <w:pPr>
        <w:spacing w:line="360" w:lineRule="auto"/>
        <w:jc w:val="center"/>
        <w:outlineLvl w:val="0"/>
        <w:rPr>
          <w:rFonts w:eastAsia="黑体"/>
          <w:b/>
          <w:sz w:val="28"/>
          <w:szCs w:val="28"/>
        </w:rPr>
        <w:sectPr w:rsidR="00195B44">
          <w:pgSz w:w="11906" w:h="16838"/>
          <w:pgMar w:top="2477" w:right="1134" w:bottom="1134" w:left="1417" w:header="1417" w:footer="1134" w:gutter="0"/>
          <w:cols w:space="0"/>
          <w:docGrid w:type="lines" w:linePitch="317"/>
        </w:sectPr>
      </w:pPr>
      <w:r>
        <w:rPr>
          <w:rFonts w:eastAsia="黑体"/>
          <w:b/>
          <w:sz w:val="28"/>
          <w:szCs w:val="28"/>
        </w:rPr>
        <w:br w:type="page"/>
      </w:r>
    </w:p>
    <w:p w:rsidR="00195B44" w:rsidRDefault="00A02F75">
      <w:pPr>
        <w:spacing w:line="360" w:lineRule="auto"/>
        <w:jc w:val="center"/>
        <w:outlineLvl w:val="0"/>
        <w:rPr>
          <w:rFonts w:eastAsia="黑体"/>
          <w:bCs/>
          <w:szCs w:val="21"/>
        </w:rPr>
      </w:pPr>
      <w:r>
        <w:rPr>
          <w:rFonts w:ascii="黑体" w:eastAsia="黑体" w:hAnsi="黑体"/>
          <w:bCs/>
          <w:szCs w:val="21"/>
        </w:rPr>
        <w:lastRenderedPageBreak/>
        <w:t>附</w:t>
      </w:r>
      <w:r>
        <w:rPr>
          <w:rFonts w:ascii="黑体" w:eastAsia="黑体" w:hAnsi="黑体" w:hint="eastAsia"/>
          <w:bCs/>
          <w:szCs w:val="21"/>
        </w:rPr>
        <w:t xml:space="preserve"> </w:t>
      </w:r>
      <w:r>
        <w:rPr>
          <w:rFonts w:ascii="黑体" w:eastAsia="黑体" w:hAnsi="黑体"/>
          <w:bCs/>
          <w:szCs w:val="21"/>
        </w:rPr>
        <w:t>录</w:t>
      </w:r>
      <w:r>
        <w:rPr>
          <w:rFonts w:ascii="黑体" w:eastAsia="黑体" w:hAnsi="黑体"/>
          <w:bCs/>
          <w:szCs w:val="21"/>
        </w:rPr>
        <w:t xml:space="preserve"> </w:t>
      </w:r>
      <w:r>
        <w:rPr>
          <w:rFonts w:eastAsia="黑体"/>
          <w:bCs/>
          <w:szCs w:val="21"/>
        </w:rPr>
        <w:t>C</w:t>
      </w:r>
    </w:p>
    <w:p w:rsidR="00195B44" w:rsidRDefault="00A02F75">
      <w:pPr>
        <w:spacing w:line="360" w:lineRule="auto"/>
        <w:jc w:val="center"/>
        <w:rPr>
          <w:rFonts w:ascii="黑体" w:eastAsia="黑体" w:hAnsi="黑体"/>
          <w:bCs/>
          <w:szCs w:val="21"/>
        </w:rPr>
      </w:pPr>
      <w:r>
        <w:rPr>
          <w:rFonts w:ascii="黑体" w:eastAsia="黑体" w:hAnsi="黑体"/>
          <w:bCs/>
          <w:szCs w:val="21"/>
        </w:rPr>
        <w:t>（资料性）</w:t>
      </w:r>
    </w:p>
    <w:p w:rsidR="00195B44" w:rsidRDefault="00A02F75">
      <w:pPr>
        <w:spacing w:line="360" w:lineRule="auto"/>
        <w:jc w:val="center"/>
        <w:rPr>
          <w:rFonts w:ascii="黑体" w:eastAsia="黑体" w:hAnsi="黑体"/>
          <w:bCs/>
          <w:szCs w:val="21"/>
        </w:rPr>
      </w:pPr>
      <w:r>
        <w:rPr>
          <w:rFonts w:ascii="黑体" w:eastAsia="黑体" w:hAnsi="黑体"/>
          <w:bCs/>
          <w:szCs w:val="21"/>
        </w:rPr>
        <w:t>主要</w:t>
      </w:r>
      <w:r>
        <w:rPr>
          <w:rFonts w:ascii="黑体" w:eastAsia="黑体" w:hAnsi="黑体" w:hint="eastAsia"/>
          <w:bCs/>
          <w:szCs w:val="21"/>
        </w:rPr>
        <w:t>果用型</w:t>
      </w:r>
      <w:r>
        <w:rPr>
          <w:rFonts w:ascii="黑体" w:eastAsia="黑体" w:hAnsi="黑体"/>
          <w:bCs/>
          <w:szCs w:val="21"/>
        </w:rPr>
        <w:t>油料能源林树种</w:t>
      </w:r>
      <w:r>
        <w:rPr>
          <w:rFonts w:ascii="黑体" w:eastAsia="黑体" w:hAnsi="黑体" w:hint="eastAsia"/>
          <w:bCs/>
          <w:szCs w:val="21"/>
        </w:rPr>
        <w:t>造林</w:t>
      </w:r>
      <w:r>
        <w:rPr>
          <w:rFonts w:ascii="黑体" w:eastAsia="黑体" w:hAnsi="黑体"/>
          <w:bCs/>
          <w:szCs w:val="21"/>
        </w:rPr>
        <w:t>技术</w:t>
      </w:r>
    </w:p>
    <w:p w:rsidR="00195B44" w:rsidRDefault="00A02F75">
      <w:pPr>
        <w:spacing w:line="360" w:lineRule="auto"/>
        <w:ind w:firstLineChars="200" w:firstLine="420"/>
        <w:jc w:val="left"/>
        <w:rPr>
          <w:rFonts w:ascii="黑体" w:eastAsia="黑体" w:hAnsi="黑体"/>
          <w:bCs/>
          <w:szCs w:val="21"/>
        </w:rPr>
      </w:pPr>
      <w:r>
        <w:rPr>
          <w:rFonts w:ascii="宋体" w:hAnsi="宋体" w:hint="eastAsia"/>
          <w:bCs/>
          <w:szCs w:val="21"/>
        </w:rPr>
        <w:t>表</w:t>
      </w:r>
      <w:r>
        <w:rPr>
          <w:rFonts w:hint="eastAsia"/>
          <w:bCs/>
          <w:szCs w:val="21"/>
        </w:rPr>
        <w:t>C</w:t>
      </w:r>
      <w:r>
        <w:rPr>
          <w:bCs/>
          <w:szCs w:val="21"/>
        </w:rPr>
        <w:t>.1</w:t>
      </w:r>
      <w:r>
        <w:rPr>
          <w:rFonts w:hint="eastAsia"/>
          <w:bCs/>
          <w:szCs w:val="21"/>
        </w:rPr>
        <w:t>给出</w:t>
      </w:r>
      <w:r>
        <w:rPr>
          <w:rFonts w:ascii="宋体" w:hAnsi="宋体" w:hint="eastAsia"/>
          <w:bCs/>
          <w:szCs w:val="21"/>
        </w:rPr>
        <w:t>了主要果用型油料能源林树种造林技术。</w:t>
      </w:r>
    </w:p>
    <w:p w:rsidR="00195B44" w:rsidRDefault="00A02F75">
      <w:pPr>
        <w:spacing w:line="360" w:lineRule="auto"/>
        <w:jc w:val="center"/>
        <w:rPr>
          <w:rFonts w:ascii="黑体" w:eastAsia="黑体" w:hAnsi="黑体"/>
          <w:bCs/>
          <w:szCs w:val="21"/>
        </w:rPr>
      </w:pPr>
      <w:r>
        <w:rPr>
          <w:rFonts w:asciiTheme="minorEastAsia" w:hAnsiTheme="minorEastAsia" w:cstheme="minorEastAsia" w:hint="eastAsia"/>
          <w:bCs/>
          <w:szCs w:val="21"/>
        </w:rPr>
        <w:t>表</w:t>
      </w:r>
      <w:r>
        <w:rPr>
          <w:rFonts w:asciiTheme="minorEastAsia" w:hAnsiTheme="minorEastAsia" w:cstheme="minorEastAsia" w:hint="eastAsia"/>
          <w:bCs/>
          <w:szCs w:val="21"/>
        </w:rPr>
        <w:t xml:space="preserve">C.1 </w:t>
      </w:r>
      <w:r>
        <w:rPr>
          <w:rFonts w:asciiTheme="minorEastAsia" w:hAnsiTheme="minorEastAsia" w:cstheme="minorEastAsia" w:hint="eastAsia"/>
          <w:bCs/>
          <w:szCs w:val="21"/>
        </w:rPr>
        <w:t>主要果用型油料能源林树种造林技术</w:t>
      </w:r>
    </w:p>
    <w:tbl>
      <w:tblPr>
        <w:tblW w:w="49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8465"/>
      </w:tblGrid>
      <w:tr w:rsidR="00195B44">
        <w:trPr>
          <w:tblHeader/>
          <w:jc w:val="center"/>
        </w:trPr>
        <w:tc>
          <w:tcPr>
            <w:tcW w:w="412" w:type="pct"/>
            <w:shd w:val="clear" w:color="auto" w:fill="auto"/>
          </w:tcPr>
          <w:p w:rsidR="00195B44" w:rsidRDefault="00A02F75">
            <w:pPr>
              <w:jc w:val="center"/>
              <w:rPr>
                <w:rFonts w:ascii="Times New Roman" w:hAnsi="Times New Roman" w:cs="Times New Roman"/>
                <w:bCs/>
                <w:sz w:val="18"/>
                <w:szCs w:val="18"/>
              </w:rPr>
            </w:pPr>
            <w:r>
              <w:rPr>
                <w:rFonts w:ascii="Times New Roman" w:hAnsi="Times New Roman" w:cs="Times New Roman"/>
                <w:bCs/>
                <w:sz w:val="18"/>
                <w:szCs w:val="18"/>
              </w:rPr>
              <w:t>树种</w:t>
            </w:r>
          </w:p>
        </w:tc>
        <w:tc>
          <w:tcPr>
            <w:tcW w:w="4587" w:type="pct"/>
            <w:shd w:val="clear" w:color="auto" w:fill="auto"/>
          </w:tcPr>
          <w:p w:rsidR="00195B44" w:rsidRDefault="00A02F75">
            <w:pPr>
              <w:jc w:val="center"/>
              <w:rPr>
                <w:rFonts w:ascii="Times New Roman" w:hAnsi="Times New Roman" w:cs="Times New Roman"/>
                <w:bCs/>
                <w:sz w:val="18"/>
                <w:szCs w:val="18"/>
              </w:rPr>
            </w:pPr>
            <w:r>
              <w:rPr>
                <w:rFonts w:ascii="Times New Roman" w:hAnsi="Times New Roman" w:cs="Times New Roman"/>
                <w:bCs/>
                <w:sz w:val="18"/>
                <w:szCs w:val="18"/>
              </w:rPr>
              <w:t>造林技术</w:t>
            </w:r>
          </w:p>
        </w:tc>
      </w:tr>
      <w:tr w:rsidR="00195B44">
        <w:trPr>
          <w:jc w:val="center"/>
        </w:trPr>
        <w:tc>
          <w:tcPr>
            <w:tcW w:w="412" w:type="pct"/>
            <w:shd w:val="clear" w:color="auto" w:fill="auto"/>
            <w:vAlign w:val="center"/>
          </w:tcPr>
          <w:p w:rsidR="00195B44" w:rsidRDefault="00A02F75">
            <w:pPr>
              <w:spacing w:line="360" w:lineRule="auto"/>
              <w:jc w:val="center"/>
              <w:rPr>
                <w:rFonts w:ascii="Times New Roman" w:hAnsi="Times New Roman" w:cs="Times New Roman"/>
                <w:bCs/>
                <w:sz w:val="18"/>
                <w:szCs w:val="18"/>
              </w:rPr>
            </w:pPr>
            <w:r>
              <w:rPr>
                <w:rFonts w:ascii="Times New Roman" w:hAnsi="Times New Roman" w:cs="Times New Roman"/>
                <w:bCs/>
                <w:sz w:val="18"/>
                <w:szCs w:val="18"/>
              </w:rPr>
              <w:t>麻疯树</w:t>
            </w:r>
          </w:p>
        </w:tc>
        <w:tc>
          <w:tcPr>
            <w:tcW w:w="4587" w:type="pct"/>
            <w:shd w:val="clear" w:color="auto" w:fill="auto"/>
          </w:tcPr>
          <w:p w:rsidR="00195B44" w:rsidRDefault="00A02F75">
            <w:pPr>
              <w:ind w:leftChars="1" w:left="274" w:hangingChars="151" w:hanging="272"/>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kern w:val="0"/>
                <w:sz w:val="18"/>
                <w:szCs w:val="18"/>
              </w:rPr>
              <w:t>造林地</w:t>
            </w:r>
            <w:r>
              <w:rPr>
                <w:rFonts w:ascii="Times New Roman" w:hAnsi="Times New Roman" w:cs="Times New Roman" w:hint="eastAsia"/>
                <w:bCs/>
                <w:kern w:val="0"/>
                <w:sz w:val="18"/>
                <w:szCs w:val="18"/>
              </w:rPr>
              <w:t>选择</w:t>
            </w:r>
            <w:r>
              <w:rPr>
                <w:rFonts w:ascii="Times New Roman" w:hAnsi="Times New Roman" w:cs="Times New Roman"/>
                <w:bCs/>
                <w:sz w:val="18"/>
                <w:szCs w:val="18"/>
              </w:rPr>
              <w:t>：适生区</w:t>
            </w:r>
            <w:r>
              <w:rPr>
                <w:rFonts w:ascii="Times New Roman" w:hAnsi="Times New Roman" w:cs="Times New Roman" w:hint="eastAsia"/>
                <w:bCs/>
                <w:sz w:val="18"/>
                <w:szCs w:val="18"/>
              </w:rPr>
              <w:t>选择</w:t>
            </w:r>
            <w:r>
              <w:rPr>
                <w:rFonts w:ascii="Times New Roman" w:hAnsi="Times New Roman" w:cs="Times New Roman"/>
                <w:bCs/>
                <w:sz w:val="18"/>
                <w:szCs w:val="18"/>
              </w:rPr>
              <w:t>土层厚度</w:t>
            </w:r>
            <w:r>
              <w:rPr>
                <w:rFonts w:ascii="Times New Roman" w:hAnsi="Times New Roman" w:cs="Times New Roman"/>
                <w:bCs/>
                <w:sz w:val="18"/>
                <w:szCs w:val="18"/>
              </w:rPr>
              <w:t>30cm</w:t>
            </w:r>
            <w:r>
              <w:rPr>
                <w:rFonts w:ascii="Times New Roman" w:hAnsi="Times New Roman" w:cs="Times New Roman"/>
                <w:bCs/>
                <w:sz w:val="18"/>
                <w:szCs w:val="18"/>
              </w:rPr>
              <w:t>、质地疏松、排水透气良好的立地。坡地选择阳坡、半阳坡。</w:t>
            </w:r>
          </w:p>
          <w:p w:rsidR="00195B44" w:rsidRDefault="00A02F75">
            <w:pPr>
              <w:ind w:leftChars="1" w:left="274" w:hangingChars="151" w:hanging="272"/>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rPr>
              <w:t>．造林：块状或带状清理林地，可采用穴状、带状或带状</w:t>
            </w:r>
            <w:r>
              <w:rPr>
                <w:rFonts w:ascii="Times New Roman" w:hAnsi="Times New Roman" w:cs="Times New Roman"/>
                <w:bCs/>
                <w:sz w:val="18"/>
                <w:szCs w:val="18"/>
              </w:rPr>
              <w:t>+</w:t>
            </w:r>
            <w:r>
              <w:rPr>
                <w:rFonts w:ascii="Times New Roman" w:hAnsi="Times New Roman" w:cs="Times New Roman"/>
                <w:bCs/>
                <w:sz w:val="18"/>
                <w:szCs w:val="18"/>
              </w:rPr>
              <w:t>穴状整地。山地一般采用沿水平带的穴状整地，规格</w:t>
            </w:r>
            <w:r>
              <w:rPr>
                <w:rFonts w:ascii="Times New Roman" w:hAnsi="Times New Roman" w:cs="Times New Roman"/>
                <w:bCs/>
                <w:sz w:val="18"/>
                <w:szCs w:val="18"/>
              </w:rPr>
              <w:t>60 cm×60 cm×60 cm</w:t>
            </w:r>
            <w:r>
              <w:rPr>
                <w:rFonts w:ascii="Times New Roman" w:hAnsi="Times New Roman" w:cs="Times New Roman"/>
                <w:bCs/>
                <w:sz w:val="18"/>
                <w:szCs w:val="18"/>
              </w:rPr>
              <w:t>。株行距</w:t>
            </w:r>
            <w:r>
              <w:rPr>
                <w:rFonts w:ascii="Times New Roman" w:hAnsi="Times New Roman" w:cs="Times New Roman"/>
                <w:bCs/>
                <w:sz w:val="18"/>
                <w:szCs w:val="18"/>
              </w:rPr>
              <w:t>2 m×3 m</w:t>
            </w:r>
            <w:r>
              <w:rPr>
                <w:rFonts w:ascii="Times New Roman" w:hAnsi="Times New Roman" w:cs="Times New Roman"/>
                <w:bCs/>
                <w:sz w:val="18"/>
                <w:szCs w:val="18"/>
              </w:rPr>
              <w:t>、</w:t>
            </w:r>
            <w:r>
              <w:rPr>
                <w:rFonts w:ascii="Times New Roman" w:hAnsi="Times New Roman" w:cs="Times New Roman"/>
                <w:bCs/>
                <w:sz w:val="18"/>
                <w:szCs w:val="18"/>
              </w:rPr>
              <w:t>2.5 m×3 m</w:t>
            </w:r>
            <w:r>
              <w:rPr>
                <w:rFonts w:ascii="Times New Roman" w:hAnsi="Times New Roman" w:cs="Times New Roman"/>
                <w:bCs/>
                <w:sz w:val="18"/>
                <w:szCs w:val="18"/>
              </w:rPr>
              <w:t>或</w:t>
            </w:r>
            <w:r>
              <w:rPr>
                <w:rFonts w:ascii="Times New Roman" w:hAnsi="Times New Roman" w:cs="Times New Roman"/>
                <w:bCs/>
                <w:sz w:val="18"/>
                <w:szCs w:val="18"/>
              </w:rPr>
              <w:t>3 m×3 m</w:t>
            </w:r>
            <w:r>
              <w:rPr>
                <w:rFonts w:ascii="Times New Roman" w:hAnsi="Times New Roman" w:cs="Times New Roman"/>
                <w:bCs/>
                <w:sz w:val="18"/>
                <w:szCs w:val="18"/>
              </w:rPr>
              <w:t>。春季或秋季植苗造林，干热河谷地区一般雨季造林。</w:t>
            </w:r>
            <w:r>
              <w:rPr>
                <w:rFonts w:ascii="Times New Roman" w:hAnsi="Times New Roman" w:cs="Times New Roman"/>
                <w:bCs/>
                <w:kern w:val="0"/>
                <w:sz w:val="18"/>
                <w:szCs w:val="18"/>
              </w:rPr>
              <w:t>栽植密度</w:t>
            </w:r>
            <w:r>
              <w:rPr>
                <w:rFonts w:ascii="Times New Roman" w:hAnsi="Times New Roman" w:cs="Times New Roman"/>
                <w:bCs/>
                <w:kern w:val="0"/>
                <w:sz w:val="18"/>
                <w:szCs w:val="18"/>
              </w:rPr>
              <w:t>1111</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2500</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rsidR="00195B44" w:rsidRDefault="00A02F75">
            <w:pPr>
              <w:autoSpaceDE w:val="0"/>
              <w:autoSpaceDN w:val="0"/>
              <w:adjustRightInd w:val="0"/>
              <w:ind w:leftChars="1" w:left="274" w:hangingChars="151" w:hanging="272"/>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rPr>
              <w:t>．树体管理：</w:t>
            </w:r>
            <w:r>
              <w:rPr>
                <w:rFonts w:ascii="Times New Roman" w:hAnsi="Times New Roman" w:cs="Times New Roman"/>
                <w:bCs/>
                <w:kern w:val="0"/>
                <w:sz w:val="18"/>
                <w:szCs w:val="18"/>
              </w:rPr>
              <w:t>培养一二级主枝明显、树冠开张、侧枝量多的树形，尽量增加结果枝数量。定植当年在距地面约</w:t>
            </w:r>
            <w:r>
              <w:rPr>
                <w:rFonts w:ascii="Times New Roman" w:hAnsi="Times New Roman" w:cs="Times New Roman"/>
                <w:bCs/>
                <w:kern w:val="0"/>
                <w:sz w:val="18"/>
                <w:szCs w:val="18"/>
              </w:rPr>
              <w:t>50 cm</w:t>
            </w:r>
            <w:r>
              <w:rPr>
                <w:rFonts w:ascii="Times New Roman" w:hAnsi="Times New Roman" w:cs="Times New Roman"/>
                <w:bCs/>
                <w:kern w:val="0"/>
                <w:sz w:val="18"/>
                <w:szCs w:val="18"/>
              </w:rPr>
              <w:t>处</w:t>
            </w:r>
            <w:r>
              <w:rPr>
                <w:rFonts w:ascii="Times New Roman" w:hAnsi="Times New Roman" w:cs="Times New Roman"/>
                <w:bCs/>
                <w:sz w:val="18"/>
                <w:szCs w:val="18"/>
              </w:rPr>
              <w:t>定干</w:t>
            </w:r>
            <w:r>
              <w:rPr>
                <w:rFonts w:ascii="Times New Roman" w:hAnsi="Times New Roman" w:cs="Times New Roman"/>
                <w:bCs/>
                <w:kern w:val="0"/>
                <w:sz w:val="18"/>
                <w:szCs w:val="18"/>
              </w:rPr>
              <w:t>，分枝后选留分布均匀的</w:t>
            </w:r>
            <w:r>
              <w:rPr>
                <w:rFonts w:ascii="Times New Roman" w:hAnsi="Times New Roman" w:cs="Times New Roman"/>
                <w:bCs/>
                <w:kern w:val="0"/>
                <w:sz w:val="18"/>
                <w:szCs w:val="18"/>
              </w:rPr>
              <w:t>4</w:t>
            </w:r>
            <w:r>
              <w:rPr>
                <w:rFonts w:ascii="Times New Roman" w:hAnsi="Times New Roman" w:cs="Times New Roman"/>
                <w:bCs/>
                <w:sz w:val="18"/>
                <w:szCs w:val="18"/>
              </w:rPr>
              <w:t>～</w:t>
            </w:r>
            <w:r>
              <w:rPr>
                <w:rFonts w:ascii="Times New Roman" w:hAnsi="Times New Roman" w:cs="Times New Roman"/>
                <w:bCs/>
                <w:kern w:val="0"/>
                <w:sz w:val="18"/>
                <w:szCs w:val="18"/>
              </w:rPr>
              <w:t>5</w:t>
            </w:r>
            <w:r>
              <w:rPr>
                <w:rFonts w:ascii="Times New Roman" w:hAnsi="Times New Roman" w:cs="Times New Roman"/>
                <w:bCs/>
                <w:kern w:val="0"/>
                <w:sz w:val="18"/>
                <w:szCs w:val="18"/>
              </w:rPr>
              <w:t>枝条作为一级主枝，剪留长度为</w:t>
            </w:r>
            <w:r>
              <w:rPr>
                <w:rFonts w:ascii="Times New Roman" w:hAnsi="Times New Roman" w:cs="Times New Roman"/>
                <w:bCs/>
                <w:kern w:val="0"/>
                <w:sz w:val="18"/>
                <w:szCs w:val="18"/>
              </w:rPr>
              <w:t>50 cm</w:t>
            </w:r>
            <w:r>
              <w:rPr>
                <w:rFonts w:ascii="Times New Roman" w:hAnsi="Times New Roman" w:cs="Times New Roman"/>
                <w:bCs/>
                <w:kern w:val="0"/>
                <w:sz w:val="18"/>
                <w:szCs w:val="18"/>
              </w:rPr>
              <w:t>左右，之后每主枝培养出</w:t>
            </w:r>
            <w:r>
              <w:rPr>
                <w:rFonts w:ascii="Times New Roman" w:hAnsi="Times New Roman" w:cs="Times New Roman"/>
                <w:bCs/>
                <w:kern w:val="0"/>
                <w:sz w:val="18"/>
                <w:szCs w:val="18"/>
              </w:rPr>
              <w:t>2</w:t>
            </w:r>
            <w:r>
              <w:rPr>
                <w:rFonts w:ascii="Times New Roman" w:hAnsi="Times New Roman" w:cs="Times New Roman"/>
                <w:bCs/>
                <w:sz w:val="18"/>
                <w:szCs w:val="18"/>
              </w:rPr>
              <w:t>～</w:t>
            </w:r>
            <w:r>
              <w:rPr>
                <w:rFonts w:ascii="Times New Roman" w:hAnsi="Times New Roman" w:cs="Times New Roman"/>
                <w:bCs/>
                <w:kern w:val="0"/>
                <w:sz w:val="18"/>
                <w:szCs w:val="18"/>
              </w:rPr>
              <w:t>3</w:t>
            </w:r>
            <w:r>
              <w:rPr>
                <w:rFonts w:ascii="Times New Roman" w:hAnsi="Times New Roman" w:cs="Times New Roman"/>
                <w:bCs/>
                <w:kern w:val="0"/>
                <w:sz w:val="18"/>
                <w:szCs w:val="18"/>
              </w:rPr>
              <w:t>条侧枝作为副主枝。利用副主枝培养结果枝，剪留长度为</w:t>
            </w:r>
            <w:r>
              <w:rPr>
                <w:rFonts w:ascii="Times New Roman" w:hAnsi="Times New Roman" w:cs="Times New Roman"/>
                <w:bCs/>
                <w:kern w:val="0"/>
                <w:sz w:val="18"/>
                <w:szCs w:val="18"/>
              </w:rPr>
              <w:t>40 cm</w:t>
            </w:r>
            <w:r>
              <w:rPr>
                <w:rFonts w:ascii="Times New Roman" w:hAnsi="Times New Roman" w:cs="Times New Roman"/>
                <w:bCs/>
                <w:kern w:val="0"/>
                <w:sz w:val="18"/>
                <w:szCs w:val="18"/>
              </w:rPr>
              <w:t>左右。</w:t>
            </w:r>
          </w:p>
          <w:p w:rsidR="00195B44" w:rsidRDefault="00A02F75">
            <w:pPr>
              <w:widowControl/>
              <w:ind w:leftChars="1" w:left="274" w:hangingChars="151" w:hanging="272"/>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rPr>
              <w:t>．抚育管理：造林后连续抚育</w:t>
            </w:r>
            <w:r>
              <w:rPr>
                <w:rFonts w:ascii="Times New Roman" w:hAnsi="Times New Roman" w:cs="Times New Roman"/>
                <w:bCs/>
                <w:sz w:val="18"/>
                <w:szCs w:val="18"/>
              </w:rPr>
              <w:t>3</w:t>
            </w:r>
            <w:r>
              <w:rPr>
                <w:rFonts w:ascii="Times New Roman" w:hAnsi="Times New Roman" w:cs="Times New Roman"/>
                <w:bCs/>
                <w:sz w:val="18"/>
                <w:szCs w:val="18"/>
              </w:rPr>
              <w:t>年，松土与除草结合。第一次抚育在造林当年的</w:t>
            </w:r>
            <w:r>
              <w:rPr>
                <w:rFonts w:ascii="Times New Roman" w:hAnsi="Times New Roman" w:cs="Times New Roman"/>
                <w:bCs/>
                <w:sz w:val="18"/>
                <w:szCs w:val="18"/>
              </w:rPr>
              <w:t>8</w:t>
            </w:r>
            <w:r>
              <w:rPr>
                <w:rFonts w:ascii="Times New Roman" w:hAnsi="Times New Roman" w:cs="Times New Roman"/>
                <w:bCs/>
                <w:sz w:val="18"/>
                <w:szCs w:val="18"/>
              </w:rPr>
              <w:t>～</w:t>
            </w:r>
            <w:r>
              <w:rPr>
                <w:rFonts w:ascii="Times New Roman" w:hAnsi="Times New Roman" w:cs="Times New Roman"/>
                <w:bCs/>
                <w:sz w:val="18"/>
                <w:szCs w:val="18"/>
              </w:rPr>
              <w:t>9</w:t>
            </w:r>
            <w:r>
              <w:rPr>
                <w:rFonts w:ascii="Times New Roman" w:hAnsi="Times New Roman" w:cs="Times New Roman"/>
                <w:bCs/>
                <w:sz w:val="18"/>
                <w:szCs w:val="18"/>
              </w:rPr>
              <w:t>月进行，第二、三年分别在</w:t>
            </w:r>
            <w:r>
              <w:rPr>
                <w:rFonts w:ascii="Times New Roman" w:hAnsi="Times New Roman" w:cs="Times New Roman"/>
                <w:bCs/>
                <w:sz w:val="18"/>
                <w:szCs w:val="18"/>
              </w:rPr>
              <w:t>5</w:t>
            </w:r>
            <w:r>
              <w:rPr>
                <w:rFonts w:ascii="Times New Roman" w:hAnsi="Times New Roman" w:cs="Times New Roman"/>
                <w:bCs/>
                <w:sz w:val="18"/>
                <w:szCs w:val="18"/>
              </w:rPr>
              <w:t>月和</w:t>
            </w:r>
            <w:r>
              <w:rPr>
                <w:rFonts w:ascii="Times New Roman" w:hAnsi="Times New Roman" w:cs="Times New Roman"/>
                <w:bCs/>
                <w:sz w:val="18"/>
                <w:szCs w:val="18"/>
              </w:rPr>
              <w:t>8</w:t>
            </w:r>
            <w:r>
              <w:rPr>
                <w:rFonts w:ascii="Times New Roman" w:hAnsi="Times New Roman" w:cs="Times New Roman"/>
                <w:bCs/>
                <w:sz w:val="18"/>
                <w:szCs w:val="18"/>
              </w:rPr>
              <w:t>～</w:t>
            </w:r>
            <w:r>
              <w:rPr>
                <w:rFonts w:ascii="Times New Roman" w:hAnsi="Times New Roman" w:cs="Times New Roman"/>
                <w:bCs/>
                <w:sz w:val="18"/>
                <w:szCs w:val="18"/>
              </w:rPr>
              <w:t>9</w:t>
            </w:r>
            <w:r>
              <w:rPr>
                <w:rFonts w:ascii="Times New Roman" w:hAnsi="Times New Roman" w:cs="Times New Roman"/>
                <w:bCs/>
                <w:sz w:val="18"/>
                <w:szCs w:val="18"/>
              </w:rPr>
              <w:t>月进行。基肥一般每穴施腐熟有机肥</w:t>
            </w:r>
            <w:r>
              <w:rPr>
                <w:rFonts w:ascii="Times New Roman" w:hAnsi="Times New Roman" w:cs="Times New Roman"/>
                <w:bCs/>
                <w:sz w:val="18"/>
                <w:szCs w:val="18"/>
              </w:rPr>
              <w:t xml:space="preserve"> 5 kg</w:t>
            </w:r>
            <w:r>
              <w:rPr>
                <w:rFonts w:ascii="Times New Roman" w:hAnsi="Times New Roman" w:cs="Times New Roman"/>
                <w:bCs/>
                <w:sz w:val="18"/>
                <w:szCs w:val="18"/>
              </w:rPr>
              <w:t>～</w:t>
            </w:r>
            <w:r>
              <w:rPr>
                <w:rFonts w:ascii="Times New Roman" w:hAnsi="Times New Roman" w:cs="Times New Roman"/>
                <w:bCs/>
                <w:sz w:val="18"/>
                <w:szCs w:val="18"/>
              </w:rPr>
              <w:t>10 kg</w:t>
            </w:r>
            <w:r>
              <w:rPr>
                <w:rFonts w:ascii="Times New Roman" w:hAnsi="Times New Roman" w:cs="Times New Roman"/>
                <w:bCs/>
                <w:sz w:val="18"/>
                <w:szCs w:val="18"/>
              </w:rPr>
              <w:t>、过磷酸钙或钙镁磷肥</w:t>
            </w:r>
            <w:r>
              <w:rPr>
                <w:rFonts w:ascii="Times New Roman" w:hAnsi="Times New Roman" w:cs="Times New Roman"/>
                <w:bCs/>
                <w:sz w:val="18"/>
                <w:szCs w:val="18"/>
              </w:rPr>
              <w:t>0.5 kg</w:t>
            </w:r>
            <w:r>
              <w:rPr>
                <w:rFonts w:ascii="Times New Roman" w:hAnsi="Times New Roman" w:cs="Times New Roman"/>
                <w:bCs/>
                <w:sz w:val="18"/>
                <w:szCs w:val="18"/>
              </w:rPr>
              <w:t>、复合肥</w:t>
            </w:r>
            <w:r>
              <w:rPr>
                <w:rFonts w:ascii="Times New Roman" w:hAnsi="Times New Roman" w:cs="Times New Roman"/>
                <w:bCs/>
                <w:sz w:val="18"/>
                <w:szCs w:val="18"/>
              </w:rPr>
              <w:t xml:space="preserve"> 0.1 kg</w:t>
            </w:r>
            <w:r>
              <w:rPr>
                <w:rFonts w:ascii="Times New Roman" w:hAnsi="Times New Roman" w:cs="Times New Roman"/>
                <w:bCs/>
                <w:sz w:val="18"/>
                <w:szCs w:val="18"/>
              </w:rPr>
              <w:t>。追肥雨季前以氮肥为主，施用量一般为每株</w:t>
            </w:r>
            <w:r>
              <w:rPr>
                <w:rFonts w:ascii="Times New Roman" w:hAnsi="Times New Roman" w:cs="Times New Roman"/>
                <w:bCs/>
                <w:sz w:val="18"/>
                <w:szCs w:val="18"/>
              </w:rPr>
              <w:t>20 g</w:t>
            </w:r>
            <w:r>
              <w:rPr>
                <w:rFonts w:ascii="Times New Roman" w:hAnsi="Times New Roman" w:cs="Times New Roman"/>
                <w:bCs/>
                <w:sz w:val="18"/>
                <w:szCs w:val="18"/>
              </w:rPr>
              <w:t>～</w:t>
            </w:r>
            <w:r>
              <w:rPr>
                <w:rFonts w:ascii="Times New Roman" w:hAnsi="Times New Roman" w:cs="Times New Roman"/>
                <w:bCs/>
                <w:sz w:val="18"/>
                <w:szCs w:val="18"/>
              </w:rPr>
              <w:t>40 g</w:t>
            </w:r>
            <w:r>
              <w:rPr>
                <w:rFonts w:ascii="Times New Roman" w:hAnsi="Times New Roman" w:cs="Times New Roman"/>
                <w:bCs/>
                <w:sz w:val="18"/>
                <w:szCs w:val="18"/>
              </w:rPr>
              <w:t>。雨季后施追肥以复合肥为主，施肥量一般为每株</w:t>
            </w:r>
            <w:r>
              <w:rPr>
                <w:rFonts w:ascii="Times New Roman" w:hAnsi="Times New Roman" w:cs="Times New Roman"/>
                <w:bCs/>
                <w:sz w:val="18"/>
                <w:szCs w:val="18"/>
              </w:rPr>
              <w:t>0.1 kg</w:t>
            </w:r>
            <w:r>
              <w:rPr>
                <w:rFonts w:ascii="Times New Roman" w:hAnsi="Times New Roman" w:cs="Times New Roman"/>
                <w:bCs/>
                <w:sz w:val="18"/>
                <w:szCs w:val="18"/>
              </w:rPr>
              <w:t>～</w:t>
            </w:r>
            <w:r>
              <w:rPr>
                <w:rFonts w:ascii="Times New Roman" w:hAnsi="Times New Roman" w:cs="Times New Roman"/>
                <w:bCs/>
                <w:sz w:val="18"/>
                <w:szCs w:val="18"/>
              </w:rPr>
              <w:t>0.5 kg</w:t>
            </w:r>
            <w:r>
              <w:rPr>
                <w:rFonts w:ascii="Times New Roman" w:hAnsi="Times New Roman" w:cs="Times New Roman"/>
                <w:bCs/>
                <w:sz w:val="18"/>
                <w:szCs w:val="18"/>
              </w:rPr>
              <w:t>。在麻疯树生长期（</w:t>
            </w:r>
            <w:r>
              <w:rPr>
                <w:rFonts w:ascii="Times New Roman" w:hAnsi="Times New Roman" w:cs="Times New Roman"/>
                <w:bCs/>
                <w:sz w:val="18"/>
                <w:szCs w:val="18"/>
              </w:rPr>
              <w:t xml:space="preserve">3 </w:t>
            </w:r>
            <w:r>
              <w:rPr>
                <w:rFonts w:ascii="Times New Roman" w:hAnsi="Times New Roman" w:cs="Times New Roman"/>
                <w:bCs/>
                <w:sz w:val="18"/>
                <w:szCs w:val="18"/>
              </w:rPr>
              <w:t>～</w:t>
            </w:r>
            <w:r>
              <w:rPr>
                <w:rFonts w:ascii="Times New Roman" w:hAnsi="Times New Roman" w:cs="Times New Roman"/>
                <w:bCs/>
                <w:sz w:val="18"/>
                <w:szCs w:val="18"/>
              </w:rPr>
              <w:t xml:space="preserve">12 </w:t>
            </w:r>
            <w:r>
              <w:rPr>
                <w:rFonts w:ascii="Times New Roman" w:hAnsi="Times New Roman" w:cs="Times New Roman"/>
                <w:bCs/>
                <w:sz w:val="18"/>
                <w:szCs w:val="18"/>
              </w:rPr>
              <w:t>月），遇旱时及时适量灌溉，每月灌水一次，以树盘土壤湿润为宜。</w:t>
            </w:r>
          </w:p>
          <w:p w:rsidR="00195B44" w:rsidRDefault="00A02F75">
            <w:pPr>
              <w:ind w:leftChars="1" w:left="274" w:hangingChars="151" w:hanging="272"/>
              <w:rPr>
                <w:rFonts w:ascii="Times New Roman" w:hAnsi="Times New Roman" w:cs="Times New Roman"/>
                <w:bCs/>
                <w:sz w:val="18"/>
                <w:szCs w:val="18"/>
              </w:rPr>
            </w:pPr>
            <w:r>
              <w:rPr>
                <w:rFonts w:ascii="Times New Roman" w:hAnsi="Times New Roman" w:cs="Times New Roman"/>
                <w:bCs/>
                <w:sz w:val="18"/>
                <w:szCs w:val="18"/>
                <w:shd w:val="clear" w:color="auto" w:fill="FFFFFF"/>
              </w:rPr>
              <w:t>5</w:t>
            </w:r>
            <w:r>
              <w:rPr>
                <w:rFonts w:ascii="Times New Roman" w:hAnsi="Times New Roman" w:cs="Times New Roman"/>
                <w:bCs/>
                <w:sz w:val="18"/>
                <w:szCs w:val="18"/>
                <w:shd w:val="clear" w:color="auto" w:fill="FFFFFF"/>
              </w:rPr>
              <w:t>．收获：在果实颜色由黄转褐时采摘，以人工采收为主。</w:t>
            </w:r>
          </w:p>
        </w:tc>
      </w:tr>
      <w:tr w:rsidR="00195B44">
        <w:trPr>
          <w:jc w:val="center"/>
        </w:trPr>
        <w:tc>
          <w:tcPr>
            <w:tcW w:w="412" w:type="pct"/>
            <w:shd w:val="clear" w:color="auto" w:fill="auto"/>
            <w:vAlign w:val="center"/>
          </w:tcPr>
          <w:p w:rsidR="00195B44" w:rsidRDefault="00A02F75">
            <w:pPr>
              <w:spacing w:line="360" w:lineRule="auto"/>
              <w:jc w:val="center"/>
              <w:rPr>
                <w:rFonts w:ascii="Times New Roman" w:hAnsi="Times New Roman" w:cs="Times New Roman"/>
                <w:bCs/>
                <w:sz w:val="18"/>
                <w:szCs w:val="18"/>
              </w:rPr>
            </w:pPr>
            <w:r>
              <w:rPr>
                <w:rFonts w:ascii="Times New Roman" w:hAnsi="Times New Roman" w:cs="Times New Roman" w:hint="eastAsia"/>
                <w:bCs/>
                <w:sz w:val="18"/>
                <w:szCs w:val="18"/>
              </w:rPr>
              <w:t>文冠果</w:t>
            </w:r>
          </w:p>
        </w:tc>
        <w:tc>
          <w:tcPr>
            <w:tcW w:w="4587" w:type="pct"/>
            <w:shd w:val="clear" w:color="auto" w:fill="auto"/>
          </w:tcPr>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：一般选择土层厚</w:t>
            </w:r>
            <w:r>
              <w:rPr>
                <w:rFonts w:ascii="Times New Roman" w:hAnsi="Times New Roman" w:cs="Times New Roman"/>
                <w:bCs/>
                <w:sz w:val="18"/>
                <w:szCs w:val="18"/>
              </w:rPr>
              <w:t>50 cm</w:t>
            </w:r>
            <w:r>
              <w:rPr>
                <w:rFonts w:ascii="Times New Roman" w:hAnsi="Times New Roman" w:cs="Times New Roman"/>
                <w:bCs/>
                <w:sz w:val="18"/>
                <w:szCs w:val="18"/>
              </w:rPr>
              <w:t>以上、坡度</w:t>
            </w:r>
            <w:r>
              <w:rPr>
                <w:rFonts w:ascii="Times New Roman" w:hAnsi="Times New Roman" w:cs="Times New Roman"/>
                <w:bCs/>
                <w:sz w:val="18"/>
                <w:szCs w:val="18"/>
              </w:rPr>
              <w:t>≤30°</w:t>
            </w:r>
            <w:r>
              <w:rPr>
                <w:rFonts w:ascii="Times New Roman" w:hAnsi="Times New Roman" w:cs="Times New Roman"/>
                <w:bCs/>
                <w:sz w:val="18"/>
                <w:szCs w:val="18"/>
              </w:rPr>
              <w:t>、背风向阳的沙壤土、轻沙壤土或黑垆土地区。土壤应为中性或微碱性。排水不良的低湿地、重盐碱地及多石的山地，需改造后再造林。</w:t>
            </w:r>
          </w:p>
          <w:p w:rsidR="00195B44" w:rsidRDefault="00A02F75">
            <w:pPr>
              <w:autoSpaceDE w:val="0"/>
              <w:autoSpaceDN w:val="0"/>
              <w:adjustRightInd w:val="0"/>
              <w:ind w:left="274" w:hangingChars="152" w:hanging="274"/>
              <w:rPr>
                <w:rFonts w:ascii="Times New Roman" w:hAnsi="Times New Roman" w:cs="Times New Roman"/>
                <w:bCs/>
                <w:kern w:val="0"/>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造林：采用块状或带状方式清理林地，平坦地可采用穴状整地，坡度较大的丘陵地、山地可采取鱼鳞坑或者带状整地。鱼鳞坑品字形布设，带宽</w:t>
            </w:r>
            <w:r>
              <w:rPr>
                <w:rFonts w:ascii="Times New Roman" w:hAnsi="Times New Roman" w:cs="Times New Roman"/>
                <w:bCs/>
                <w:sz w:val="18"/>
                <w:szCs w:val="18"/>
              </w:rPr>
              <w:t>2 m</w:t>
            </w:r>
            <w:r>
              <w:rPr>
                <w:rFonts w:ascii="Times New Roman" w:hAnsi="Times New Roman" w:cs="Times New Roman"/>
                <w:bCs/>
                <w:sz w:val="18"/>
                <w:szCs w:val="18"/>
              </w:rPr>
              <w:t>左右。坡度较大的山地适于水平沟整地或修筑梯田。造林时间以春季为主。</w:t>
            </w:r>
            <w:r>
              <w:rPr>
                <w:rFonts w:ascii="Times New Roman" w:hAnsi="Times New Roman" w:cs="Times New Roman"/>
                <w:bCs/>
                <w:kern w:val="0"/>
                <w:sz w:val="18"/>
                <w:szCs w:val="18"/>
              </w:rPr>
              <w:t>栽植密度</w:t>
            </w:r>
            <w:r>
              <w:rPr>
                <w:rFonts w:ascii="Times New Roman" w:hAnsi="Times New Roman" w:cs="Times New Roman"/>
                <w:bCs/>
                <w:kern w:val="0"/>
                <w:sz w:val="18"/>
                <w:szCs w:val="18"/>
              </w:rPr>
              <w:t>625</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1111</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rsidR="00195B44" w:rsidRDefault="00A02F75">
            <w:pPr>
              <w:ind w:left="274" w:hangingChars="152" w:hanging="274"/>
              <w:rPr>
                <w:rFonts w:ascii="Times New Roman" w:hAnsi="Times New Roman" w:cs="Times New Roman"/>
                <w:bCs/>
                <w:kern w:val="0"/>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树体管理：按小冠疏层形、矮干开心形等整形。</w:t>
            </w:r>
            <w:r>
              <w:rPr>
                <w:rFonts w:ascii="Times New Roman" w:hAnsi="Times New Roman" w:cs="Times New Roman"/>
                <w:bCs/>
                <w:kern w:val="0"/>
                <w:sz w:val="18"/>
                <w:szCs w:val="18"/>
              </w:rPr>
              <w:t>定植当年在距地面</w:t>
            </w:r>
            <w:r>
              <w:rPr>
                <w:rFonts w:ascii="Times New Roman" w:hAnsi="Times New Roman" w:cs="Times New Roman"/>
                <w:bCs/>
                <w:kern w:val="0"/>
                <w:sz w:val="18"/>
                <w:szCs w:val="18"/>
              </w:rPr>
              <w:t>50 cm</w:t>
            </w:r>
            <w:r>
              <w:rPr>
                <w:rFonts w:ascii="Times New Roman" w:hAnsi="Times New Roman" w:cs="Times New Roman"/>
                <w:bCs/>
                <w:sz w:val="18"/>
                <w:szCs w:val="18"/>
              </w:rPr>
              <w:t>～</w:t>
            </w:r>
            <w:r>
              <w:rPr>
                <w:rFonts w:ascii="Times New Roman" w:hAnsi="Times New Roman" w:cs="Times New Roman"/>
                <w:bCs/>
                <w:sz w:val="18"/>
                <w:szCs w:val="18"/>
              </w:rPr>
              <w:t>7</w:t>
            </w:r>
            <w:r>
              <w:rPr>
                <w:rFonts w:ascii="Times New Roman" w:hAnsi="Times New Roman" w:cs="Times New Roman"/>
                <w:bCs/>
                <w:kern w:val="0"/>
                <w:sz w:val="18"/>
                <w:szCs w:val="18"/>
              </w:rPr>
              <w:t>0 cm</w:t>
            </w:r>
            <w:r>
              <w:rPr>
                <w:rFonts w:ascii="Times New Roman" w:hAnsi="Times New Roman" w:cs="Times New Roman"/>
                <w:bCs/>
                <w:kern w:val="0"/>
                <w:sz w:val="18"/>
                <w:szCs w:val="18"/>
              </w:rPr>
              <w:t>处定干，剪口下</w:t>
            </w:r>
            <w:r>
              <w:rPr>
                <w:rFonts w:ascii="Times New Roman" w:hAnsi="Times New Roman" w:cs="Times New Roman"/>
                <w:bCs/>
                <w:kern w:val="0"/>
                <w:sz w:val="18"/>
                <w:szCs w:val="18"/>
              </w:rPr>
              <w:t>10 cm</w:t>
            </w:r>
            <w:r>
              <w:rPr>
                <w:rFonts w:ascii="Times New Roman" w:hAnsi="Times New Roman" w:cs="Times New Roman"/>
                <w:bCs/>
                <w:sz w:val="18"/>
                <w:szCs w:val="18"/>
              </w:rPr>
              <w:t>～</w:t>
            </w:r>
            <w:r>
              <w:rPr>
                <w:rFonts w:ascii="Times New Roman" w:hAnsi="Times New Roman" w:cs="Times New Roman"/>
                <w:bCs/>
                <w:kern w:val="0"/>
                <w:sz w:val="18"/>
                <w:szCs w:val="18"/>
              </w:rPr>
              <w:t>20 cm</w:t>
            </w:r>
            <w:r>
              <w:rPr>
                <w:rFonts w:ascii="Times New Roman" w:hAnsi="Times New Roman" w:cs="Times New Roman"/>
                <w:bCs/>
                <w:kern w:val="0"/>
                <w:sz w:val="18"/>
                <w:szCs w:val="18"/>
              </w:rPr>
              <w:t>选留</w:t>
            </w:r>
            <w:r>
              <w:rPr>
                <w:rFonts w:ascii="Times New Roman" w:hAnsi="Times New Roman" w:cs="Times New Roman"/>
                <w:bCs/>
                <w:kern w:val="0"/>
                <w:sz w:val="18"/>
                <w:szCs w:val="18"/>
              </w:rPr>
              <w:t>3</w:t>
            </w:r>
            <w:r>
              <w:rPr>
                <w:rFonts w:ascii="Times New Roman" w:hAnsi="Times New Roman" w:cs="Times New Roman"/>
                <w:bCs/>
                <w:sz w:val="18"/>
                <w:szCs w:val="18"/>
              </w:rPr>
              <w:t>～</w:t>
            </w:r>
            <w:r>
              <w:rPr>
                <w:rFonts w:ascii="Times New Roman" w:hAnsi="Times New Roman" w:cs="Times New Roman"/>
                <w:bCs/>
                <w:kern w:val="0"/>
                <w:sz w:val="18"/>
                <w:szCs w:val="18"/>
              </w:rPr>
              <w:t>4</w:t>
            </w:r>
            <w:r>
              <w:rPr>
                <w:rFonts w:ascii="Times New Roman" w:hAnsi="Times New Roman" w:cs="Times New Roman"/>
                <w:bCs/>
                <w:kern w:val="0"/>
                <w:sz w:val="18"/>
                <w:szCs w:val="18"/>
              </w:rPr>
              <w:t>壮枝作为主枝。</w:t>
            </w:r>
            <w:r>
              <w:rPr>
                <w:rFonts w:ascii="Times New Roman" w:hAnsi="Times New Roman" w:cs="Times New Roman"/>
                <w:bCs/>
                <w:sz w:val="18"/>
                <w:szCs w:val="18"/>
              </w:rPr>
              <w:t>次年冬季，在主枝上距主干</w:t>
            </w:r>
            <w:r>
              <w:rPr>
                <w:rFonts w:ascii="Times New Roman" w:hAnsi="Times New Roman" w:cs="Times New Roman"/>
                <w:bCs/>
                <w:sz w:val="18"/>
                <w:szCs w:val="18"/>
              </w:rPr>
              <w:t xml:space="preserve">30 </w:t>
            </w:r>
            <w:r>
              <w:rPr>
                <w:rFonts w:ascii="Times New Roman" w:hAnsi="Times New Roman" w:cs="Times New Roman"/>
                <w:bCs/>
                <w:kern w:val="0"/>
                <w:sz w:val="18"/>
                <w:szCs w:val="18"/>
              </w:rPr>
              <w:t>cm</w:t>
            </w:r>
            <w:r>
              <w:rPr>
                <w:rFonts w:ascii="Times New Roman" w:hAnsi="Times New Roman" w:cs="Times New Roman"/>
                <w:bCs/>
                <w:sz w:val="18"/>
                <w:szCs w:val="18"/>
              </w:rPr>
              <w:t>～</w:t>
            </w:r>
            <w:r>
              <w:rPr>
                <w:rFonts w:ascii="Times New Roman" w:hAnsi="Times New Roman" w:cs="Times New Roman"/>
                <w:bCs/>
                <w:sz w:val="18"/>
                <w:szCs w:val="18"/>
              </w:rPr>
              <w:t>40 cm</w:t>
            </w:r>
            <w:r>
              <w:rPr>
                <w:rFonts w:ascii="Times New Roman" w:hAnsi="Times New Roman" w:cs="Times New Roman"/>
                <w:bCs/>
                <w:sz w:val="18"/>
                <w:szCs w:val="18"/>
              </w:rPr>
              <w:t>处选留侧枝，</w:t>
            </w:r>
            <w:r>
              <w:rPr>
                <w:rFonts w:ascii="Times New Roman" w:hAnsi="Times New Roman" w:cs="Times New Roman"/>
                <w:bCs/>
                <w:kern w:val="0"/>
                <w:sz w:val="18"/>
                <w:szCs w:val="18"/>
              </w:rPr>
              <w:t>其余枝条短截，留</w:t>
            </w:r>
            <w:r>
              <w:rPr>
                <w:rFonts w:ascii="Times New Roman" w:hAnsi="Times New Roman" w:cs="Times New Roman"/>
                <w:bCs/>
                <w:kern w:val="0"/>
                <w:sz w:val="18"/>
                <w:szCs w:val="18"/>
              </w:rPr>
              <w:t>10 cm</w:t>
            </w:r>
            <w:r>
              <w:rPr>
                <w:rFonts w:ascii="Times New Roman" w:hAnsi="Times New Roman" w:cs="Times New Roman"/>
                <w:bCs/>
                <w:sz w:val="18"/>
                <w:szCs w:val="18"/>
              </w:rPr>
              <w:t>～</w:t>
            </w:r>
            <w:r>
              <w:rPr>
                <w:rFonts w:ascii="Times New Roman" w:hAnsi="Times New Roman" w:cs="Times New Roman"/>
                <w:bCs/>
                <w:kern w:val="0"/>
                <w:sz w:val="18"/>
                <w:szCs w:val="18"/>
              </w:rPr>
              <w:t>20 cm</w:t>
            </w:r>
            <w:r>
              <w:rPr>
                <w:rFonts w:ascii="Times New Roman" w:hAnsi="Times New Roman" w:cs="Times New Roman"/>
                <w:bCs/>
                <w:kern w:val="0"/>
                <w:sz w:val="18"/>
                <w:szCs w:val="18"/>
              </w:rPr>
              <w:t>培养结果枝组，保留</w:t>
            </w:r>
            <w:r>
              <w:rPr>
                <w:rFonts w:ascii="Times New Roman" w:hAnsi="Times New Roman" w:cs="Times New Roman"/>
                <w:bCs/>
                <w:kern w:val="0"/>
                <w:sz w:val="18"/>
                <w:szCs w:val="18"/>
              </w:rPr>
              <w:t>3</w:t>
            </w:r>
            <w:r>
              <w:rPr>
                <w:rFonts w:ascii="Times New Roman" w:hAnsi="Times New Roman" w:cs="Times New Roman"/>
                <w:bCs/>
                <w:sz w:val="18"/>
                <w:szCs w:val="18"/>
              </w:rPr>
              <w:t>～</w:t>
            </w:r>
            <w:r>
              <w:rPr>
                <w:rFonts w:ascii="Times New Roman" w:hAnsi="Times New Roman" w:cs="Times New Roman"/>
                <w:bCs/>
                <w:kern w:val="0"/>
                <w:sz w:val="18"/>
                <w:szCs w:val="18"/>
              </w:rPr>
              <w:t>4</w:t>
            </w:r>
            <w:r>
              <w:rPr>
                <w:rFonts w:ascii="Times New Roman" w:hAnsi="Times New Roman" w:cs="Times New Roman"/>
                <w:bCs/>
                <w:kern w:val="0"/>
                <w:sz w:val="18"/>
                <w:szCs w:val="18"/>
              </w:rPr>
              <w:t>个</w:t>
            </w:r>
            <w:r>
              <w:rPr>
                <w:rFonts w:ascii="Times New Roman" w:hAnsi="Times New Roman" w:cs="Times New Roman"/>
                <w:bCs/>
                <w:kern w:val="0"/>
                <w:sz w:val="18"/>
                <w:szCs w:val="18"/>
              </w:rPr>
              <w:t>萌芽枝。第</w:t>
            </w:r>
            <w:r>
              <w:rPr>
                <w:rFonts w:ascii="Times New Roman" w:hAnsi="Times New Roman" w:cs="Times New Roman"/>
                <w:bCs/>
                <w:kern w:val="0"/>
                <w:sz w:val="18"/>
                <w:szCs w:val="18"/>
              </w:rPr>
              <w:t>3</w:t>
            </w:r>
            <w:r>
              <w:rPr>
                <w:rFonts w:ascii="Times New Roman" w:hAnsi="Times New Roman" w:cs="Times New Roman"/>
                <w:bCs/>
                <w:kern w:val="0"/>
                <w:sz w:val="18"/>
                <w:szCs w:val="18"/>
              </w:rPr>
              <w:t>年树体进入结果期，采用中短截培养结果枝组，更新采用双枝更新法。第</w:t>
            </w:r>
            <w:r>
              <w:rPr>
                <w:rFonts w:ascii="Times New Roman" w:hAnsi="Times New Roman" w:cs="Times New Roman"/>
                <w:bCs/>
                <w:kern w:val="0"/>
                <w:sz w:val="18"/>
                <w:szCs w:val="18"/>
              </w:rPr>
              <w:t>3</w:t>
            </w:r>
            <w:r>
              <w:rPr>
                <w:rFonts w:ascii="Times New Roman" w:hAnsi="Times New Roman" w:cs="Times New Roman"/>
                <w:bCs/>
                <w:sz w:val="18"/>
                <w:szCs w:val="18"/>
              </w:rPr>
              <w:t>～</w:t>
            </w:r>
            <w:r>
              <w:rPr>
                <w:rFonts w:ascii="Times New Roman" w:hAnsi="Times New Roman" w:cs="Times New Roman"/>
                <w:bCs/>
                <w:kern w:val="0"/>
                <w:sz w:val="18"/>
                <w:szCs w:val="18"/>
              </w:rPr>
              <w:t>5</w:t>
            </w:r>
            <w:r>
              <w:rPr>
                <w:rFonts w:ascii="Times New Roman" w:hAnsi="Times New Roman" w:cs="Times New Roman"/>
                <w:bCs/>
                <w:kern w:val="0"/>
                <w:sz w:val="18"/>
                <w:szCs w:val="18"/>
              </w:rPr>
              <w:t>年，在前一年保留的萌芽枝</w:t>
            </w:r>
            <w:r>
              <w:rPr>
                <w:rFonts w:ascii="Times New Roman" w:hAnsi="Times New Roman" w:cs="Times New Roman"/>
                <w:bCs/>
                <w:kern w:val="0"/>
                <w:sz w:val="18"/>
                <w:szCs w:val="18"/>
              </w:rPr>
              <w:t>30 cm</w:t>
            </w:r>
            <w:r>
              <w:rPr>
                <w:rFonts w:ascii="Times New Roman" w:hAnsi="Times New Roman" w:cs="Times New Roman"/>
                <w:bCs/>
                <w:sz w:val="18"/>
                <w:szCs w:val="18"/>
              </w:rPr>
              <w:t>～</w:t>
            </w:r>
            <w:r>
              <w:rPr>
                <w:rFonts w:ascii="Times New Roman" w:hAnsi="Times New Roman" w:cs="Times New Roman"/>
                <w:bCs/>
                <w:kern w:val="0"/>
                <w:sz w:val="18"/>
                <w:szCs w:val="18"/>
              </w:rPr>
              <w:t>40 cm</w:t>
            </w:r>
            <w:r>
              <w:rPr>
                <w:rFonts w:ascii="Times New Roman" w:hAnsi="Times New Roman" w:cs="Times New Roman"/>
                <w:bCs/>
                <w:kern w:val="0"/>
                <w:sz w:val="18"/>
                <w:szCs w:val="18"/>
              </w:rPr>
              <w:t>摘心，顶部</w:t>
            </w:r>
            <w:r>
              <w:rPr>
                <w:rFonts w:ascii="Times New Roman" w:hAnsi="Times New Roman" w:cs="Times New Roman"/>
                <w:bCs/>
                <w:kern w:val="0"/>
                <w:sz w:val="18"/>
                <w:szCs w:val="18"/>
              </w:rPr>
              <w:t>10 cm</w:t>
            </w:r>
            <w:r>
              <w:rPr>
                <w:rFonts w:ascii="Times New Roman" w:hAnsi="Times New Roman" w:cs="Times New Roman"/>
                <w:bCs/>
                <w:sz w:val="18"/>
                <w:szCs w:val="18"/>
              </w:rPr>
              <w:t>～</w:t>
            </w:r>
            <w:r>
              <w:rPr>
                <w:rFonts w:ascii="Times New Roman" w:hAnsi="Times New Roman" w:cs="Times New Roman"/>
                <w:bCs/>
                <w:kern w:val="0"/>
                <w:sz w:val="18"/>
                <w:szCs w:val="18"/>
              </w:rPr>
              <w:t>20 cm</w:t>
            </w:r>
            <w:r>
              <w:rPr>
                <w:rFonts w:ascii="Times New Roman" w:hAnsi="Times New Roman" w:cs="Times New Roman"/>
                <w:bCs/>
                <w:kern w:val="0"/>
                <w:sz w:val="18"/>
                <w:szCs w:val="18"/>
              </w:rPr>
              <w:t>选留</w:t>
            </w:r>
            <w:r>
              <w:rPr>
                <w:rFonts w:ascii="Times New Roman" w:hAnsi="Times New Roman" w:cs="Times New Roman"/>
                <w:bCs/>
                <w:kern w:val="0"/>
                <w:sz w:val="18"/>
                <w:szCs w:val="18"/>
              </w:rPr>
              <w:t>3</w:t>
            </w:r>
            <w:r>
              <w:rPr>
                <w:rFonts w:ascii="Times New Roman" w:hAnsi="Times New Roman" w:cs="Times New Roman"/>
                <w:bCs/>
                <w:sz w:val="18"/>
                <w:szCs w:val="18"/>
              </w:rPr>
              <w:t>～</w:t>
            </w:r>
            <w:r>
              <w:rPr>
                <w:rFonts w:ascii="Times New Roman" w:hAnsi="Times New Roman" w:cs="Times New Roman"/>
                <w:bCs/>
                <w:kern w:val="0"/>
                <w:sz w:val="18"/>
                <w:szCs w:val="18"/>
              </w:rPr>
              <w:t>4</w:t>
            </w:r>
            <w:r>
              <w:rPr>
                <w:rFonts w:ascii="Times New Roman" w:hAnsi="Times New Roman" w:cs="Times New Roman"/>
                <w:bCs/>
                <w:kern w:val="0"/>
                <w:sz w:val="18"/>
                <w:szCs w:val="18"/>
              </w:rPr>
              <w:t>个萌芽枝。顶端直径</w:t>
            </w:r>
            <w:r>
              <w:rPr>
                <w:rFonts w:ascii="Times New Roman" w:hAnsi="Times New Roman" w:cs="Times New Roman"/>
                <w:bCs/>
                <w:kern w:val="0"/>
                <w:sz w:val="18"/>
                <w:szCs w:val="18"/>
              </w:rPr>
              <w:t>&gt;4 mm</w:t>
            </w:r>
            <w:r>
              <w:rPr>
                <w:rFonts w:ascii="Times New Roman" w:hAnsi="Times New Roman" w:cs="Times New Roman"/>
                <w:bCs/>
                <w:kern w:val="0"/>
                <w:sz w:val="18"/>
                <w:szCs w:val="18"/>
              </w:rPr>
              <w:t>、基部直径</w:t>
            </w:r>
            <w:r>
              <w:rPr>
                <w:rFonts w:ascii="Times New Roman" w:hAnsi="Times New Roman" w:cs="Times New Roman"/>
                <w:bCs/>
                <w:kern w:val="0"/>
                <w:sz w:val="18"/>
                <w:szCs w:val="18"/>
              </w:rPr>
              <w:t>&gt;5 mm</w:t>
            </w:r>
            <w:r>
              <w:rPr>
                <w:rFonts w:ascii="Times New Roman" w:hAnsi="Times New Roman" w:cs="Times New Roman"/>
                <w:bCs/>
                <w:kern w:val="0"/>
                <w:sz w:val="18"/>
                <w:szCs w:val="18"/>
              </w:rPr>
              <w:t>的结果枝保留，</w:t>
            </w:r>
            <w:r>
              <w:rPr>
                <w:rFonts w:ascii="Times New Roman" w:hAnsi="Times New Roman" w:cs="Times New Roman"/>
                <w:bCs/>
                <w:kern w:val="0"/>
                <w:sz w:val="18"/>
                <w:szCs w:val="18"/>
              </w:rPr>
              <w:t>6</w:t>
            </w:r>
            <w:r>
              <w:rPr>
                <w:rFonts w:ascii="Times New Roman" w:hAnsi="Times New Roman" w:cs="Times New Roman"/>
                <w:bCs/>
                <w:sz w:val="18"/>
                <w:szCs w:val="18"/>
              </w:rPr>
              <w:t>0°</w:t>
            </w:r>
            <w:r>
              <w:rPr>
                <w:rFonts w:ascii="Times New Roman" w:hAnsi="Times New Roman" w:cs="Times New Roman"/>
                <w:bCs/>
                <w:sz w:val="18"/>
                <w:szCs w:val="18"/>
              </w:rPr>
              <w:t>开张角度，</w:t>
            </w:r>
            <w:r>
              <w:rPr>
                <w:rFonts w:ascii="Times New Roman" w:hAnsi="Times New Roman" w:cs="Times New Roman"/>
                <w:bCs/>
                <w:kern w:val="0"/>
                <w:sz w:val="18"/>
                <w:szCs w:val="18"/>
              </w:rPr>
              <w:t>每平米树冠投影面积留</w:t>
            </w:r>
            <w:r>
              <w:rPr>
                <w:rFonts w:ascii="Times New Roman" w:hAnsi="Times New Roman" w:cs="Times New Roman"/>
                <w:bCs/>
                <w:kern w:val="0"/>
                <w:sz w:val="18"/>
                <w:szCs w:val="18"/>
              </w:rPr>
              <w:t>18</w:t>
            </w:r>
            <w:r>
              <w:rPr>
                <w:rFonts w:ascii="Times New Roman" w:hAnsi="Times New Roman" w:cs="Times New Roman"/>
                <w:bCs/>
                <w:kern w:val="0"/>
                <w:sz w:val="18"/>
                <w:szCs w:val="18"/>
              </w:rPr>
              <w:t>～</w:t>
            </w:r>
            <w:r>
              <w:rPr>
                <w:rFonts w:ascii="Times New Roman" w:hAnsi="Times New Roman" w:cs="Times New Roman"/>
                <w:bCs/>
                <w:kern w:val="0"/>
                <w:sz w:val="18"/>
                <w:szCs w:val="18"/>
              </w:rPr>
              <w:t>20</w:t>
            </w:r>
            <w:r>
              <w:rPr>
                <w:rFonts w:ascii="Times New Roman" w:hAnsi="Times New Roman" w:cs="Times New Roman"/>
                <w:bCs/>
                <w:kern w:val="0"/>
                <w:sz w:val="18"/>
                <w:szCs w:val="18"/>
              </w:rPr>
              <w:t>个结果母枝。</w:t>
            </w:r>
          </w:p>
          <w:p w:rsidR="00195B44" w:rsidRDefault="00A02F75">
            <w:pPr>
              <w:widowControl/>
              <w:ind w:left="274" w:hangingChars="152" w:hanging="274"/>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抚育管理：基肥每穴施有机肥或腐熟的农家肥</w:t>
            </w:r>
            <w:r>
              <w:rPr>
                <w:rFonts w:ascii="Times New Roman" w:hAnsi="Times New Roman" w:cs="Times New Roman"/>
                <w:bCs/>
                <w:sz w:val="18"/>
                <w:szCs w:val="18"/>
              </w:rPr>
              <w:t>20 kg</w:t>
            </w:r>
            <w:r>
              <w:rPr>
                <w:rFonts w:ascii="Times New Roman" w:hAnsi="Times New Roman" w:cs="Times New Roman"/>
                <w:bCs/>
                <w:sz w:val="18"/>
                <w:szCs w:val="18"/>
              </w:rPr>
              <w:t>～</w:t>
            </w:r>
            <w:r>
              <w:rPr>
                <w:rFonts w:ascii="Times New Roman" w:hAnsi="Times New Roman" w:cs="Times New Roman"/>
                <w:bCs/>
                <w:sz w:val="18"/>
                <w:szCs w:val="18"/>
              </w:rPr>
              <w:t>25 kg</w:t>
            </w:r>
            <w:r>
              <w:rPr>
                <w:rFonts w:ascii="Times New Roman" w:hAnsi="Times New Roman" w:cs="Times New Roman"/>
                <w:bCs/>
                <w:sz w:val="18"/>
                <w:szCs w:val="18"/>
              </w:rPr>
              <w:t>。栽植后前</w:t>
            </w:r>
            <w:r>
              <w:rPr>
                <w:rFonts w:ascii="Times New Roman" w:hAnsi="Times New Roman" w:cs="Times New Roman"/>
                <w:bCs/>
                <w:sz w:val="18"/>
                <w:szCs w:val="18"/>
              </w:rPr>
              <w:t>5</w:t>
            </w:r>
            <w:r>
              <w:rPr>
                <w:rFonts w:ascii="Times New Roman" w:hAnsi="Times New Roman" w:cs="Times New Roman"/>
                <w:bCs/>
                <w:sz w:val="18"/>
                <w:szCs w:val="18"/>
              </w:rPr>
              <w:t>年，每年</w:t>
            </w:r>
            <w:r>
              <w:rPr>
                <w:rFonts w:ascii="Times New Roman" w:hAnsi="Times New Roman" w:cs="Times New Roman"/>
                <w:bCs/>
                <w:sz w:val="18"/>
                <w:szCs w:val="18"/>
              </w:rPr>
              <w:t>5</w:t>
            </w:r>
            <w:r>
              <w:rPr>
                <w:rFonts w:ascii="Times New Roman" w:hAnsi="Times New Roman" w:cs="Times New Roman"/>
                <w:bCs/>
                <w:sz w:val="18"/>
                <w:szCs w:val="18"/>
              </w:rPr>
              <w:t>～</w:t>
            </w:r>
            <w:r>
              <w:rPr>
                <w:rFonts w:ascii="Times New Roman" w:hAnsi="Times New Roman" w:cs="Times New Roman"/>
                <w:bCs/>
                <w:sz w:val="18"/>
                <w:szCs w:val="18"/>
              </w:rPr>
              <w:t>8</w:t>
            </w:r>
            <w:r>
              <w:rPr>
                <w:rFonts w:ascii="Times New Roman" w:hAnsi="Times New Roman" w:cs="Times New Roman"/>
                <w:bCs/>
                <w:sz w:val="18"/>
                <w:szCs w:val="18"/>
              </w:rPr>
              <w:t>月追肥</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次，选用复合肥，每棵树追肥量</w:t>
            </w:r>
            <w:r>
              <w:rPr>
                <w:rFonts w:ascii="Times New Roman" w:hAnsi="Times New Roman" w:cs="Times New Roman"/>
                <w:bCs/>
                <w:sz w:val="18"/>
                <w:szCs w:val="18"/>
              </w:rPr>
              <w:t>1 kg</w:t>
            </w:r>
            <w:r>
              <w:rPr>
                <w:rFonts w:ascii="Times New Roman" w:hAnsi="Times New Roman" w:cs="Times New Roman"/>
                <w:bCs/>
                <w:sz w:val="18"/>
                <w:szCs w:val="18"/>
              </w:rPr>
              <w:t>～</w:t>
            </w:r>
            <w:r>
              <w:rPr>
                <w:rFonts w:ascii="Times New Roman" w:hAnsi="Times New Roman" w:cs="Times New Roman"/>
                <w:bCs/>
                <w:sz w:val="18"/>
                <w:szCs w:val="18"/>
              </w:rPr>
              <w:t>2 kg</w:t>
            </w:r>
            <w:r>
              <w:rPr>
                <w:rFonts w:ascii="Times New Roman" w:hAnsi="Times New Roman" w:cs="Times New Roman"/>
                <w:bCs/>
                <w:sz w:val="18"/>
                <w:szCs w:val="18"/>
              </w:rPr>
              <w:t>。栽植</w:t>
            </w:r>
            <w:r>
              <w:rPr>
                <w:rFonts w:ascii="Times New Roman" w:hAnsi="Times New Roman" w:cs="Times New Roman"/>
                <w:bCs/>
                <w:sz w:val="18"/>
                <w:szCs w:val="18"/>
              </w:rPr>
              <w:t>5</w:t>
            </w:r>
            <w:r>
              <w:rPr>
                <w:rFonts w:ascii="Times New Roman" w:hAnsi="Times New Roman" w:cs="Times New Roman"/>
                <w:bCs/>
                <w:sz w:val="18"/>
                <w:szCs w:val="18"/>
              </w:rPr>
              <w:t>年后，每年开花前</w:t>
            </w:r>
            <w:r>
              <w:rPr>
                <w:rFonts w:ascii="Times New Roman" w:hAnsi="Times New Roman" w:cs="Times New Roman"/>
                <w:bCs/>
                <w:sz w:val="18"/>
                <w:szCs w:val="18"/>
              </w:rPr>
              <w:t>20 d</w:t>
            </w:r>
            <w:r>
              <w:rPr>
                <w:rFonts w:ascii="Times New Roman" w:hAnsi="Times New Roman" w:cs="Times New Roman"/>
                <w:bCs/>
                <w:sz w:val="18"/>
                <w:szCs w:val="18"/>
              </w:rPr>
              <w:t>追施一次氮肥，开花后</w:t>
            </w:r>
            <w:r>
              <w:rPr>
                <w:rFonts w:ascii="Times New Roman" w:hAnsi="Times New Roman" w:cs="Times New Roman"/>
                <w:bCs/>
                <w:sz w:val="18"/>
                <w:szCs w:val="18"/>
              </w:rPr>
              <w:t>10 d</w:t>
            </w:r>
            <w:r>
              <w:rPr>
                <w:rFonts w:ascii="Times New Roman" w:hAnsi="Times New Roman" w:cs="Times New Roman"/>
                <w:bCs/>
                <w:sz w:val="18"/>
                <w:szCs w:val="18"/>
              </w:rPr>
              <w:t>和果实膨大期追施复合肥</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次，每年</w:t>
            </w:r>
            <w:r>
              <w:rPr>
                <w:rFonts w:ascii="Times New Roman" w:hAnsi="Times New Roman" w:cs="Times New Roman"/>
                <w:bCs/>
                <w:sz w:val="18"/>
                <w:szCs w:val="18"/>
              </w:rPr>
              <w:t>10</w:t>
            </w:r>
            <w:r>
              <w:rPr>
                <w:rFonts w:ascii="Times New Roman" w:hAnsi="Times New Roman" w:cs="Times New Roman"/>
                <w:bCs/>
                <w:sz w:val="18"/>
                <w:szCs w:val="18"/>
              </w:rPr>
              <w:t>月上中旬追施基肥，每棵树每次追肥量</w:t>
            </w:r>
            <w:r>
              <w:rPr>
                <w:rFonts w:ascii="Times New Roman" w:hAnsi="Times New Roman" w:cs="Times New Roman"/>
                <w:bCs/>
                <w:sz w:val="18"/>
                <w:szCs w:val="18"/>
              </w:rPr>
              <w:t>1 kg</w:t>
            </w:r>
            <w:r>
              <w:rPr>
                <w:rFonts w:ascii="Times New Roman" w:hAnsi="Times New Roman" w:cs="Times New Roman"/>
                <w:bCs/>
                <w:sz w:val="18"/>
                <w:szCs w:val="18"/>
              </w:rPr>
              <w:t>～</w:t>
            </w:r>
            <w:r>
              <w:rPr>
                <w:rFonts w:ascii="Times New Roman" w:hAnsi="Times New Roman" w:cs="Times New Roman"/>
                <w:bCs/>
                <w:sz w:val="18"/>
                <w:szCs w:val="18"/>
              </w:rPr>
              <w:t>2 kg</w:t>
            </w:r>
            <w:r>
              <w:rPr>
                <w:rFonts w:ascii="Times New Roman" w:hAnsi="Times New Roman" w:cs="Times New Roman"/>
                <w:bCs/>
                <w:sz w:val="18"/>
                <w:szCs w:val="18"/>
              </w:rPr>
              <w:t>。幼树宜适当施用生长调节剂。盛花期可喷洒</w:t>
            </w:r>
            <w:r>
              <w:rPr>
                <w:rFonts w:ascii="Times New Roman" w:hAnsi="Times New Roman" w:cs="Times New Roman"/>
                <w:bCs/>
                <w:sz w:val="18"/>
                <w:szCs w:val="18"/>
              </w:rPr>
              <w:t>3×10</w:t>
            </w:r>
            <w:r>
              <w:rPr>
                <w:rFonts w:ascii="Times New Roman" w:hAnsi="Times New Roman" w:cs="Times New Roman"/>
                <w:bCs/>
                <w:sz w:val="18"/>
                <w:szCs w:val="18"/>
                <w:vertAlign w:val="superscript"/>
              </w:rPr>
              <w:t>-5</w:t>
            </w:r>
            <w:r>
              <w:rPr>
                <w:rFonts w:ascii="Times New Roman" w:hAnsi="Times New Roman" w:cs="Times New Roman"/>
                <w:bCs/>
                <w:sz w:val="18"/>
                <w:szCs w:val="18"/>
              </w:rPr>
              <w:t>～</w:t>
            </w:r>
            <w:r>
              <w:rPr>
                <w:rFonts w:ascii="Times New Roman" w:hAnsi="Times New Roman" w:cs="Times New Roman"/>
                <w:bCs/>
                <w:sz w:val="18"/>
                <w:szCs w:val="18"/>
              </w:rPr>
              <w:t>4×10</w:t>
            </w:r>
            <w:r>
              <w:rPr>
                <w:rFonts w:ascii="Times New Roman" w:hAnsi="Times New Roman" w:cs="Times New Roman"/>
                <w:bCs/>
                <w:sz w:val="18"/>
                <w:szCs w:val="18"/>
                <w:vertAlign w:val="superscript"/>
              </w:rPr>
              <w:t>-5</w:t>
            </w:r>
            <w:r>
              <w:rPr>
                <w:rFonts w:ascii="Times New Roman" w:hAnsi="Times New Roman" w:cs="Times New Roman"/>
                <w:bCs/>
                <w:sz w:val="18"/>
                <w:szCs w:val="18"/>
              </w:rPr>
              <w:t>萘乙酸。栽植后两周，每周浇水</w:t>
            </w:r>
            <w:r>
              <w:rPr>
                <w:rFonts w:ascii="Times New Roman" w:hAnsi="Times New Roman" w:cs="Times New Roman"/>
                <w:bCs/>
                <w:sz w:val="18"/>
                <w:szCs w:val="18"/>
              </w:rPr>
              <w:t>1</w:t>
            </w:r>
            <w:r>
              <w:rPr>
                <w:rFonts w:ascii="Times New Roman" w:hAnsi="Times New Roman" w:cs="Times New Roman"/>
                <w:bCs/>
                <w:sz w:val="18"/>
                <w:szCs w:val="18"/>
              </w:rPr>
              <w:t>次。栽植</w:t>
            </w:r>
            <w:r>
              <w:rPr>
                <w:rFonts w:ascii="Times New Roman" w:hAnsi="Times New Roman" w:cs="Times New Roman"/>
                <w:bCs/>
                <w:sz w:val="18"/>
                <w:szCs w:val="18"/>
              </w:rPr>
              <w:t>40 d</w:t>
            </w:r>
            <w:r>
              <w:rPr>
                <w:rFonts w:ascii="Times New Roman" w:hAnsi="Times New Roman" w:cs="Times New Roman"/>
                <w:bCs/>
                <w:sz w:val="18"/>
                <w:szCs w:val="18"/>
              </w:rPr>
              <w:t>以后，视生长情况和土壤墒情适时灌水。栽植</w:t>
            </w:r>
            <w:r>
              <w:rPr>
                <w:rFonts w:ascii="Times New Roman" w:hAnsi="Times New Roman" w:cs="Times New Roman"/>
                <w:bCs/>
                <w:sz w:val="18"/>
                <w:szCs w:val="18"/>
              </w:rPr>
              <w:t>5</w:t>
            </w:r>
            <w:r>
              <w:rPr>
                <w:rFonts w:ascii="Times New Roman" w:hAnsi="Times New Roman" w:cs="Times New Roman"/>
                <w:bCs/>
                <w:sz w:val="18"/>
                <w:szCs w:val="18"/>
              </w:rPr>
              <w:t>年后，每年</w:t>
            </w:r>
            <w:r>
              <w:rPr>
                <w:rFonts w:ascii="Times New Roman" w:hAnsi="Times New Roman" w:cs="Times New Roman"/>
                <w:bCs/>
                <w:sz w:val="18"/>
                <w:szCs w:val="18"/>
              </w:rPr>
              <w:t>3</w:t>
            </w:r>
            <w:r>
              <w:rPr>
                <w:rFonts w:ascii="Times New Roman" w:hAnsi="Times New Roman" w:cs="Times New Roman"/>
                <w:bCs/>
                <w:sz w:val="18"/>
                <w:szCs w:val="18"/>
              </w:rPr>
              <w:t>月至</w:t>
            </w:r>
            <w:r>
              <w:rPr>
                <w:rFonts w:ascii="Times New Roman" w:hAnsi="Times New Roman" w:cs="Times New Roman"/>
                <w:bCs/>
                <w:sz w:val="18"/>
                <w:szCs w:val="18"/>
              </w:rPr>
              <w:t>6</w:t>
            </w:r>
            <w:r>
              <w:rPr>
                <w:rFonts w:ascii="Times New Roman" w:hAnsi="Times New Roman" w:cs="Times New Roman"/>
                <w:bCs/>
                <w:sz w:val="18"/>
                <w:szCs w:val="18"/>
              </w:rPr>
              <w:t>月中旬在萌芽前期、新梢生长期、花期、果实膨大期宜浇灌水</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次，果实采收前</w:t>
            </w:r>
            <w:r>
              <w:rPr>
                <w:rFonts w:ascii="Times New Roman" w:hAnsi="Times New Roman" w:cs="Times New Roman"/>
                <w:bCs/>
                <w:sz w:val="18"/>
                <w:szCs w:val="18"/>
              </w:rPr>
              <w:t>15 d</w:t>
            </w:r>
            <w:r>
              <w:rPr>
                <w:rFonts w:ascii="Times New Roman" w:hAnsi="Times New Roman" w:cs="Times New Roman"/>
                <w:bCs/>
                <w:sz w:val="18"/>
                <w:szCs w:val="18"/>
              </w:rPr>
              <w:t>不再浇水，土壤结冻前浇防冻水。</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shd w:val="clear" w:color="auto" w:fill="FFFFFF"/>
              </w:rPr>
              <w:t>5</w:t>
            </w:r>
            <w:r>
              <w:rPr>
                <w:rFonts w:ascii="Times New Roman" w:hAnsi="Times New Roman" w:cs="Times New Roman"/>
                <w:bCs/>
                <w:sz w:val="18"/>
                <w:szCs w:val="18"/>
                <w:shd w:val="clear" w:color="auto" w:fill="FFFFFF"/>
              </w:rPr>
              <w:t>．收获：</w:t>
            </w:r>
            <w:r>
              <w:rPr>
                <w:rFonts w:ascii="Times New Roman" w:hAnsi="Times New Roman" w:cs="Times New Roman"/>
                <w:bCs/>
                <w:sz w:val="18"/>
                <w:szCs w:val="18"/>
              </w:rPr>
              <w:t>一般</w:t>
            </w:r>
            <w:r>
              <w:rPr>
                <w:rFonts w:ascii="Times New Roman" w:hAnsi="Times New Roman" w:cs="Times New Roman"/>
                <w:bCs/>
                <w:sz w:val="18"/>
                <w:szCs w:val="18"/>
              </w:rPr>
              <w:t>7</w:t>
            </w:r>
            <w:r>
              <w:rPr>
                <w:rFonts w:ascii="Times New Roman" w:hAnsi="Times New Roman" w:cs="Times New Roman"/>
                <w:bCs/>
                <w:sz w:val="18"/>
                <w:szCs w:val="18"/>
              </w:rPr>
              <w:t>～</w:t>
            </w:r>
            <w:r>
              <w:rPr>
                <w:rFonts w:ascii="Times New Roman" w:hAnsi="Times New Roman" w:cs="Times New Roman"/>
                <w:bCs/>
                <w:sz w:val="18"/>
                <w:szCs w:val="18"/>
              </w:rPr>
              <w:t>8</w:t>
            </w:r>
            <w:r>
              <w:rPr>
                <w:rFonts w:ascii="Times New Roman" w:hAnsi="Times New Roman" w:cs="Times New Roman"/>
                <w:bCs/>
                <w:sz w:val="18"/>
                <w:szCs w:val="18"/>
              </w:rPr>
              <w:t>月，果皮由绿色变为黄褐色，种子由红褐色变为黑色，果皮刚开裂时采摘，</w:t>
            </w:r>
            <w:r>
              <w:rPr>
                <w:rFonts w:ascii="Times New Roman" w:hAnsi="Times New Roman" w:cs="Times New Roman"/>
                <w:bCs/>
                <w:sz w:val="18"/>
                <w:szCs w:val="18"/>
                <w:shd w:val="clear" w:color="auto" w:fill="FFFFFF"/>
              </w:rPr>
              <w:t>以人工采收</w:t>
            </w:r>
            <w:r>
              <w:rPr>
                <w:rFonts w:ascii="Times New Roman" w:hAnsi="Times New Roman" w:cs="Times New Roman" w:hint="eastAsia"/>
                <w:bCs/>
                <w:sz w:val="18"/>
                <w:szCs w:val="18"/>
                <w:shd w:val="clear" w:color="auto" w:fill="FFFFFF"/>
              </w:rPr>
              <w:t>为主。</w:t>
            </w:r>
          </w:p>
        </w:tc>
      </w:tr>
    </w:tbl>
    <w:p w:rsidR="00195B44" w:rsidRDefault="00195B44">
      <w:pPr>
        <w:spacing w:line="360" w:lineRule="auto"/>
        <w:jc w:val="center"/>
        <w:rPr>
          <w:rFonts w:eastAsia="黑体"/>
          <w:b/>
          <w:sz w:val="28"/>
          <w:szCs w:val="28"/>
        </w:rPr>
        <w:sectPr w:rsidR="00195B44">
          <w:pgSz w:w="11906" w:h="16838"/>
          <w:pgMar w:top="2477" w:right="1134" w:bottom="1134" w:left="1417" w:header="1417" w:footer="1134" w:gutter="0"/>
          <w:cols w:space="0"/>
          <w:docGrid w:type="lines" w:linePitch="317"/>
        </w:sectPr>
      </w:pPr>
    </w:p>
    <w:p w:rsidR="00195B44" w:rsidRDefault="00A02F75">
      <w:pPr>
        <w:spacing w:line="360" w:lineRule="auto"/>
        <w:jc w:val="center"/>
        <w:rPr>
          <w:rFonts w:ascii="黑体" w:eastAsia="黑体" w:hAnsi="黑体"/>
          <w:bCs/>
          <w:szCs w:val="21"/>
        </w:rPr>
      </w:pPr>
      <w:r>
        <w:rPr>
          <w:rFonts w:asciiTheme="minorEastAsia" w:hAnsiTheme="minorEastAsia" w:cstheme="minorEastAsia" w:hint="eastAsia"/>
          <w:bCs/>
          <w:szCs w:val="21"/>
        </w:rPr>
        <w:lastRenderedPageBreak/>
        <w:t>表</w:t>
      </w:r>
      <w:r>
        <w:rPr>
          <w:rFonts w:asciiTheme="minorEastAsia" w:hAnsiTheme="minorEastAsia" w:cstheme="minorEastAsia" w:hint="eastAsia"/>
          <w:bCs/>
          <w:szCs w:val="21"/>
        </w:rPr>
        <w:t xml:space="preserve">C.1 </w:t>
      </w:r>
      <w:r>
        <w:rPr>
          <w:rFonts w:asciiTheme="minorEastAsia" w:hAnsiTheme="minorEastAsia" w:cstheme="minorEastAsia" w:hint="eastAsia"/>
          <w:bCs/>
          <w:szCs w:val="21"/>
        </w:rPr>
        <w:t>主要果用型油料能源林树种造林技术（续）</w:t>
      </w:r>
    </w:p>
    <w:tbl>
      <w:tblPr>
        <w:tblW w:w="49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8328"/>
      </w:tblGrid>
      <w:tr w:rsidR="00195B44">
        <w:trPr>
          <w:tblHeader/>
          <w:jc w:val="center"/>
        </w:trPr>
        <w:tc>
          <w:tcPr>
            <w:tcW w:w="466" w:type="pct"/>
            <w:shd w:val="clear" w:color="auto" w:fill="auto"/>
          </w:tcPr>
          <w:p w:rsidR="00195B44" w:rsidRDefault="00A02F75">
            <w:pPr>
              <w:jc w:val="center"/>
              <w:rPr>
                <w:rFonts w:ascii="Times New Roman" w:hAnsi="Times New Roman" w:cs="Times New Roman"/>
                <w:bCs/>
                <w:sz w:val="18"/>
                <w:szCs w:val="18"/>
              </w:rPr>
            </w:pPr>
            <w:r>
              <w:rPr>
                <w:rFonts w:ascii="Times New Roman" w:hAnsi="Times New Roman" w:cs="Times New Roman"/>
                <w:bCs/>
                <w:sz w:val="18"/>
                <w:szCs w:val="18"/>
              </w:rPr>
              <w:t>树种</w:t>
            </w:r>
          </w:p>
        </w:tc>
        <w:tc>
          <w:tcPr>
            <w:tcW w:w="4533" w:type="pct"/>
            <w:shd w:val="clear" w:color="auto" w:fill="auto"/>
          </w:tcPr>
          <w:p w:rsidR="00195B44" w:rsidRDefault="00A02F75">
            <w:pPr>
              <w:jc w:val="center"/>
              <w:rPr>
                <w:rFonts w:ascii="Times New Roman" w:hAnsi="Times New Roman" w:cs="Times New Roman"/>
                <w:bCs/>
                <w:sz w:val="18"/>
                <w:szCs w:val="18"/>
              </w:rPr>
            </w:pPr>
            <w:r>
              <w:rPr>
                <w:rFonts w:ascii="Times New Roman" w:hAnsi="Times New Roman" w:cs="Times New Roman"/>
                <w:bCs/>
                <w:sz w:val="18"/>
                <w:szCs w:val="18"/>
              </w:rPr>
              <w:t>造林技术</w:t>
            </w:r>
          </w:p>
        </w:tc>
      </w:tr>
      <w:tr w:rsidR="00195B44">
        <w:trPr>
          <w:jc w:val="center"/>
        </w:trPr>
        <w:tc>
          <w:tcPr>
            <w:tcW w:w="466" w:type="pct"/>
            <w:shd w:val="clear" w:color="auto" w:fill="auto"/>
            <w:vAlign w:val="center"/>
          </w:tcPr>
          <w:p w:rsidR="00195B44" w:rsidRDefault="00A02F75">
            <w:pPr>
              <w:jc w:val="center"/>
              <w:rPr>
                <w:rFonts w:ascii="Times New Roman" w:hAnsi="Times New Roman" w:cs="Times New Roman"/>
                <w:bCs/>
                <w:kern w:val="0"/>
                <w:sz w:val="18"/>
                <w:szCs w:val="18"/>
              </w:rPr>
            </w:pPr>
            <w:r>
              <w:rPr>
                <w:rFonts w:ascii="Times New Roman" w:hAnsi="Times New Roman" w:cs="Times New Roman"/>
                <w:bCs/>
                <w:sz w:val="18"/>
                <w:szCs w:val="18"/>
              </w:rPr>
              <w:t>黄连木</w:t>
            </w:r>
          </w:p>
        </w:tc>
        <w:tc>
          <w:tcPr>
            <w:tcW w:w="4533" w:type="pct"/>
            <w:shd w:val="clear" w:color="auto" w:fill="auto"/>
          </w:tcPr>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：选择土层厚度</w:t>
            </w:r>
            <w:r>
              <w:rPr>
                <w:rFonts w:ascii="Times New Roman" w:hAnsi="Times New Roman" w:cs="Times New Roman"/>
                <w:bCs/>
                <w:sz w:val="18"/>
                <w:szCs w:val="18"/>
              </w:rPr>
              <w:t>20 cm</w:t>
            </w:r>
            <w:r>
              <w:rPr>
                <w:rFonts w:ascii="Times New Roman" w:hAnsi="Times New Roman" w:cs="Times New Roman"/>
                <w:bCs/>
                <w:sz w:val="18"/>
                <w:szCs w:val="18"/>
              </w:rPr>
              <w:t>以上，背风向阳、排水良好的地块。</w:t>
            </w:r>
          </w:p>
          <w:p w:rsidR="00195B44" w:rsidRDefault="00A02F75">
            <w:pPr>
              <w:autoSpaceDE w:val="0"/>
              <w:autoSpaceDN w:val="0"/>
              <w:adjustRightInd w:val="0"/>
              <w:ind w:left="274" w:hangingChars="152" w:hanging="274"/>
              <w:rPr>
                <w:rFonts w:ascii="Times New Roman" w:hAnsi="Times New Roman" w:cs="Times New Roman"/>
                <w:bCs/>
                <w:kern w:val="0"/>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造林：采用块状或带状清理，可与整地同时进行。</w:t>
            </w:r>
            <w:r>
              <w:rPr>
                <w:rFonts w:ascii="Times New Roman" w:hAnsi="Times New Roman" w:cs="Times New Roman"/>
                <w:bCs/>
                <w:sz w:val="18"/>
                <w:szCs w:val="18"/>
              </w:rPr>
              <w:t>25°</w:t>
            </w:r>
            <w:r>
              <w:rPr>
                <w:rFonts w:ascii="Times New Roman" w:hAnsi="Times New Roman" w:cs="Times New Roman"/>
                <w:bCs/>
                <w:sz w:val="18"/>
                <w:szCs w:val="18"/>
              </w:rPr>
              <w:t>以上的坡地采用穴状整地，</w:t>
            </w:r>
            <w:r>
              <w:rPr>
                <w:rFonts w:ascii="Times New Roman" w:hAnsi="Times New Roman" w:cs="Times New Roman"/>
                <w:bCs/>
                <w:sz w:val="18"/>
                <w:szCs w:val="18"/>
              </w:rPr>
              <w:t>25°</w:t>
            </w:r>
            <w:r>
              <w:rPr>
                <w:rFonts w:ascii="Times New Roman" w:hAnsi="Times New Roman" w:cs="Times New Roman"/>
                <w:bCs/>
                <w:sz w:val="18"/>
                <w:szCs w:val="18"/>
              </w:rPr>
              <w:t>以下的坡地和平地采用带状整地，干旱、半干旱地区的坡地采用鱼鳞坑整地。秋季落叶后到土壤封冻前、春季解冻后到苗木萌芽前植苗造林。</w:t>
            </w:r>
            <w:r>
              <w:rPr>
                <w:rFonts w:ascii="Times New Roman" w:hAnsi="Times New Roman" w:cs="Times New Roman"/>
                <w:bCs/>
                <w:kern w:val="0"/>
                <w:sz w:val="18"/>
                <w:szCs w:val="18"/>
              </w:rPr>
              <w:t>栽植密度</w:t>
            </w:r>
            <w:r>
              <w:rPr>
                <w:rFonts w:ascii="Times New Roman" w:hAnsi="Times New Roman" w:cs="Times New Roman"/>
                <w:bCs/>
                <w:kern w:val="0"/>
                <w:sz w:val="18"/>
                <w:szCs w:val="18"/>
              </w:rPr>
              <w:t>825</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1650</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rsidR="00195B44" w:rsidRDefault="00A02F75">
            <w:pPr>
              <w:ind w:left="274" w:hangingChars="152" w:hanging="274"/>
              <w:rPr>
                <w:rFonts w:ascii="Times New Roman" w:hAnsi="Times New Roman" w:cs="Times New Roman"/>
                <w:bCs/>
                <w:kern w:val="0"/>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树体管理：培养开心形、自然圆头形或疏散分层形树形。</w:t>
            </w:r>
            <w:r>
              <w:rPr>
                <w:rFonts w:ascii="Times New Roman" w:hAnsi="Times New Roman" w:cs="Times New Roman"/>
                <w:bCs/>
                <w:kern w:val="0"/>
                <w:sz w:val="18"/>
                <w:szCs w:val="18"/>
              </w:rPr>
              <w:t>定植当年</w:t>
            </w:r>
            <w:r>
              <w:rPr>
                <w:rFonts w:ascii="Times New Roman" w:hAnsi="Times New Roman" w:cs="Times New Roman"/>
                <w:bCs/>
                <w:sz w:val="18"/>
                <w:szCs w:val="18"/>
              </w:rPr>
              <w:t>距地面</w:t>
            </w:r>
            <w:r>
              <w:rPr>
                <w:rFonts w:ascii="Times New Roman" w:hAnsi="Times New Roman" w:cs="Times New Roman"/>
                <w:bCs/>
                <w:sz w:val="18"/>
                <w:szCs w:val="18"/>
              </w:rPr>
              <w:t>0.8 m</w:t>
            </w:r>
            <w:r>
              <w:rPr>
                <w:rFonts w:ascii="Times New Roman" w:hAnsi="Times New Roman" w:cs="Times New Roman"/>
                <w:bCs/>
                <w:sz w:val="18"/>
                <w:szCs w:val="18"/>
              </w:rPr>
              <w:t>～</w:t>
            </w:r>
            <w:r>
              <w:rPr>
                <w:rFonts w:ascii="Times New Roman" w:hAnsi="Times New Roman" w:cs="Times New Roman"/>
                <w:bCs/>
                <w:sz w:val="18"/>
                <w:szCs w:val="18"/>
              </w:rPr>
              <w:t>1.2 m</w:t>
            </w:r>
            <w:r>
              <w:rPr>
                <w:rFonts w:ascii="Times New Roman" w:hAnsi="Times New Roman" w:cs="Times New Roman"/>
                <w:bCs/>
                <w:sz w:val="18"/>
                <w:szCs w:val="18"/>
              </w:rPr>
              <w:t>处定干，选留</w:t>
            </w:r>
            <w:r>
              <w:rPr>
                <w:rFonts w:ascii="Times New Roman" w:hAnsi="Times New Roman" w:cs="Times New Roman"/>
                <w:bCs/>
                <w:sz w:val="18"/>
                <w:szCs w:val="18"/>
              </w:rPr>
              <w:t>4</w:t>
            </w:r>
            <w:r>
              <w:rPr>
                <w:rFonts w:ascii="Times New Roman" w:hAnsi="Times New Roman" w:cs="Times New Roman"/>
                <w:bCs/>
                <w:sz w:val="18"/>
                <w:szCs w:val="18"/>
              </w:rPr>
              <w:t>～</w:t>
            </w:r>
            <w:r>
              <w:rPr>
                <w:rFonts w:ascii="Times New Roman" w:hAnsi="Times New Roman" w:cs="Times New Roman"/>
                <w:bCs/>
                <w:sz w:val="18"/>
                <w:szCs w:val="18"/>
              </w:rPr>
              <w:t>7</w:t>
            </w:r>
            <w:r>
              <w:rPr>
                <w:rFonts w:ascii="Times New Roman" w:hAnsi="Times New Roman" w:cs="Times New Roman"/>
                <w:bCs/>
                <w:sz w:val="18"/>
                <w:szCs w:val="18"/>
              </w:rPr>
              <w:t>个枝条培养骨干枝。</w:t>
            </w:r>
            <w:r>
              <w:rPr>
                <w:rFonts w:ascii="Times New Roman" w:hAnsi="Times New Roman" w:cs="Times New Roman"/>
                <w:bCs/>
                <w:kern w:val="0"/>
                <w:sz w:val="18"/>
                <w:szCs w:val="18"/>
              </w:rPr>
              <w:t>以短截和疏枝为主，重点培养树形。</w:t>
            </w:r>
            <w:r>
              <w:rPr>
                <w:rFonts w:ascii="Times New Roman" w:hAnsi="Times New Roman" w:cs="Times New Roman"/>
                <w:bCs/>
                <w:sz w:val="18"/>
                <w:szCs w:val="18"/>
              </w:rPr>
              <w:t>初果树适当短截主枝延长枝，夏季拉枝、摘心、抹芽等，培养树体骨架。盛果期主、侧延长头宜轻截或缓放。</w:t>
            </w:r>
            <w:r>
              <w:rPr>
                <w:rFonts w:ascii="Times New Roman" w:hAnsi="Times New Roman" w:cs="Times New Roman"/>
                <w:bCs/>
                <w:kern w:val="0"/>
                <w:sz w:val="18"/>
                <w:szCs w:val="18"/>
              </w:rPr>
              <w:t>以培养和更新结果枝组。结果枝组宜采用双枝更新修剪。盛果末期和衰老树疏除病虫枝，适当疏除老弱枝、密集枝，回缩和重截骨干枝、结果枝，促进其萌发新枝，培养结果部位，延长结果寿命。</w:t>
            </w:r>
          </w:p>
          <w:p w:rsidR="00195B44" w:rsidRDefault="00A02F75">
            <w:pPr>
              <w:widowControl/>
              <w:ind w:left="274" w:hangingChars="152" w:hanging="274"/>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抚育管理：造林后及时进行松土除草，连续进行</w:t>
            </w:r>
            <w:r>
              <w:rPr>
                <w:rFonts w:ascii="Times New Roman" w:hAnsi="Times New Roman" w:cs="Times New Roman"/>
                <w:bCs/>
                <w:sz w:val="18"/>
                <w:szCs w:val="18"/>
              </w:rPr>
              <w:t>3</w:t>
            </w:r>
            <w:r>
              <w:rPr>
                <w:rFonts w:ascii="Times New Roman" w:hAnsi="Times New Roman" w:cs="Times New Roman"/>
                <w:bCs/>
                <w:sz w:val="18"/>
                <w:szCs w:val="18"/>
              </w:rPr>
              <w:t>～</w:t>
            </w:r>
            <w:r>
              <w:rPr>
                <w:rFonts w:ascii="Times New Roman" w:hAnsi="Times New Roman" w:cs="Times New Roman"/>
                <w:bCs/>
                <w:sz w:val="18"/>
                <w:szCs w:val="18"/>
              </w:rPr>
              <w:t>5</w:t>
            </w:r>
            <w:r>
              <w:rPr>
                <w:rFonts w:ascii="Times New Roman" w:hAnsi="Times New Roman" w:cs="Times New Roman"/>
                <w:bCs/>
                <w:sz w:val="18"/>
                <w:szCs w:val="18"/>
              </w:rPr>
              <w:t>年，每年</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次。基肥以有机肥为主。秋季采果后至第二年发芽前，采用环状沟施、条状沟施方</w:t>
            </w:r>
            <w:r>
              <w:rPr>
                <w:rFonts w:ascii="Times New Roman" w:hAnsi="Times New Roman" w:cs="Times New Roman"/>
                <w:bCs/>
                <w:sz w:val="18"/>
                <w:szCs w:val="18"/>
              </w:rPr>
              <w:t>法，初果期每株施有机肥</w:t>
            </w:r>
            <w:r>
              <w:rPr>
                <w:rFonts w:ascii="Times New Roman" w:hAnsi="Times New Roman" w:cs="Times New Roman"/>
                <w:bCs/>
                <w:sz w:val="18"/>
                <w:szCs w:val="18"/>
              </w:rPr>
              <w:t xml:space="preserve"> 5 kg</w:t>
            </w:r>
            <w:r>
              <w:rPr>
                <w:rFonts w:ascii="Times New Roman" w:hAnsi="Times New Roman" w:cs="Times New Roman"/>
                <w:bCs/>
                <w:sz w:val="18"/>
                <w:szCs w:val="18"/>
              </w:rPr>
              <w:t>～</w:t>
            </w:r>
            <w:r>
              <w:rPr>
                <w:rFonts w:ascii="Times New Roman" w:hAnsi="Times New Roman" w:cs="Times New Roman"/>
                <w:bCs/>
                <w:sz w:val="18"/>
                <w:szCs w:val="18"/>
              </w:rPr>
              <w:t>10 kg</w:t>
            </w:r>
            <w:r>
              <w:rPr>
                <w:rFonts w:ascii="Times New Roman" w:hAnsi="Times New Roman" w:cs="Times New Roman"/>
                <w:bCs/>
                <w:sz w:val="18"/>
                <w:szCs w:val="18"/>
              </w:rPr>
              <w:t>，盛果期施肥量增至</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倍。追肥前期以氮肥为主，每株</w:t>
            </w:r>
            <w:r>
              <w:rPr>
                <w:rFonts w:ascii="Times New Roman" w:hAnsi="Times New Roman" w:cs="Times New Roman"/>
                <w:bCs/>
                <w:sz w:val="18"/>
                <w:szCs w:val="18"/>
              </w:rPr>
              <w:t>50 g</w:t>
            </w:r>
            <w:r>
              <w:rPr>
                <w:rFonts w:ascii="Times New Roman" w:hAnsi="Times New Roman" w:cs="Times New Roman"/>
                <w:bCs/>
                <w:sz w:val="18"/>
                <w:szCs w:val="18"/>
              </w:rPr>
              <w:t>～</w:t>
            </w:r>
            <w:r>
              <w:rPr>
                <w:rFonts w:ascii="Times New Roman" w:hAnsi="Times New Roman" w:cs="Times New Roman"/>
                <w:bCs/>
                <w:sz w:val="18"/>
                <w:szCs w:val="18"/>
              </w:rPr>
              <w:t>100 g</w:t>
            </w:r>
            <w:r>
              <w:rPr>
                <w:rFonts w:ascii="Times New Roman" w:hAnsi="Times New Roman" w:cs="Times New Roman"/>
                <w:bCs/>
                <w:sz w:val="18"/>
                <w:szCs w:val="18"/>
              </w:rPr>
              <w:t>尿素，后期以磷钾肥为主。秋季结合施有机肥进行深翻、扩穴、改土。干旱季节灌水</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次，多雨季节及时排水。</w:t>
            </w:r>
            <w:r>
              <w:rPr>
                <w:rFonts w:ascii="Times New Roman" w:hAnsi="Times New Roman" w:cs="Times New Roman"/>
                <w:bCs/>
                <w:sz w:val="18"/>
                <w:szCs w:val="18"/>
              </w:rPr>
              <w:t xml:space="preserve"> </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shd w:val="clear" w:color="auto" w:fill="FFFFFF"/>
              </w:rPr>
              <w:t>5</w:t>
            </w:r>
            <w:r>
              <w:rPr>
                <w:rFonts w:ascii="Times New Roman" w:hAnsi="Times New Roman" w:cs="Times New Roman"/>
                <w:bCs/>
                <w:sz w:val="18"/>
                <w:szCs w:val="18"/>
                <w:shd w:val="clear" w:color="auto" w:fill="FFFFFF"/>
              </w:rPr>
              <w:t>．收获：</w:t>
            </w:r>
            <w:r>
              <w:rPr>
                <w:rFonts w:ascii="Times New Roman" w:hAnsi="Times New Roman" w:cs="Times New Roman"/>
                <w:bCs/>
                <w:sz w:val="18"/>
                <w:szCs w:val="18"/>
              </w:rPr>
              <w:t>9</w:t>
            </w:r>
            <w:r>
              <w:rPr>
                <w:rFonts w:ascii="Times New Roman" w:hAnsi="Times New Roman" w:cs="Times New Roman"/>
                <w:bCs/>
                <w:sz w:val="18"/>
                <w:szCs w:val="18"/>
              </w:rPr>
              <w:t>～</w:t>
            </w:r>
            <w:r>
              <w:rPr>
                <w:rFonts w:ascii="Times New Roman" w:hAnsi="Times New Roman" w:cs="Times New Roman"/>
                <w:bCs/>
                <w:sz w:val="18"/>
                <w:szCs w:val="18"/>
              </w:rPr>
              <w:t>11</w:t>
            </w:r>
            <w:r>
              <w:rPr>
                <w:rFonts w:ascii="Times New Roman" w:hAnsi="Times New Roman" w:cs="Times New Roman"/>
                <w:bCs/>
                <w:sz w:val="18"/>
                <w:szCs w:val="18"/>
              </w:rPr>
              <w:t>月果实由褐红色转为铜绿色时采收。用高枝剪剪下果穗。</w:t>
            </w:r>
          </w:p>
          <w:p w:rsidR="00195B44" w:rsidRDefault="00195B44">
            <w:pPr>
              <w:ind w:left="274" w:hangingChars="152" w:hanging="274"/>
              <w:rPr>
                <w:rFonts w:ascii="Times New Roman" w:hAnsi="Times New Roman" w:cs="Times New Roman"/>
                <w:bCs/>
                <w:sz w:val="18"/>
                <w:szCs w:val="18"/>
                <w:shd w:val="clear" w:color="auto" w:fill="FFFFFF"/>
              </w:rPr>
            </w:pPr>
          </w:p>
        </w:tc>
      </w:tr>
      <w:tr w:rsidR="00195B44">
        <w:trPr>
          <w:jc w:val="center"/>
        </w:trPr>
        <w:tc>
          <w:tcPr>
            <w:tcW w:w="466" w:type="pct"/>
            <w:shd w:val="clear" w:color="auto" w:fill="auto"/>
            <w:vAlign w:val="center"/>
          </w:tcPr>
          <w:p w:rsidR="00195B44" w:rsidRDefault="00A02F75">
            <w:pPr>
              <w:jc w:val="center"/>
              <w:rPr>
                <w:rFonts w:ascii="Times New Roman" w:hAnsi="Times New Roman" w:cs="Times New Roman"/>
                <w:bCs/>
                <w:kern w:val="0"/>
                <w:sz w:val="18"/>
                <w:szCs w:val="18"/>
              </w:rPr>
            </w:pPr>
            <w:r>
              <w:rPr>
                <w:rFonts w:ascii="Times New Roman" w:hAnsi="Times New Roman" w:cs="Times New Roman"/>
                <w:bCs/>
                <w:sz w:val="18"/>
                <w:szCs w:val="18"/>
              </w:rPr>
              <w:t>光皮树</w:t>
            </w:r>
          </w:p>
        </w:tc>
        <w:tc>
          <w:tcPr>
            <w:tcW w:w="4533" w:type="pct"/>
            <w:shd w:val="clear" w:color="auto" w:fill="auto"/>
          </w:tcPr>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：选择海拔</w:t>
            </w:r>
            <w:r>
              <w:rPr>
                <w:rFonts w:ascii="Times New Roman" w:hAnsi="Times New Roman" w:cs="Times New Roman"/>
                <w:bCs/>
                <w:sz w:val="18"/>
                <w:szCs w:val="18"/>
              </w:rPr>
              <w:t>800  m</w:t>
            </w:r>
            <w:r>
              <w:rPr>
                <w:rFonts w:ascii="Times New Roman" w:hAnsi="Times New Roman" w:cs="Times New Roman"/>
                <w:bCs/>
                <w:sz w:val="18"/>
                <w:szCs w:val="18"/>
              </w:rPr>
              <w:t>以下阳坡或丘陵区，坡度</w:t>
            </w:r>
            <w:r>
              <w:rPr>
                <w:rFonts w:ascii="Times New Roman" w:hAnsi="Times New Roman" w:cs="Times New Roman"/>
                <w:bCs/>
                <w:sz w:val="18"/>
                <w:szCs w:val="18"/>
              </w:rPr>
              <w:t>≤30°</w:t>
            </w:r>
            <w:r>
              <w:rPr>
                <w:rFonts w:ascii="Times New Roman" w:hAnsi="Times New Roman" w:cs="Times New Roman"/>
                <w:bCs/>
                <w:sz w:val="18"/>
                <w:szCs w:val="18"/>
              </w:rPr>
              <w:t>、土层深厚、光照和排水条件良好。</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w:t>
            </w:r>
            <w:r>
              <w:rPr>
                <w:rFonts w:ascii="Times New Roman" w:hAnsi="Times New Roman" w:cs="Times New Roman"/>
                <w:bCs/>
                <w:sz w:val="18"/>
                <w:szCs w:val="18"/>
              </w:rPr>
              <w:t>9</w:t>
            </w:r>
            <w:r>
              <w:rPr>
                <w:rFonts w:ascii="Times New Roman" w:hAnsi="Times New Roman" w:cs="Times New Roman"/>
                <w:bCs/>
                <w:sz w:val="18"/>
                <w:szCs w:val="18"/>
              </w:rPr>
              <w:t>～</w:t>
            </w:r>
            <w:r>
              <w:rPr>
                <w:rFonts w:ascii="Times New Roman" w:hAnsi="Times New Roman" w:cs="Times New Roman"/>
                <w:bCs/>
                <w:sz w:val="18"/>
                <w:szCs w:val="18"/>
              </w:rPr>
              <w:t>12</w:t>
            </w:r>
            <w:r>
              <w:rPr>
                <w:rFonts w:ascii="Times New Roman" w:hAnsi="Times New Roman" w:cs="Times New Roman"/>
                <w:bCs/>
                <w:sz w:val="18"/>
                <w:szCs w:val="18"/>
              </w:rPr>
              <w:t>月整地，坡度在</w:t>
            </w:r>
            <w:r>
              <w:rPr>
                <w:rFonts w:ascii="Times New Roman" w:hAnsi="Times New Roman" w:cs="Times New Roman"/>
                <w:bCs/>
                <w:sz w:val="18"/>
                <w:szCs w:val="18"/>
              </w:rPr>
              <w:t>25°</w:t>
            </w:r>
            <w:r>
              <w:rPr>
                <w:rFonts w:ascii="Times New Roman" w:hAnsi="Times New Roman" w:cs="Times New Roman"/>
                <w:bCs/>
                <w:sz w:val="18"/>
                <w:szCs w:val="18"/>
              </w:rPr>
              <w:t>以下的采取机械挖壕沟带状整地方式；</w:t>
            </w:r>
            <w:r>
              <w:rPr>
                <w:rFonts w:ascii="Times New Roman" w:hAnsi="Times New Roman" w:cs="Times New Roman"/>
                <w:bCs/>
                <w:sz w:val="18"/>
                <w:szCs w:val="18"/>
              </w:rPr>
              <w:t>25°</w:t>
            </w:r>
            <w:r>
              <w:rPr>
                <w:rFonts w:ascii="Times New Roman" w:hAnsi="Times New Roman" w:cs="Times New Roman"/>
                <w:bCs/>
                <w:sz w:val="18"/>
                <w:szCs w:val="18"/>
              </w:rPr>
              <w:t>以上的采取品字型穴状整地方式，穴规格一般为</w:t>
            </w:r>
            <w:r>
              <w:rPr>
                <w:rFonts w:ascii="Times New Roman" w:hAnsi="Times New Roman" w:cs="Times New Roman"/>
                <w:bCs/>
                <w:sz w:val="18"/>
                <w:szCs w:val="18"/>
              </w:rPr>
              <w:t>60 cm×50 cm×50 cm</w:t>
            </w:r>
            <w:r>
              <w:rPr>
                <w:rFonts w:ascii="Times New Roman" w:hAnsi="Times New Roman" w:cs="Times New Roman"/>
                <w:bCs/>
                <w:sz w:val="18"/>
                <w:szCs w:val="18"/>
              </w:rPr>
              <w:t>。整地当年</w:t>
            </w:r>
            <w:r>
              <w:rPr>
                <w:rFonts w:ascii="Times New Roman" w:hAnsi="Times New Roman" w:cs="Times New Roman"/>
                <w:bCs/>
                <w:sz w:val="18"/>
                <w:szCs w:val="18"/>
              </w:rPr>
              <w:t>12</w:t>
            </w:r>
            <w:r>
              <w:rPr>
                <w:rFonts w:ascii="Times New Roman" w:hAnsi="Times New Roman" w:cs="Times New Roman"/>
                <w:bCs/>
                <w:sz w:val="18"/>
                <w:szCs w:val="18"/>
              </w:rPr>
              <w:t>月至次年</w:t>
            </w:r>
            <w:r>
              <w:rPr>
                <w:rFonts w:ascii="Times New Roman" w:hAnsi="Times New Roman" w:cs="Times New Roman"/>
                <w:bCs/>
                <w:sz w:val="18"/>
                <w:szCs w:val="18"/>
              </w:rPr>
              <w:t>2</w:t>
            </w:r>
            <w:r>
              <w:rPr>
                <w:rFonts w:ascii="Times New Roman" w:hAnsi="Times New Roman" w:cs="Times New Roman"/>
                <w:bCs/>
                <w:sz w:val="18"/>
                <w:szCs w:val="18"/>
              </w:rPr>
              <w:t>月进行造林，容器苗造林可延长到</w:t>
            </w:r>
            <w:r>
              <w:rPr>
                <w:rFonts w:ascii="Times New Roman" w:hAnsi="Times New Roman" w:cs="Times New Roman"/>
                <w:bCs/>
                <w:sz w:val="18"/>
                <w:szCs w:val="18"/>
              </w:rPr>
              <w:t>5</w:t>
            </w:r>
            <w:r>
              <w:rPr>
                <w:rFonts w:ascii="Times New Roman" w:hAnsi="Times New Roman" w:cs="Times New Roman"/>
                <w:bCs/>
                <w:sz w:val="18"/>
                <w:szCs w:val="18"/>
              </w:rPr>
              <w:t>月下旬前。</w:t>
            </w:r>
            <w:r>
              <w:rPr>
                <w:rFonts w:ascii="Times New Roman" w:hAnsi="Times New Roman" w:cs="Times New Roman"/>
                <w:bCs/>
                <w:kern w:val="0"/>
                <w:sz w:val="18"/>
                <w:szCs w:val="18"/>
              </w:rPr>
              <w:t>栽植密度</w:t>
            </w:r>
            <w:r>
              <w:rPr>
                <w:rFonts w:ascii="Times New Roman" w:hAnsi="Times New Roman" w:cs="Times New Roman"/>
                <w:bCs/>
                <w:kern w:val="0"/>
                <w:sz w:val="18"/>
                <w:szCs w:val="18"/>
              </w:rPr>
              <w:t>500</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1668</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w:t>
            </w:r>
            <w:r>
              <w:rPr>
                <w:rFonts w:ascii="Times New Roman" w:hAnsi="Times New Roman" w:cs="Times New Roman"/>
                <w:bCs/>
                <w:kern w:val="0"/>
                <w:sz w:val="18"/>
                <w:szCs w:val="18"/>
              </w:rPr>
              <w:t>宜选择自然开心形</w:t>
            </w:r>
            <w:r>
              <w:rPr>
                <w:rFonts w:ascii="Times New Roman" w:hAnsi="Times New Roman" w:cs="Times New Roman"/>
                <w:bCs/>
                <w:sz w:val="18"/>
                <w:szCs w:val="18"/>
              </w:rPr>
              <w:t>和主干疏层形</w:t>
            </w:r>
            <w:r>
              <w:rPr>
                <w:rFonts w:ascii="Times New Roman" w:hAnsi="Times New Roman" w:cs="Times New Roman"/>
                <w:bCs/>
                <w:kern w:val="0"/>
                <w:sz w:val="18"/>
                <w:szCs w:val="18"/>
              </w:rPr>
              <w:t>作为丰产树形。自然开心形：栽植当年</w:t>
            </w:r>
            <w:r>
              <w:rPr>
                <w:rFonts w:ascii="Times New Roman" w:hAnsi="Times New Roman" w:cs="Times New Roman"/>
                <w:bCs/>
                <w:kern w:val="0"/>
                <w:sz w:val="18"/>
                <w:szCs w:val="18"/>
              </w:rPr>
              <w:t>40 cm</w:t>
            </w:r>
            <w:r>
              <w:rPr>
                <w:rFonts w:ascii="Times New Roman" w:hAnsi="Times New Roman" w:cs="Times New Roman"/>
                <w:bCs/>
                <w:sz w:val="18"/>
                <w:szCs w:val="18"/>
              </w:rPr>
              <w:t>～</w:t>
            </w:r>
            <w:r>
              <w:rPr>
                <w:rFonts w:ascii="Times New Roman" w:hAnsi="Times New Roman" w:cs="Times New Roman"/>
                <w:bCs/>
                <w:kern w:val="0"/>
                <w:sz w:val="18"/>
                <w:szCs w:val="18"/>
              </w:rPr>
              <w:t>60 cm</w:t>
            </w:r>
            <w:r>
              <w:rPr>
                <w:rFonts w:ascii="Times New Roman" w:hAnsi="Times New Roman" w:cs="Times New Roman"/>
                <w:bCs/>
                <w:sz w:val="18"/>
                <w:szCs w:val="18"/>
              </w:rPr>
              <w:t>处</w:t>
            </w:r>
            <w:r>
              <w:rPr>
                <w:rFonts w:ascii="Times New Roman" w:hAnsi="Times New Roman" w:cs="Times New Roman"/>
                <w:bCs/>
                <w:kern w:val="0"/>
                <w:sz w:val="18"/>
                <w:szCs w:val="18"/>
              </w:rPr>
              <w:t>定干。选长势</w:t>
            </w:r>
            <w:r>
              <w:rPr>
                <w:rFonts w:ascii="Times New Roman" w:hAnsi="Times New Roman" w:cs="Times New Roman"/>
                <w:bCs/>
                <w:sz w:val="18"/>
                <w:szCs w:val="18"/>
              </w:rPr>
              <w:t>强、分布均匀</w:t>
            </w:r>
            <w:r>
              <w:rPr>
                <w:rFonts w:ascii="Times New Roman" w:hAnsi="Times New Roman" w:cs="Times New Roman"/>
                <w:bCs/>
                <w:kern w:val="0"/>
                <w:sz w:val="18"/>
                <w:szCs w:val="18"/>
              </w:rPr>
              <w:t>的新梢</w:t>
            </w:r>
            <w:r>
              <w:rPr>
                <w:rFonts w:ascii="Times New Roman" w:hAnsi="Times New Roman" w:cs="Times New Roman"/>
                <w:bCs/>
                <w:kern w:val="0"/>
                <w:sz w:val="18"/>
                <w:szCs w:val="18"/>
              </w:rPr>
              <w:t>3</w:t>
            </w:r>
            <w:r>
              <w:rPr>
                <w:rFonts w:ascii="Times New Roman" w:hAnsi="Times New Roman" w:cs="Times New Roman"/>
                <w:bCs/>
                <w:kern w:val="0"/>
                <w:sz w:val="18"/>
                <w:szCs w:val="18"/>
              </w:rPr>
              <w:t>～</w:t>
            </w:r>
            <w:r>
              <w:rPr>
                <w:rFonts w:ascii="Times New Roman" w:hAnsi="Times New Roman" w:cs="Times New Roman"/>
                <w:bCs/>
                <w:kern w:val="0"/>
                <w:sz w:val="18"/>
                <w:szCs w:val="18"/>
              </w:rPr>
              <w:t>4</w:t>
            </w:r>
            <w:r>
              <w:rPr>
                <w:rFonts w:ascii="Times New Roman" w:hAnsi="Times New Roman" w:cs="Times New Roman"/>
                <w:bCs/>
                <w:kern w:val="0"/>
                <w:sz w:val="18"/>
                <w:szCs w:val="18"/>
              </w:rPr>
              <w:t>个作为主枝，其余强枝抹除，较弱枝留</w:t>
            </w:r>
            <w:r>
              <w:rPr>
                <w:rFonts w:ascii="Times New Roman" w:hAnsi="Times New Roman" w:cs="Times New Roman"/>
                <w:bCs/>
                <w:kern w:val="0"/>
                <w:sz w:val="18"/>
                <w:szCs w:val="18"/>
              </w:rPr>
              <w:t>5</w:t>
            </w:r>
            <w:r>
              <w:rPr>
                <w:rFonts w:ascii="Times New Roman" w:hAnsi="Times New Roman" w:cs="Times New Roman"/>
                <w:bCs/>
                <w:kern w:val="0"/>
                <w:sz w:val="18"/>
                <w:szCs w:val="18"/>
              </w:rPr>
              <w:t>～</w:t>
            </w:r>
            <w:r>
              <w:rPr>
                <w:rFonts w:ascii="Times New Roman" w:hAnsi="Times New Roman" w:cs="Times New Roman"/>
                <w:bCs/>
                <w:kern w:val="0"/>
                <w:sz w:val="18"/>
                <w:szCs w:val="18"/>
              </w:rPr>
              <w:t>8</w:t>
            </w:r>
            <w:r>
              <w:rPr>
                <w:rFonts w:ascii="Times New Roman" w:hAnsi="Times New Roman" w:cs="Times New Roman"/>
                <w:bCs/>
                <w:kern w:val="0"/>
                <w:sz w:val="18"/>
                <w:szCs w:val="18"/>
              </w:rPr>
              <w:t>片叶摘心作辅养枝。主枝长</w:t>
            </w:r>
            <w:r>
              <w:rPr>
                <w:rFonts w:ascii="Times New Roman" w:hAnsi="Times New Roman" w:cs="Times New Roman"/>
                <w:bCs/>
                <w:kern w:val="0"/>
                <w:sz w:val="18"/>
                <w:szCs w:val="18"/>
              </w:rPr>
              <w:t>30 cm</w:t>
            </w:r>
            <w:r>
              <w:rPr>
                <w:rFonts w:ascii="Times New Roman" w:hAnsi="Times New Roman" w:cs="Times New Roman"/>
                <w:bCs/>
                <w:kern w:val="0"/>
                <w:sz w:val="18"/>
                <w:szCs w:val="18"/>
              </w:rPr>
              <w:t>～</w:t>
            </w:r>
            <w:r>
              <w:rPr>
                <w:rFonts w:ascii="Times New Roman" w:hAnsi="Times New Roman" w:cs="Times New Roman"/>
                <w:bCs/>
                <w:kern w:val="0"/>
                <w:sz w:val="18"/>
                <w:szCs w:val="18"/>
              </w:rPr>
              <w:t>40 cm</w:t>
            </w:r>
            <w:r>
              <w:rPr>
                <w:rFonts w:ascii="Times New Roman" w:hAnsi="Times New Roman" w:cs="Times New Roman"/>
                <w:bCs/>
                <w:kern w:val="0"/>
                <w:sz w:val="18"/>
                <w:szCs w:val="18"/>
              </w:rPr>
              <w:t>摘心，以顶端健壮芽形成新的主枝延长枝，在主枝上按</w:t>
            </w:r>
            <w:r>
              <w:rPr>
                <w:rFonts w:ascii="Times New Roman" w:hAnsi="Times New Roman" w:cs="Times New Roman"/>
                <w:bCs/>
                <w:kern w:val="0"/>
                <w:sz w:val="18"/>
                <w:szCs w:val="18"/>
              </w:rPr>
              <w:t>30 cm</w:t>
            </w:r>
            <w:r>
              <w:rPr>
                <w:rFonts w:ascii="Times New Roman" w:hAnsi="Times New Roman" w:cs="Times New Roman"/>
                <w:bCs/>
                <w:kern w:val="0"/>
                <w:sz w:val="18"/>
                <w:szCs w:val="18"/>
              </w:rPr>
              <w:t>～</w:t>
            </w:r>
            <w:r>
              <w:rPr>
                <w:rFonts w:ascii="Times New Roman" w:hAnsi="Times New Roman" w:cs="Times New Roman"/>
                <w:bCs/>
                <w:kern w:val="0"/>
                <w:sz w:val="18"/>
                <w:szCs w:val="18"/>
              </w:rPr>
              <w:t>40 cm</w:t>
            </w:r>
            <w:r>
              <w:rPr>
                <w:rFonts w:ascii="Times New Roman" w:hAnsi="Times New Roman" w:cs="Times New Roman"/>
                <w:bCs/>
                <w:kern w:val="0"/>
                <w:sz w:val="18"/>
                <w:szCs w:val="18"/>
              </w:rPr>
              <w:t>间距选留副主枝</w:t>
            </w:r>
            <w:r>
              <w:rPr>
                <w:rFonts w:ascii="Times New Roman" w:hAnsi="Times New Roman" w:cs="Times New Roman"/>
                <w:bCs/>
                <w:kern w:val="0"/>
                <w:sz w:val="18"/>
                <w:szCs w:val="18"/>
              </w:rPr>
              <w:t>2</w:t>
            </w:r>
            <w:r>
              <w:rPr>
                <w:rFonts w:ascii="Times New Roman" w:hAnsi="Times New Roman" w:cs="Times New Roman"/>
                <w:bCs/>
                <w:kern w:val="0"/>
                <w:sz w:val="18"/>
                <w:szCs w:val="18"/>
              </w:rPr>
              <w:t>～</w:t>
            </w:r>
            <w:r>
              <w:rPr>
                <w:rFonts w:ascii="Times New Roman" w:hAnsi="Times New Roman" w:cs="Times New Roman"/>
                <w:bCs/>
                <w:kern w:val="0"/>
                <w:sz w:val="18"/>
                <w:szCs w:val="18"/>
              </w:rPr>
              <w:t>4</w:t>
            </w:r>
            <w:r>
              <w:rPr>
                <w:rFonts w:ascii="Times New Roman" w:hAnsi="Times New Roman" w:cs="Times New Roman"/>
                <w:bCs/>
                <w:kern w:val="0"/>
                <w:sz w:val="18"/>
                <w:szCs w:val="18"/>
              </w:rPr>
              <w:t>个，副主枝</w:t>
            </w:r>
            <w:r>
              <w:rPr>
                <w:rFonts w:ascii="Times New Roman" w:hAnsi="Times New Roman" w:cs="Times New Roman"/>
                <w:bCs/>
                <w:kern w:val="0"/>
                <w:sz w:val="18"/>
                <w:szCs w:val="18"/>
              </w:rPr>
              <w:t>上选留侧枝，</w:t>
            </w:r>
            <w:r>
              <w:rPr>
                <w:rFonts w:ascii="Times New Roman" w:hAnsi="Times New Roman" w:cs="Times New Roman"/>
                <w:bCs/>
                <w:sz w:val="18"/>
                <w:szCs w:val="18"/>
              </w:rPr>
              <w:t>注意</w:t>
            </w:r>
            <w:r>
              <w:rPr>
                <w:rFonts w:ascii="Times New Roman" w:hAnsi="Times New Roman" w:cs="Times New Roman"/>
                <w:bCs/>
                <w:kern w:val="0"/>
                <w:sz w:val="18"/>
                <w:szCs w:val="18"/>
              </w:rPr>
              <w:t>培育结果枝组。</w:t>
            </w:r>
            <w:r>
              <w:rPr>
                <w:rFonts w:ascii="Times New Roman" w:hAnsi="Times New Roman" w:cs="Times New Roman"/>
                <w:bCs/>
                <w:sz w:val="18"/>
                <w:szCs w:val="18"/>
              </w:rPr>
              <w:t>主干疏层形：按自然开心形培育法培育第一层主枝</w:t>
            </w:r>
            <w:r>
              <w:rPr>
                <w:rFonts w:ascii="Times New Roman" w:hAnsi="Times New Roman" w:cs="Times New Roman"/>
                <w:bCs/>
                <w:sz w:val="18"/>
                <w:szCs w:val="18"/>
              </w:rPr>
              <w:t>3</w:t>
            </w:r>
            <w:r>
              <w:rPr>
                <w:rFonts w:ascii="Times New Roman" w:hAnsi="Times New Roman" w:cs="Times New Roman"/>
                <w:bCs/>
                <w:sz w:val="18"/>
                <w:szCs w:val="18"/>
              </w:rPr>
              <w:t>～</w:t>
            </w:r>
            <w:r>
              <w:rPr>
                <w:rFonts w:ascii="Times New Roman" w:hAnsi="Times New Roman" w:cs="Times New Roman"/>
                <w:bCs/>
                <w:sz w:val="18"/>
                <w:szCs w:val="18"/>
              </w:rPr>
              <w:t>4</w:t>
            </w:r>
            <w:r>
              <w:rPr>
                <w:rFonts w:ascii="Times New Roman" w:hAnsi="Times New Roman" w:cs="Times New Roman"/>
                <w:bCs/>
                <w:sz w:val="18"/>
                <w:szCs w:val="18"/>
              </w:rPr>
              <w:t>个，第一层主枝形成后，在延长主干上端距第一层主枝</w:t>
            </w:r>
            <w:r>
              <w:rPr>
                <w:rFonts w:ascii="Times New Roman" w:hAnsi="Times New Roman" w:cs="Times New Roman"/>
                <w:bCs/>
                <w:sz w:val="18"/>
                <w:szCs w:val="18"/>
              </w:rPr>
              <w:t xml:space="preserve">60 </w:t>
            </w:r>
            <w:r>
              <w:rPr>
                <w:rFonts w:ascii="Times New Roman" w:hAnsi="Times New Roman" w:cs="Times New Roman"/>
                <w:bCs/>
                <w:kern w:val="0"/>
                <w:sz w:val="18"/>
                <w:szCs w:val="18"/>
              </w:rPr>
              <w:t>cm</w:t>
            </w:r>
            <w:r>
              <w:rPr>
                <w:rFonts w:ascii="Times New Roman" w:hAnsi="Times New Roman" w:cs="Times New Roman"/>
                <w:bCs/>
                <w:sz w:val="18"/>
                <w:szCs w:val="18"/>
              </w:rPr>
              <w:t>～</w:t>
            </w:r>
            <w:r>
              <w:rPr>
                <w:rFonts w:ascii="Times New Roman" w:hAnsi="Times New Roman" w:cs="Times New Roman"/>
                <w:bCs/>
                <w:sz w:val="18"/>
                <w:szCs w:val="18"/>
              </w:rPr>
              <w:t>80 cm</w:t>
            </w:r>
            <w:r>
              <w:rPr>
                <w:rFonts w:ascii="Times New Roman" w:hAnsi="Times New Roman" w:cs="Times New Roman"/>
                <w:bCs/>
                <w:sz w:val="18"/>
                <w:szCs w:val="18"/>
              </w:rPr>
              <w:t>处选留第二层主枝</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个。第二层主枝选留到位后不再保留中央主干。副主枝、侧枝培育法同自然开心形。</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抚育管理：造林后前</w:t>
            </w:r>
            <w:r>
              <w:rPr>
                <w:rFonts w:ascii="Times New Roman" w:hAnsi="Times New Roman" w:cs="Times New Roman"/>
                <w:bCs/>
                <w:sz w:val="18"/>
                <w:szCs w:val="18"/>
              </w:rPr>
              <w:t>3</w:t>
            </w:r>
            <w:r>
              <w:rPr>
                <w:rFonts w:ascii="Times New Roman" w:hAnsi="Times New Roman" w:cs="Times New Roman"/>
                <w:bCs/>
                <w:sz w:val="18"/>
                <w:szCs w:val="18"/>
              </w:rPr>
              <w:t>年，每年</w:t>
            </w:r>
            <w:r>
              <w:rPr>
                <w:rFonts w:ascii="Times New Roman" w:hAnsi="Times New Roman" w:cs="Times New Roman"/>
                <w:bCs/>
                <w:sz w:val="18"/>
                <w:szCs w:val="18"/>
              </w:rPr>
              <w:t>5</w:t>
            </w:r>
            <w:r>
              <w:rPr>
                <w:rFonts w:ascii="Times New Roman" w:hAnsi="Times New Roman" w:cs="Times New Roman"/>
                <w:bCs/>
                <w:sz w:val="18"/>
                <w:szCs w:val="18"/>
              </w:rPr>
              <w:t>～</w:t>
            </w:r>
            <w:r>
              <w:rPr>
                <w:rFonts w:ascii="Times New Roman" w:hAnsi="Times New Roman" w:cs="Times New Roman"/>
                <w:bCs/>
                <w:sz w:val="18"/>
                <w:szCs w:val="18"/>
              </w:rPr>
              <w:t>6</w:t>
            </w:r>
            <w:r>
              <w:rPr>
                <w:rFonts w:ascii="Times New Roman" w:hAnsi="Times New Roman" w:cs="Times New Roman"/>
                <w:bCs/>
                <w:sz w:val="18"/>
                <w:szCs w:val="18"/>
              </w:rPr>
              <w:t>月和</w:t>
            </w:r>
            <w:r>
              <w:rPr>
                <w:rFonts w:ascii="Times New Roman" w:hAnsi="Times New Roman" w:cs="Times New Roman"/>
                <w:bCs/>
                <w:sz w:val="18"/>
                <w:szCs w:val="18"/>
              </w:rPr>
              <w:t>8</w:t>
            </w:r>
            <w:r>
              <w:rPr>
                <w:rFonts w:ascii="Times New Roman" w:hAnsi="Times New Roman" w:cs="Times New Roman"/>
                <w:bCs/>
                <w:sz w:val="18"/>
                <w:szCs w:val="18"/>
              </w:rPr>
              <w:t>～</w:t>
            </w:r>
            <w:r>
              <w:rPr>
                <w:rFonts w:ascii="Times New Roman" w:hAnsi="Times New Roman" w:cs="Times New Roman"/>
                <w:bCs/>
                <w:sz w:val="18"/>
                <w:szCs w:val="18"/>
              </w:rPr>
              <w:t>9</w:t>
            </w:r>
            <w:r>
              <w:rPr>
                <w:rFonts w:ascii="Times New Roman" w:hAnsi="Times New Roman" w:cs="Times New Roman"/>
                <w:bCs/>
                <w:sz w:val="18"/>
                <w:szCs w:val="18"/>
              </w:rPr>
              <w:t>月各开展</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次除草、松土等抚育管理；</w:t>
            </w:r>
            <w:r>
              <w:rPr>
                <w:rFonts w:ascii="Times New Roman" w:hAnsi="Times New Roman" w:cs="Times New Roman"/>
                <w:bCs/>
                <w:sz w:val="18"/>
                <w:szCs w:val="18"/>
              </w:rPr>
              <w:t>3</w:t>
            </w:r>
            <w:r>
              <w:rPr>
                <w:rFonts w:ascii="Times New Roman" w:hAnsi="Times New Roman" w:cs="Times New Roman"/>
                <w:bCs/>
                <w:sz w:val="18"/>
                <w:szCs w:val="18"/>
              </w:rPr>
              <w:t>年后每年</w:t>
            </w:r>
            <w:r>
              <w:rPr>
                <w:rFonts w:ascii="Times New Roman" w:hAnsi="Times New Roman" w:cs="Times New Roman"/>
                <w:bCs/>
                <w:sz w:val="18"/>
                <w:szCs w:val="18"/>
              </w:rPr>
              <w:t>5</w:t>
            </w:r>
            <w:r>
              <w:rPr>
                <w:rFonts w:ascii="Times New Roman" w:hAnsi="Times New Roman" w:cs="Times New Roman"/>
                <w:bCs/>
                <w:sz w:val="18"/>
                <w:szCs w:val="18"/>
              </w:rPr>
              <w:t>～</w:t>
            </w:r>
            <w:r>
              <w:rPr>
                <w:rFonts w:ascii="Times New Roman" w:hAnsi="Times New Roman" w:cs="Times New Roman"/>
                <w:bCs/>
                <w:sz w:val="18"/>
                <w:szCs w:val="18"/>
              </w:rPr>
              <w:t>6</w:t>
            </w:r>
            <w:r>
              <w:rPr>
                <w:rFonts w:ascii="Times New Roman" w:hAnsi="Times New Roman" w:cs="Times New Roman"/>
                <w:bCs/>
                <w:sz w:val="18"/>
                <w:szCs w:val="18"/>
              </w:rPr>
              <w:t>月进行</w:t>
            </w:r>
            <w:r>
              <w:rPr>
                <w:rFonts w:ascii="Times New Roman" w:hAnsi="Times New Roman" w:cs="Times New Roman"/>
                <w:bCs/>
                <w:sz w:val="18"/>
                <w:szCs w:val="18"/>
              </w:rPr>
              <w:t>1</w:t>
            </w:r>
            <w:r>
              <w:rPr>
                <w:rFonts w:ascii="Times New Roman" w:hAnsi="Times New Roman" w:cs="Times New Roman"/>
                <w:bCs/>
                <w:sz w:val="18"/>
                <w:szCs w:val="18"/>
              </w:rPr>
              <w:t>次除草、松土等抚育管理。基肥每穴施枯饼肥</w:t>
            </w:r>
            <w:r>
              <w:rPr>
                <w:rFonts w:ascii="Times New Roman" w:hAnsi="Times New Roman" w:cs="Times New Roman"/>
                <w:bCs/>
                <w:sz w:val="18"/>
                <w:szCs w:val="18"/>
              </w:rPr>
              <w:t>0.5 kg</w:t>
            </w:r>
            <w:r>
              <w:rPr>
                <w:rFonts w:ascii="Times New Roman" w:hAnsi="Times New Roman" w:cs="Times New Roman"/>
                <w:bCs/>
                <w:sz w:val="18"/>
                <w:szCs w:val="18"/>
              </w:rPr>
              <w:t>或复合肥</w:t>
            </w:r>
            <w:r>
              <w:rPr>
                <w:rFonts w:ascii="Times New Roman" w:hAnsi="Times New Roman" w:cs="Times New Roman"/>
                <w:bCs/>
                <w:sz w:val="18"/>
                <w:szCs w:val="18"/>
              </w:rPr>
              <w:t>0.10 kg</w:t>
            </w:r>
            <w:r>
              <w:rPr>
                <w:rFonts w:ascii="Times New Roman" w:hAnsi="Times New Roman" w:cs="Times New Roman"/>
                <w:bCs/>
                <w:sz w:val="18"/>
                <w:szCs w:val="18"/>
              </w:rPr>
              <w:t>～</w:t>
            </w:r>
            <w:r>
              <w:rPr>
                <w:rFonts w:ascii="Times New Roman" w:hAnsi="Times New Roman" w:cs="Times New Roman"/>
                <w:bCs/>
                <w:sz w:val="18"/>
                <w:szCs w:val="18"/>
              </w:rPr>
              <w:t>0.15 kg</w:t>
            </w:r>
            <w:r>
              <w:rPr>
                <w:rFonts w:ascii="Times New Roman" w:hAnsi="Times New Roman" w:cs="Times New Roman"/>
                <w:bCs/>
                <w:sz w:val="18"/>
                <w:szCs w:val="18"/>
              </w:rPr>
              <w:t>。造林后</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年，采取穴状、环沟或纵沟方式施肥，每年春末夏初结合抚育施追肥，每穴施复合肥</w:t>
            </w:r>
            <w:r>
              <w:rPr>
                <w:rFonts w:ascii="Times New Roman" w:hAnsi="Times New Roman" w:cs="Times New Roman"/>
                <w:bCs/>
                <w:sz w:val="18"/>
                <w:szCs w:val="18"/>
              </w:rPr>
              <w:t>0.2 kg</w:t>
            </w:r>
            <w:r>
              <w:rPr>
                <w:rFonts w:ascii="Times New Roman" w:hAnsi="Times New Roman" w:cs="Times New Roman"/>
                <w:bCs/>
                <w:sz w:val="18"/>
                <w:szCs w:val="18"/>
              </w:rPr>
              <w:t>～</w:t>
            </w:r>
            <w:r>
              <w:rPr>
                <w:rFonts w:ascii="Times New Roman" w:hAnsi="Times New Roman" w:cs="Times New Roman"/>
                <w:bCs/>
                <w:sz w:val="18"/>
                <w:szCs w:val="18"/>
              </w:rPr>
              <w:t>0.3 kg</w:t>
            </w:r>
            <w:r>
              <w:rPr>
                <w:rFonts w:ascii="Times New Roman" w:hAnsi="Times New Roman" w:cs="Times New Roman"/>
                <w:bCs/>
                <w:sz w:val="18"/>
                <w:szCs w:val="18"/>
              </w:rPr>
              <w:t>。冬季树木停止生长后施一次冬肥，每穴施枯饼肥</w:t>
            </w:r>
            <w:r>
              <w:rPr>
                <w:rFonts w:ascii="Times New Roman" w:hAnsi="Times New Roman" w:cs="Times New Roman"/>
                <w:bCs/>
                <w:sz w:val="18"/>
                <w:szCs w:val="18"/>
              </w:rPr>
              <w:t>0.5 kg</w:t>
            </w:r>
            <w:r>
              <w:rPr>
                <w:rFonts w:ascii="Times New Roman" w:hAnsi="Times New Roman" w:cs="Times New Roman"/>
                <w:bCs/>
                <w:sz w:val="18"/>
                <w:szCs w:val="18"/>
              </w:rPr>
              <w:t>～</w:t>
            </w:r>
            <w:r>
              <w:rPr>
                <w:rFonts w:ascii="Times New Roman" w:hAnsi="Times New Roman" w:cs="Times New Roman"/>
                <w:bCs/>
                <w:sz w:val="18"/>
                <w:szCs w:val="18"/>
              </w:rPr>
              <w:t>0.8 kg</w:t>
            </w:r>
            <w:r>
              <w:rPr>
                <w:rFonts w:ascii="Times New Roman" w:hAnsi="Times New Roman" w:cs="Times New Roman"/>
                <w:bCs/>
                <w:sz w:val="18"/>
                <w:szCs w:val="18"/>
              </w:rPr>
              <w:t>，随树体增大施肥量酌量增加。开花坐果期叶面喷施</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次营养液，可采用</w:t>
            </w:r>
            <w:r>
              <w:rPr>
                <w:rFonts w:ascii="Times New Roman" w:hAnsi="Times New Roman" w:cs="Times New Roman"/>
                <w:bCs/>
                <w:sz w:val="18"/>
                <w:szCs w:val="18"/>
              </w:rPr>
              <w:t>0.2 %</w:t>
            </w:r>
            <w:r>
              <w:rPr>
                <w:rFonts w:ascii="Times New Roman" w:hAnsi="Times New Roman" w:cs="Times New Roman"/>
                <w:bCs/>
                <w:sz w:val="18"/>
                <w:szCs w:val="18"/>
              </w:rPr>
              <w:t>～</w:t>
            </w:r>
            <w:r>
              <w:rPr>
                <w:rFonts w:ascii="Times New Roman" w:hAnsi="Times New Roman" w:cs="Times New Roman"/>
                <w:bCs/>
                <w:sz w:val="18"/>
                <w:szCs w:val="18"/>
              </w:rPr>
              <w:t>0.5 %</w:t>
            </w:r>
            <w:r>
              <w:rPr>
                <w:rFonts w:ascii="Times New Roman" w:hAnsi="Times New Roman" w:cs="Times New Roman"/>
                <w:bCs/>
                <w:sz w:val="18"/>
                <w:szCs w:val="18"/>
              </w:rPr>
              <w:t>尿素加</w:t>
            </w:r>
            <w:r>
              <w:rPr>
                <w:rFonts w:ascii="Times New Roman" w:hAnsi="Times New Roman" w:cs="Times New Roman"/>
                <w:bCs/>
                <w:sz w:val="18"/>
                <w:szCs w:val="18"/>
              </w:rPr>
              <w:t>0.2%</w:t>
            </w:r>
            <w:r>
              <w:rPr>
                <w:rFonts w:ascii="Times New Roman" w:hAnsi="Times New Roman" w:cs="Times New Roman"/>
                <w:bCs/>
                <w:sz w:val="18"/>
                <w:szCs w:val="18"/>
              </w:rPr>
              <w:t>磷酸二氢钾加</w:t>
            </w:r>
            <w:r>
              <w:rPr>
                <w:rFonts w:ascii="Times New Roman" w:hAnsi="Times New Roman" w:cs="Times New Roman"/>
                <w:bCs/>
                <w:sz w:val="18"/>
                <w:szCs w:val="18"/>
              </w:rPr>
              <w:t>0.1 %</w:t>
            </w:r>
            <w:r>
              <w:rPr>
                <w:rFonts w:ascii="Times New Roman" w:hAnsi="Times New Roman" w:cs="Times New Roman"/>
                <w:bCs/>
                <w:sz w:val="18"/>
                <w:szCs w:val="18"/>
              </w:rPr>
              <w:t>～</w:t>
            </w:r>
            <w:r>
              <w:rPr>
                <w:rFonts w:ascii="Times New Roman" w:hAnsi="Times New Roman" w:cs="Times New Roman"/>
                <w:bCs/>
                <w:sz w:val="18"/>
                <w:szCs w:val="18"/>
              </w:rPr>
              <w:t>0.2 %</w:t>
            </w:r>
            <w:r>
              <w:rPr>
                <w:rFonts w:ascii="Times New Roman" w:hAnsi="Times New Roman" w:cs="Times New Roman"/>
                <w:bCs/>
                <w:sz w:val="18"/>
                <w:szCs w:val="18"/>
              </w:rPr>
              <w:t>硼酸混合液等营养液肥。果实膨大期喷施</w:t>
            </w:r>
            <w:r>
              <w:rPr>
                <w:rFonts w:ascii="Times New Roman" w:hAnsi="Times New Roman" w:cs="Times New Roman"/>
                <w:bCs/>
                <w:sz w:val="18"/>
                <w:szCs w:val="18"/>
              </w:rPr>
              <w:t>0.3 %</w:t>
            </w:r>
            <w:r>
              <w:rPr>
                <w:rFonts w:ascii="Times New Roman" w:hAnsi="Times New Roman" w:cs="Times New Roman"/>
                <w:bCs/>
                <w:sz w:val="18"/>
                <w:szCs w:val="18"/>
              </w:rPr>
              <w:t>～</w:t>
            </w:r>
            <w:r>
              <w:rPr>
                <w:rFonts w:ascii="Times New Roman" w:hAnsi="Times New Roman" w:cs="Times New Roman"/>
                <w:bCs/>
                <w:sz w:val="18"/>
                <w:szCs w:val="18"/>
              </w:rPr>
              <w:t>0.5 %</w:t>
            </w:r>
            <w:r>
              <w:rPr>
                <w:rFonts w:ascii="Times New Roman" w:hAnsi="Times New Roman" w:cs="Times New Roman"/>
                <w:bCs/>
                <w:sz w:val="18"/>
                <w:szCs w:val="18"/>
              </w:rPr>
              <w:t>磷酸二氢钾</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次。在</w:t>
            </w:r>
            <w:r>
              <w:rPr>
                <w:rFonts w:ascii="Times New Roman" w:hAnsi="Times New Roman" w:cs="Times New Roman"/>
                <w:bCs/>
                <w:sz w:val="18"/>
                <w:szCs w:val="18"/>
              </w:rPr>
              <w:t>7</w:t>
            </w:r>
            <w:r>
              <w:rPr>
                <w:rFonts w:ascii="Times New Roman" w:hAnsi="Times New Roman" w:cs="Times New Roman"/>
                <w:bCs/>
                <w:sz w:val="18"/>
                <w:szCs w:val="18"/>
              </w:rPr>
              <w:t>～</w:t>
            </w:r>
            <w:r>
              <w:rPr>
                <w:rFonts w:ascii="Times New Roman" w:hAnsi="Times New Roman" w:cs="Times New Roman"/>
                <w:bCs/>
                <w:sz w:val="18"/>
                <w:szCs w:val="18"/>
              </w:rPr>
              <w:t>10</w:t>
            </w:r>
            <w:r>
              <w:rPr>
                <w:rFonts w:ascii="Times New Roman" w:hAnsi="Times New Roman" w:cs="Times New Roman"/>
                <w:bCs/>
                <w:sz w:val="18"/>
                <w:szCs w:val="18"/>
              </w:rPr>
              <w:t>月高温、干旱季节，可采用喷灌、滴灌等方式适时适量补充水分。</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shd w:val="clear" w:color="auto" w:fill="FFFFFF"/>
              </w:rPr>
              <w:t>5</w:t>
            </w:r>
            <w:r>
              <w:rPr>
                <w:rFonts w:ascii="Times New Roman" w:hAnsi="Times New Roman" w:cs="Times New Roman"/>
                <w:bCs/>
                <w:sz w:val="18"/>
                <w:szCs w:val="18"/>
                <w:shd w:val="clear" w:color="auto" w:fill="FFFFFF"/>
              </w:rPr>
              <w:t>．收获：</w:t>
            </w:r>
            <w:r>
              <w:rPr>
                <w:rFonts w:ascii="Times New Roman" w:hAnsi="Times New Roman" w:cs="Times New Roman"/>
                <w:bCs/>
                <w:sz w:val="18"/>
                <w:szCs w:val="18"/>
              </w:rPr>
              <w:t>大部分果实由绿色转为黑色，挤压有明显油脂光泽时</w:t>
            </w:r>
            <w:r>
              <w:rPr>
                <w:rFonts w:ascii="Times New Roman" w:hAnsi="Times New Roman" w:cs="Times New Roman"/>
                <w:bCs/>
                <w:sz w:val="18"/>
                <w:szCs w:val="18"/>
              </w:rPr>
              <w:t>采收，一般为</w:t>
            </w:r>
            <w:r>
              <w:rPr>
                <w:rFonts w:ascii="Times New Roman" w:hAnsi="Times New Roman" w:cs="Times New Roman"/>
                <w:bCs/>
                <w:sz w:val="18"/>
                <w:szCs w:val="18"/>
              </w:rPr>
              <w:t>10</w:t>
            </w:r>
            <w:r>
              <w:rPr>
                <w:rFonts w:ascii="Times New Roman" w:hAnsi="Times New Roman" w:cs="Times New Roman"/>
                <w:bCs/>
                <w:sz w:val="18"/>
                <w:szCs w:val="18"/>
              </w:rPr>
              <w:t>～</w:t>
            </w:r>
            <w:r>
              <w:rPr>
                <w:rFonts w:ascii="Times New Roman" w:hAnsi="Times New Roman" w:cs="Times New Roman"/>
                <w:bCs/>
                <w:sz w:val="18"/>
                <w:szCs w:val="18"/>
              </w:rPr>
              <w:t>11</w:t>
            </w:r>
            <w:r>
              <w:rPr>
                <w:rFonts w:ascii="Times New Roman" w:hAnsi="Times New Roman" w:cs="Times New Roman"/>
                <w:bCs/>
                <w:sz w:val="18"/>
                <w:szCs w:val="18"/>
              </w:rPr>
              <w:t>月。</w:t>
            </w:r>
          </w:p>
        </w:tc>
      </w:tr>
    </w:tbl>
    <w:p w:rsidR="00195B44" w:rsidRDefault="00195B44">
      <w:pPr>
        <w:spacing w:line="360" w:lineRule="auto"/>
        <w:jc w:val="center"/>
        <w:rPr>
          <w:b/>
          <w:szCs w:val="21"/>
        </w:rPr>
      </w:pPr>
    </w:p>
    <w:p w:rsidR="00195B44" w:rsidRDefault="00A02F75">
      <w:pPr>
        <w:spacing w:line="360" w:lineRule="auto"/>
        <w:jc w:val="center"/>
        <w:rPr>
          <w:rFonts w:eastAsia="黑体"/>
          <w:bCs/>
          <w:szCs w:val="21"/>
        </w:rPr>
      </w:pPr>
      <w:r>
        <w:rPr>
          <w:b/>
          <w:szCs w:val="21"/>
        </w:rPr>
        <w:br w:type="page"/>
      </w:r>
      <w:r>
        <w:rPr>
          <w:rFonts w:asciiTheme="minorEastAsia" w:hAnsiTheme="minorEastAsia" w:cstheme="minorEastAsia" w:hint="eastAsia"/>
          <w:bCs/>
          <w:szCs w:val="21"/>
        </w:rPr>
        <w:lastRenderedPageBreak/>
        <w:t>表</w:t>
      </w:r>
      <w:r>
        <w:rPr>
          <w:rFonts w:asciiTheme="minorEastAsia" w:hAnsiTheme="minorEastAsia" w:cstheme="minorEastAsia" w:hint="eastAsia"/>
          <w:bCs/>
          <w:szCs w:val="21"/>
        </w:rPr>
        <w:t xml:space="preserve">C.1 </w:t>
      </w:r>
      <w:r>
        <w:rPr>
          <w:rFonts w:asciiTheme="minorEastAsia" w:hAnsiTheme="minorEastAsia" w:cstheme="minorEastAsia" w:hint="eastAsia"/>
          <w:bCs/>
          <w:szCs w:val="21"/>
        </w:rPr>
        <w:t>主要果用型油料能源林树种造林技术（续）</w:t>
      </w:r>
    </w:p>
    <w:tbl>
      <w:tblPr>
        <w:tblW w:w="49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8306"/>
      </w:tblGrid>
      <w:tr w:rsidR="00195B44">
        <w:trPr>
          <w:tblHeader/>
          <w:jc w:val="center"/>
        </w:trPr>
        <w:tc>
          <w:tcPr>
            <w:tcW w:w="467" w:type="pct"/>
            <w:shd w:val="clear" w:color="auto" w:fill="auto"/>
          </w:tcPr>
          <w:p w:rsidR="00195B44" w:rsidRDefault="00A02F75">
            <w:pPr>
              <w:jc w:val="center"/>
              <w:rPr>
                <w:rFonts w:ascii="Times New Roman" w:hAnsi="Times New Roman" w:cs="Times New Roman"/>
                <w:bCs/>
                <w:sz w:val="18"/>
                <w:szCs w:val="18"/>
              </w:rPr>
            </w:pPr>
            <w:r>
              <w:rPr>
                <w:rFonts w:ascii="Times New Roman" w:hAnsi="Times New Roman" w:cs="Times New Roman"/>
                <w:bCs/>
                <w:sz w:val="18"/>
                <w:szCs w:val="18"/>
              </w:rPr>
              <w:t>树种</w:t>
            </w:r>
          </w:p>
        </w:tc>
        <w:tc>
          <w:tcPr>
            <w:tcW w:w="4532" w:type="pct"/>
            <w:shd w:val="clear" w:color="auto" w:fill="auto"/>
          </w:tcPr>
          <w:p w:rsidR="00195B44" w:rsidRDefault="00A02F75">
            <w:pPr>
              <w:jc w:val="center"/>
              <w:rPr>
                <w:rFonts w:ascii="Times New Roman" w:hAnsi="Times New Roman" w:cs="Times New Roman"/>
                <w:bCs/>
                <w:sz w:val="18"/>
                <w:szCs w:val="18"/>
              </w:rPr>
            </w:pPr>
            <w:r>
              <w:rPr>
                <w:rFonts w:ascii="Times New Roman" w:hAnsi="Times New Roman" w:cs="Times New Roman"/>
                <w:bCs/>
                <w:sz w:val="18"/>
                <w:szCs w:val="18"/>
              </w:rPr>
              <w:t>造林技术</w:t>
            </w:r>
          </w:p>
        </w:tc>
      </w:tr>
      <w:tr w:rsidR="00195B44">
        <w:trPr>
          <w:jc w:val="center"/>
        </w:trPr>
        <w:tc>
          <w:tcPr>
            <w:tcW w:w="467" w:type="pct"/>
            <w:shd w:val="clear" w:color="auto" w:fill="auto"/>
            <w:vAlign w:val="center"/>
          </w:tcPr>
          <w:p w:rsidR="00195B44" w:rsidRDefault="00A02F75">
            <w:pPr>
              <w:jc w:val="center"/>
              <w:rPr>
                <w:rFonts w:ascii="Times New Roman" w:hAnsi="Times New Roman" w:cs="Times New Roman"/>
                <w:bCs/>
                <w:kern w:val="0"/>
                <w:sz w:val="18"/>
                <w:szCs w:val="18"/>
              </w:rPr>
            </w:pPr>
            <w:r>
              <w:rPr>
                <w:rFonts w:ascii="Times New Roman" w:hAnsi="Times New Roman" w:cs="Times New Roman"/>
                <w:bCs/>
                <w:sz w:val="18"/>
                <w:szCs w:val="18"/>
              </w:rPr>
              <w:t>无患子</w:t>
            </w:r>
          </w:p>
        </w:tc>
        <w:tc>
          <w:tcPr>
            <w:tcW w:w="4532" w:type="pct"/>
            <w:shd w:val="clear" w:color="auto" w:fill="auto"/>
          </w:tcPr>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：选择海拔</w:t>
            </w:r>
            <w:r>
              <w:rPr>
                <w:rFonts w:ascii="Times New Roman" w:hAnsi="Times New Roman" w:cs="Times New Roman"/>
                <w:bCs/>
                <w:sz w:val="18"/>
                <w:szCs w:val="18"/>
              </w:rPr>
              <w:t>1000 m</w:t>
            </w:r>
            <w:r>
              <w:rPr>
                <w:rFonts w:ascii="Times New Roman" w:hAnsi="Times New Roman" w:cs="Times New Roman"/>
                <w:bCs/>
                <w:sz w:val="18"/>
                <w:szCs w:val="18"/>
              </w:rPr>
              <w:t>以下、坡度平缓的浅山或丘陵区，土层深厚、疏松、排水良好的向阳地段，酸性至微酸性土壤。</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shd w:val="clear" w:color="auto" w:fill="FFFFFF"/>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造林：采用优良无性系嫁接苗造林，荒山荒地应前一年秋冬季全面清除林地杂灌，带状或块状整地。春季造林前开挖植穴，穴深</w:t>
            </w:r>
            <w:r>
              <w:rPr>
                <w:rFonts w:ascii="Times New Roman" w:hAnsi="Times New Roman" w:cs="Times New Roman"/>
                <w:bCs/>
                <w:sz w:val="18"/>
                <w:szCs w:val="18"/>
              </w:rPr>
              <w:t>≥50 cm</w:t>
            </w:r>
            <w:r>
              <w:rPr>
                <w:rFonts w:ascii="Times New Roman" w:hAnsi="Times New Roman" w:cs="Times New Roman"/>
                <w:bCs/>
                <w:sz w:val="18"/>
                <w:szCs w:val="18"/>
              </w:rPr>
              <w:t>，长宽均</w:t>
            </w:r>
            <w:r>
              <w:rPr>
                <w:rFonts w:ascii="Times New Roman" w:hAnsi="Times New Roman" w:cs="Times New Roman"/>
                <w:bCs/>
                <w:sz w:val="18"/>
                <w:szCs w:val="18"/>
              </w:rPr>
              <w:t>60 cm</w:t>
            </w:r>
            <w:r>
              <w:rPr>
                <w:rFonts w:ascii="Times New Roman" w:hAnsi="Times New Roman" w:cs="Times New Roman"/>
                <w:bCs/>
                <w:sz w:val="18"/>
                <w:szCs w:val="18"/>
              </w:rPr>
              <w:t>～</w:t>
            </w:r>
            <w:r>
              <w:rPr>
                <w:rFonts w:ascii="Times New Roman" w:hAnsi="Times New Roman" w:cs="Times New Roman"/>
                <w:bCs/>
                <w:sz w:val="18"/>
                <w:szCs w:val="18"/>
              </w:rPr>
              <w:t>80 cm</w:t>
            </w:r>
            <w:r>
              <w:rPr>
                <w:rFonts w:ascii="Times New Roman" w:hAnsi="Times New Roman" w:cs="Times New Roman"/>
                <w:bCs/>
                <w:sz w:val="18"/>
                <w:szCs w:val="18"/>
              </w:rPr>
              <w:t>，冬末春初苗木萌动前、土壤湿润时段定植苗木。</w:t>
            </w:r>
            <w:r>
              <w:rPr>
                <w:rFonts w:ascii="Times New Roman" w:hAnsi="Times New Roman" w:cs="Times New Roman"/>
                <w:bCs/>
                <w:kern w:val="0"/>
                <w:sz w:val="18"/>
                <w:szCs w:val="18"/>
              </w:rPr>
              <w:t>栽植密度</w:t>
            </w:r>
            <w:r>
              <w:rPr>
                <w:rFonts w:ascii="Times New Roman" w:hAnsi="Times New Roman" w:cs="Times New Roman"/>
                <w:bCs/>
                <w:kern w:val="0"/>
                <w:sz w:val="18"/>
                <w:szCs w:val="18"/>
              </w:rPr>
              <w:t>630</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1500</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树体管理：培养矮化自然开心形树冠。定植当年</w:t>
            </w:r>
            <w:r>
              <w:rPr>
                <w:rFonts w:ascii="Times New Roman" w:hAnsi="Times New Roman" w:cs="Times New Roman"/>
                <w:bCs/>
                <w:sz w:val="18"/>
                <w:szCs w:val="18"/>
              </w:rPr>
              <w:t>0.5 m</w:t>
            </w:r>
            <w:r>
              <w:rPr>
                <w:rFonts w:ascii="Times New Roman" w:hAnsi="Times New Roman" w:cs="Times New Roman"/>
                <w:bCs/>
                <w:sz w:val="18"/>
                <w:szCs w:val="18"/>
              </w:rPr>
              <w:t>～</w:t>
            </w:r>
            <w:r>
              <w:rPr>
                <w:rFonts w:ascii="Times New Roman" w:hAnsi="Times New Roman" w:cs="Times New Roman"/>
                <w:bCs/>
                <w:sz w:val="18"/>
                <w:szCs w:val="18"/>
              </w:rPr>
              <w:t>1.0 m</w:t>
            </w:r>
            <w:r>
              <w:rPr>
                <w:rFonts w:ascii="Times New Roman" w:hAnsi="Times New Roman" w:cs="Times New Roman"/>
                <w:bCs/>
                <w:sz w:val="18"/>
                <w:szCs w:val="18"/>
              </w:rPr>
              <w:t>处定干。主干选留</w:t>
            </w:r>
            <w:r>
              <w:rPr>
                <w:rFonts w:ascii="Times New Roman" w:hAnsi="Times New Roman" w:cs="Times New Roman"/>
                <w:bCs/>
                <w:sz w:val="18"/>
                <w:szCs w:val="18"/>
              </w:rPr>
              <w:t>3</w:t>
            </w:r>
            <w:r>
              <w:rPr>
                <w:rFonts w:ascii="Times New Roman" w:hAnsi="Times New Roman" w:cs="Times New Roman"/>
                <w:bCs/>
                <w:sz w:val="18"/>
                <w:szCs w:val="18"/>
              </w:rPr>
              <w:t>个生长健壮、方位均匀的枝条作主枝。</w:t>
            </w:r>
            <w:r>
              <w:rPr>
                <w:rFonts w:ascii="Times New Roman" w:hAnsi="Times New Roman" w:cs="Times New Roman"/>
                <w:bCs/>
                <w:sz w:val="18"/>
                <w:szCs w:val="18"/>
              </w:rPr>
              <w:t>60°</w:t>
            </w:r>
            <w:r>
              <w:rPr>
                <w:rFonts w:ascii="Times New Roman" w:hAnsi="Times New Roman" w:cs="Times New Roman"/>
                <w:bCs/>
                <w:sz w:val="18"/>
                <w:szCs w:val="18"/>
              </w:rPr>
              <w:t>开张角度。树高控制在</w:t>
            </w:r>
            <w:r>
              <w:rPr>
                <w:rFonts w:ascii="Times New Roman" w:hAnsi="Times New Roman" w:cs="Times New Roman"/>
                <w:bCs/>
                <w:sz w:val="18"/>
                <w:szCs w:val="18"/>
              </w:rPr>
              <w:t>3 m</w:t>
            </w:r>
            <w:r>
              <w:rPr>
                <w:rFonts w:ascii="Times New Roman" w:hAnsi="Times New Roman" w:cs="Times New Roman"/>
                <w:bCs/>
                <w:sz w:val="18"/>
                <w:szCs w:val="18"/>
              </w:rPr>
              <w:t>内。第</w:t>
            </w:r>
            <w:r>
              <w:rPr>
                <w:rFonts w:ascii="Times New Roman" w:hAnsi="Times New Roman" w:cs="Times New Roman"/>
                <w:bCs/>
                <w:sz w:val="18"/>
                <w:szCs w:val="18"/>
              </w:rPr>
              <w:t>2</w:t>
            </w:r>
            <w:r>
              <w:rPr>
                <w:rFonts w:ascii="Times New Roman" w:hAnsi="Times New Roman" w:cs="Times New Roman"/>
                <w:bCs/>
                <w:sz w:val="18"/>
                <w:szCs w:val="18"/>
              </w:rPr>
              <w:t>年每个主枝保留</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个健壮分枝作副主枝；第</w:t>
            </w:r>
            <w:r>
              <w:rPr>
                <w:rFonts w:ascii="Times New Roman" w:hAnsi="Times New Roman" w:cs="Times New Roman"/>
                <w:bCs/>
                <w:sz w:val="18"/>
                <w:szCs w:val="18"/>
              </w:rPr>
              <w:t>3</w:t>
            </w:r>
            <w:r>
              <w:rPr>
                <w:rFonts w:ascii="Times New Roman" w:hAnsi="Times New Roman" w:cs="Times New Roman"/>
                <w:bCs/>
                <w:sz w:val="18"/>
                <w:szCs w:val="18"/>
              </w:rPr>
              <w:t>～</w:t>
            </w:r>
            <w:r>
              <w:rPr>
                <w:rFonts w:ascii="Times New Roman" w:hAnsi="Times New Roman" w:cs="Times New Roman"/>
                <w:bCs/>
                <w:sz w:val="18"/>
                <w:szCs w:val="18"/>
              </w:rPr>
              <w:t>4</w:t>
            </w:r>
            <w:r>
              <w:rPr>
                <w:rFonts w:ascii="Times New Roman" w:hAnsi="Times New Roman" w:cs="Times New Roman"/>
                <w:bCs/>
                <w:sz w:val="18"/>
                <w:szCs w:val="18"/>
              </w:rPr>
              <w:t>年，在继续培养正副主枝的基础上，将生长健壮春梢培养为侧枝群，使三者比例合理，均匀分布</w:t>
            </w:r>
            <w:r>
              <w:rPr>
                <w:rFonts w:ascii="Times New Roman" w:hAnsi="Times New Roman" w:cs="Times New Roman"/>
                <w:bCs/>
                <w:kern w:val="0"/>
                <w:sz w:val="18"/>
                <w:szCs w:val="18"/>
              </w:rPr>
              <w:t>每平米树冠投影面积保留</w:t>
            </w:r>
            <w:r>
              <w:rPr>
                <w:rFonts w:ascii="Times New Roman" w:hAnsi="Times New Roman" w:cs="Times New Roman"/>
                <w:bCs/>
                <w:sz w:val="18"/>
                <w:szCs w:val="18"/>
              </w:rPr>
              <w:t>16</w:t>
            </w:r>
            <w:r>
              <w:rPr>
                <w:rFonts w:ascii="Times New Roman" w:hAnsi="Times New Roman" w:cs="Times New Roman"/>
                <w:bCs/>
                <w:sz w:val="18"/>
                <w:szCs w:val="18"/>
              </w:rPr>
              <w:t>～</w:t>
            </w:r>
            <w:r>
              <w:rPr>
                <w:rFonts w:ascii="Times New Roman" w:hAnsi="Times New Roman" w:cs="Times New Roman"/>
                <w:bCs/>
                <w:sz w:val="18"/>
                <w:szCs w:val="18"/>
              </w:rPr>
              <w:t xml:space="preserve">18 </w:t>
            </w:r>
            <w:r>
              <w:rPr>
                <w:rFonts w:ascii="Times New Roman" w:hAnsi="Times New Roman" w:cs="Times New Roman"/>
                <w:bCs/>
                <w:sz w:val="18"/>
                <w:szCs w:val="18"/>
              </w:rPr>
              <w:t>个结果母枝。疏除过量花穗，每根结果枝保留</w:t>
            </w:r>
            <w:r>
              <w:rPr>
                <w:rFonts w:ascii="Times New Roman" w:hAnsi="Times New Roman" w:cs="Times New Roman"/>
                <w:bCs/>
                <w:sz w:val="18"/>
                <w:szCs w:val="18"/>
              </w:rPr>
              <w:t>3</w:t>
            </w:r>
            <w:r>
              <w:rPr>
                <w:rFonts w:ascii="Times New Roman" w:hAnsi="Times New Roman" w:cs="Times New Roman"/>
                <w:bCs/>
                <w:sz w:val="18"/>
                <w:szCs w:val="18"/>
              </w:rPr>
              <w:t>～</w:t>
            </w:r>
            <w:r>
              <w:rPr>
                <w:rFonts w:ascii="Times New Roman" w:hAnsi="Times New Roman" w:cs="Times New Roman"/>
                <w:bCs/>
                <w:sz w:val="18"/>
                <w:szCs w:val="18"/>
              </w:rPr>
              <w:t>4</w:t>
            </w:r>
            <w:r>
              <w:rPr>
                <w:rFonts w:ascii="Times New Roman" w:hAnsi="Times New Roman" w:cs="Times New Roman"/>
                <w:bCs/>
                <w:sz w:val="18"/>
                <w:szCs w:val="18"/>
              </w:rPr>
              <w:t>个花序。</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抚育管理：造林后</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年内，每年割灌除草、扩穴培土</w:t>
            </w:r>
            <w:r>
              <w:rPr>
                <w:rFonts w:ascii="Times New Roman" w:hAnsi="Times New Roman" w:cs="Times New Roman"/>
                <w:bCs/>
                <w:sz w:val="18"/>
                <w:szCs w:val="18"/>
              </w:rPr>
              <w:t>2</w:t>
            </w:r>
            <w:r>
              <w:rPr>
                <w:rFonts w:ascii="Times New Roman" w:hAnsi="Times New Roman" w:cs="Times New Roman"/>
                <w:bCs/>
                <w:sz w:val="18"/>
                <w:szCs w:val="18"/>
              </w:rPr>
              <w:t>次，之后每年抚育</w:t>
            </w:r>
            <w:r>
              <w:rPr>
                <w:rFonts w:ascii="Times New Roman" w:hAnsi="Times New Roman" w:cs="Times New Roman"/>
                <w:bCs/>
                <w:sz w:val="18"/>
                <w:szCs w:val="18"/>
              </w:rPr>
              <w:t>1</w:t>
            </w:r>
            <w:r>
              <w:rPr>
                <w:rFonts w:ascii="Times New Roman" w:hAnsi="Times New Roman" w:cs="Times New Roman"/>
                <w:bCs/>
                <w:sz w:val="18"/>
                <w:szCs w:val="18"/>
              </w:rPr>
              <w:t>次。施有机肥</w:t>
            </w:r>
            <w:r>
              <w:rPr>
                <w:rFonts w:ascii="Times New Roman" w:hAnsi="Times New Roman" w:cs="Times New Roman"/>
                <w:bCs/>
                <w:sz w:val="18"/>
                <w:szCs w:val="18"/>
              </w:rPr>
              <w:t>10 kg</w:t>
            </w:r>
            <w:r>
              <w:rPr>
                <w:rFonts w:ascii="Times New Roman" w:hAnsi="Times New Roman" w:cs="Times New Roman"/>
                <w:bCs/>
                <w:sz w:val="18"/>
                <w:szCs w:val="18"/>
              </w:rPr>
              <w:t>或复合肥</w:t>
            </w:r>
            <w:r>
              <w:rPr>
                <w:rFonts w:ascii="Times New Roman" w:hAnsi="Times New Roman" w:cs="Times New Roman"/>
                <w:bCs/>
                <w:sz w:val="18"/>
                <w:szCs w:val="18"/>
              </w:rPr>
              <w:t>0.5 kg</w:t>
            </w:r>
            <w:r>
              <w:rPr>
                <w:rFonts w:ascii="Times New Roman" w:hAnsi="Times New Roman" w:cs="Times New Roman"/>
                <w:bCs/>
                <w:sz w:val="18"/>
                <w:szCs w:val="18"/>
              </w:rPr>
              <w:t>作基肥。新梢转绿期</w:t>
            </w:r>
            <w:r>
              <w:rPr>
                <w:rFonts w:ascii="Times New Roman" w:hAnsi="Times New Roman" w:cs="Times New Roman"/>
                <w:bCs/>
                <w:sz w:val="18"/>
                <w:szCs w:val="18"/>
              </w:rPr>
              <w:t>进行根外追肥，以复合肥为主，氮磷钾适宜配比为</w:t>
            </w:r>
            <w:r>
              <w:rPr>
                <w:rFonts w:ascii="Times New Roman" w:hAnsi="Times New Roman" w:cs="Times New Roman"/>
                <w:bCs/>
                <w:sz w:val="18"/>
                <w:szCs w:val="18"/>
              </w:rPr>
              <w:t>1.0</w:t>
            </w:r>
            <w:r>
              <w:rPr>
                <w:rFonts w:ascii="Times New Roman" w:hAnsi="Times New Roman" w:cs="Times New Roman"/>
                <w:bCs/>
                <w:kern w:val="0"/>
                <w:sz w:val="18"/>
                <w:szCs w:val="18"/>
              </w:rPr>
              <w:t>︰</w:t>
            </w:r>
            <w:r>
              <w:rPr>
                <w:rFonts w:ascii="Times New Roman" w:hAnsi="Times New Roman" w:cs="Times New Roman"/>
                <w:bCs/>
                <w:sz w:val="18"/>
                <w:szCs w:val="18"/>
              </w:rPr>
              <w:t>0.5</w:t>
            </w:r>
            <w:r>
              <w:rPr>
                <w:rFonts w:ascii="Times New Roman" w:hAnsi="Times New Roman" w:cs="Times New Roman"/>
                <w:bCs/>
                <w:sz w:val="18"/>
                <w:szCs w:val="18"/>
              </w:rPr>
              <w:t>～</w:t>
            </w:r>
            <w:r>
              <w:rPr>
                <w:rFonts w:ascii="Times New Roman" w:hAnsi="Times New Roman" w:cs="Times New Roman"/>
                <w:bCs/>
                <w:sz w:val="18"/>
                <w:szCs w:val="18"/>
              </w:rPr>
              <w:t>0.7</w:t>
            </w:r>
            <w:r>
              <w:rPr>
                <w:rFonts w:ascii="Times New Roman" w:hAnsi="Times New Roman" w:cs="Times New Roman"/>
                <w:bCs/>
                <w:kern w:val="0"/>
                <w:sz w:val="18"/>
                <w:szCs w:val="18"/>
              </w:rPr>
              <w:t>︰</w:t>
            </w:r>
            <w:r>
              <w:rPr>
                <w:rFonts w:ascii="Times New Roman" w:hAnsi="Times New Roman" w:cs="Times New Roman"/>
                <w:bCs/>
                <w:sz w:val="18"/>
                <w:szCs w:val="18"/>
              </w:rPr>
              <w:t>0.9</w:t>
            </w:r>
            <w:r>
              <w:rPr>
                <w:rFonts w:ascii="Times New Roman" w:hAnsi="Times New Roman" w:cs="Times New Roman"/>
                <w:bCs/>
                <w:sz w:val="18"/>
                <w:szCs w:val="18"/>
              </w:rPr>
              <w:t>～</w:t>
            </w:r>
            <w:r>
              <w:rPr>
                <w:rFonts w:ascii="Times New Roman" w:hAnsi="Times New Roman" w:cs="Times New Roman"/>
                <w:bCs/>
                <w:sz w:val="18"/>
                <w:szCs w:val="18"/>
              </w:rPr>
              <w:t>1.0</w:t>
            </w:r>
            <w:r>
              <w:rPr>
                <w:rFonts w:ascii="Times New Roman" w:hAnsi="Times New Roman" w:cs="Times New Roman"/>
                <w:bCs/>
                <w:sz w:val="18"/>
                <w:szCs w:val="18"/>
              </w:rPr>
              <w:t>。进入结果期后，春季萌动前施壮体肥，花前</w:t>
            </w:r>
            <w:r>
              <w:rPr>
                <w:rFonts w:ascii="Times New Roman" w:hAnsi="Times New Roman" w:cs="Times New Roman"/>
                <w:bCs/>
                <w:sz w:val="18"/>
                <w:szCs w:val="18"/>
              </w:rPr>
              <w:t>1</w:t>
            </w:r>
            <w:r>
              <w:rPr>
                <w:rFonts w:ascii="Times New Roman" w:hAnsi="Times New Roman" w:cs="Times New Roman"/>
                <w:bCs/>
                <w:sz w:val="18"/>
                <w:szCs w:val="18"/>
              </w:rPr>
              <w:t>月施促花肥，</w:t>
            </w:r>
            <w:r>
              <w:rPr>
                <w:rFonts w:ascii="Times New Roman" w:hAnsi="Times New Roman" w:cs="Times New Roman"/>
                <w:bCs/>
                <w:sz w:val="18"/>
                <w:szCs w:val="18"/>
              </w:rPr>
              <w:t>6</w:t>
            </w:r>
            <w:r>
              <w:rPr>
                <w:rFonts w:ascii="Times New Roman" w:hAnsi="Times New Roman" w:cs="Times New Roman"/>
                <w:bCs/>
                <w:sz w:val="18"/>
                <w:szCs w:val="18"/>
              </w:rPr>
              <w:t>～</w:t>
            </w:r>
            <w:r>
              <w:rPr>
                <w:rFonts w:ascii="Times New Roman" w:hAnsi="Times New Roman" w:cs="Times New Roman"/>
                <w:bCs/>
                <w:sz w:val="18"/>
                <w:szCs w:val="18"/>
              </w:rPr>
              <w:t>7</w:t>
            </w:r>
            <w:r>
              <w:rPr>
                <w:rFonts w:ascii="Times New Roman" w:hAnsi="Times New Roman" w:cs="Times New Roman"/>
                <w:bCs/>
                <w:sz w:val="18"/>
                <w:szCs w:val="18"/>
              </w:rPr>
              <w:t>月施保果肥。春梢萌动及花期（</w:t>
            </w:r>
            <w:r>
              <w:rPr>
                <w:rFonts w:ascii="Times New Roman" w:hAnsi="Times New Roman" w:cs="Times New Roman"/>
                <w:bCs/>
                <w:sz w:val="18"/>
                <w:szCs w:val="18"/>
              </w:rPr>
              <w:t>3</w:t>
            </w:r>
            <w:r>
              <w:rPr>
                <w:rFonts w:ascii="Times New Roman" w:hAnsi="Times New Roman" w:cs="Times New Roman"/>
                <w:bCs/>
                <w:sz w:val="18"/>
                <w:szCs w:val="18"/>
              </w:rPr>
              <w:t>～</w:t>
            </w:r>
            <w:r>
              <w:rPr>
                <w:rFonts w:ascii="Times New Roman" w:hAnsi="Times New Roman" w:cs="Times New Roman"/>
                <w:bCs/>
                <w:sz w:val="18"/>
                <w:szCs w:val="18"/>
              </w:rPr>
              <w:t>5</w:t>
            </w:r>
            <w:r>
              <w:rPr>
                <w:rFonts w:ascii="Times New Roman" w:hAnsi="Times New Roman" w:cs="Times New Roman"/>
                <w:bCs/>
                <w:sz w:val="18"/>
                <w:szCs w:val="18"/>
              </w:rPr>
              <w:t>月）和果实膨大期（</w:t>
            </w:r>
            <w:r>
              <w:rPr>
                <w:rFonts w:ascii="Times New Roman" w:hAnsi="Times New Roman" w:cs="Times New Roman"/>
                <w:bCs/>
                <w:sz w:val="18"/>
                <w:szCs w:val="18"/>
              </w:rPr>
              <w:t>6</w:t>
            </w:r>
            <w:r>
              <w:rPr>
                <w:rFonts w:ascii="Times New Roman" w:hAnsi="Times New Roman" w:cs="Times New Roman"/>
                <w:bCs/>
                <w:sz w:val="18"/>
                <w:szCs w:val="18"/>
              </w:rPr>
              <w:t>～</w:t>
            </w:r>
            <w:r>
              <w:rPr>
                <w:rFonts w:ascii="Times New Roman" w:hAnsi="Times New Roman" w:cs="Times New Roman"/>
                <w:bCs/>
                <w:sz w:val="18"/>
                <w:szCs w:val="18"/>
              </w:rPr>
              <w:t>9</w:t>
            </w:r>
            <w:r>
              <w:rPr>
                <w:rFonts w:ascii="Times New Roman" w:hAnsi="Times New Roman" w:cs="Times New Roman"/>
                <w:bCs/>
                <w:sz w:val="18"/>
                <w:szCs w:val="18"/>
              </w:rPr>
              <w:t>月）遇干旱应及时灌溉。干旱年份应灌溉抗旱保果。花期遇雨地区可果园养蜂促进授粉，提高坐果率。</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shd w:val="clear" w:color="auto" w:fill="FFFFFF"/>
              </w:rPr>
              <w:t>5</w:t>
            </w:r>
            <w:r>
              <w:rPr>
                <w:rFonts w:ascii="Times New Roman" w:hAnsi="Times New Roman" w:cs="Times New Roman"/>
                <w:bCs/>
                <w:sz w:val="18"/>
                <w:szCs w:val="18"/>
                <w:shd w:val="clear" w:color="auto" w:fill="FFFFFF"/>
              </w:rPr>
              <w:t>．收获：</w:t>
            </w:r>
            <w:r>
              <w:rPr>
                <w:rFonts w:ascii="Times New Roman" w:hAnsi="Times New Roman" w:cs="Times New Roman"/>
                <w:bCs/>
                <w:sz w:val="18"/>
                <w:szCs w:val="18"/>
              </w:rPr>
              <w:t>10</w:t>
            </w:r>
            <w:r>
              <w:rPr>
                <w:rFonts w:ascii="Times New Roman" w:hAnsi="Times New Roman" w:cs="Times New Roman"/>
                <w:bCs/>
                <w:sz w:val="18"/>
                <w:szCs w:val="18"/>
              </w:rPr>
              <w:t>月下旬～</w:t>
            </w:r>
            <w:r>
              <w:rPr>
                <w:rFonts w:ascii="Times New Roman" w:hAnsi="Times New Roman" w:cs="Times New Roman"/>
                <w:bCs/>
                <w:sz w:val="18"/>
                <w:szCs w:val="18"/>
              </w:rPr>
              <w:t>11</w:t>
            </w:r>
            <w:r>
              <w:rPr>
                <w:rFonts w:ascii="Times New Roman" w:hAnsi="Times New Roman" w:cs="Times New Roman"/>
                <w:bCs/>
                <w:sz w:val="18"/>
                <w:szCs w:val="18"/>
              </w:rPr>
              <w:t>月上旬，果实由绿色转黄色或棕色后采收。手摘或用竹竿轻轻敲打果枝震落果实。</w:t>
            </w:r>
          </w:p>
        </w:tc>
      </w:tr>
      <w:tr w:rsidR="00195B44">
        <w:trPr>
          <w:jc w:val="center"/>
        </w:trPr>
        <w:tc>
          <w:tcPr>
            <w:tcW w:w="467" w:type="pct"/>
            <w:shd w:val="clear" w:color="auto" w:fill="auto"/>
            <w:vAlign w:val="center"/>
          </w:tcPr>
          <w:p w:rsidR="00195B44" w:rsidRDefault="00A02F75">
            <w:pPr>
              <w:spacing w:line="360" w:lineRule="auto"/>
              <w:jc w:val="center"/>
              <w:rPr>
                <w:rFonts w:ascii="Times New Roman" w:hAnsi="Times New Roman" w:cs="Times New Roman"/>
                <w:bCs/>
                <w:kern w:val="0"/>
                <w:sz w:val="18"/>
                <w:szCs w:val="18"/>
              </w:rPr>
            </w:pPr>
            <w:r>
              <w:rPr>
                <w:rFonts w:ascii="Times New Roman" w:hAnsi="Times New Roman" w:cs="Times New Roman"/>
                <w:bCs/>
                <w:kern w:val="0"/>
                <w:sz w:val="18"/>
                <w:szCs w:val="18"/>
              </w:rPr>
              <w:t>油棕</w:t>
            </w:r>
          </w:p>
        </w:tc>
        <w:tc>
          <w:tcPr>
            <w:tcW w:w="4532" w:type="pct"/>
            <w:shd w:val="clear" w:color="auto" w:fill="auto"/>
          </w:tcPr>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w:t>
            </w:r>
            <w:r>
              <w:rPr>
                <w:rFonts w:ascii="Times New Roman" w:hAnsi="Times New Roman" w:cs="Times New Roman"/>
                <w:bCs/>
                <w:kern w:val="0"/>
                <w:sz w:val="18"/>
                <w:szCs w:val="18"/>
              </w:rPr>
              <w:t>选择排灌良好、土壤肥沃，地势平缓、坡度不超过</w:t>
            </w:r>
            <w:r>
              <w:rPr>
                <w:rFonts w:ascii="Times New Roman" w:hAnsi="Times New Roman" w:cs="Times New Roman"/>
                <w:bCs/>
                <w:kern w:val="0"/>
                <w:sz w:val="18"/>
                <w:szCs w:val="18"/>
              </w:rPr>
              <w:t xml:space="preserve"> 20°</w:t>
            </w:r>
            <w:r>
              <w:rPr>
                <w:rFonts w:ascii="Times New Roman" w:hAnsi="Times New Roman" w:cs="Times New Roman"/>
                <w:bCs/>
                <w:kern w:val="0"/>
                <w:sz w:val="18"/>
                <w:szCs w:val="18"/>
              </w:rPr>
              <w:t>、完整连片的地块。</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造林：地势平坦采用全园整地，坡度</w:t>
            </w:r>
            <w:r>
              <w:rPr>
                <w:rFonts w:ascii="Times New Roman" w:hAnsi="Times New Roman" w:cs="Times New Roman"/>
                <w:bCs/>
                <w:sz w:val="18"/>
                <w:szCs w:val="18"/>
              </w:rPr>
              <w:t>≥15°</w:t>
            </w:r>
            <w:r>
              <w:rPr>
                <w:rFonts w:ascii="Times New Roman" w:hAnsi="Times New Roman" w:cs="Times New Roman"/>
                <w:bCs/>
                <w:sz w:val="18"/>
                <w:szCs w:val="18"/>
              </w:rPr>
              <w:t>沿等高线带状整地。植苗株行距为</w:t>
            </w:r>
            <w:r>
              <w:rPr>
                <w:rFonts w:ascii="Times New Roman" w:hAnsi="Times New Roman" w:cs="Times New Roman"/>
                <w:bCs/>
                <w:sz w:val="18"/>
                <w:szCs w:val="18"/>
              </w:rPr>
              <w:t>8 m</w:t>
            </w:r>
            <w:r>
              <w:rPr>
                <w:rFonts w:ascii="Times New Roman" w:hAnsi="Times New Roman" w:cs="Times New Roman"/>
                <w:bCs/>
                <w:sz w:val="18"/>
                <w:szCs w:val="18"/>
              </w:rPr>
              <w:t>～</w:t>
            </w:r>
            <w:r>
              <w:rPr>
                <w:rFonts w:ascii="Times New Roman" w:hAnsi="Times New Roman" w:cs="Times New Roman"/>
                <w:bCs/>
                <w:sz w:val="18"/>
                <w:szCs w:val="18"/>
              </w:rPr>
              <w:t>9 m×8 m</w:t>
            </w:r>
            <w:r>
              <w:rPr>
                <w:rFonts w:ascii="Times New Roman" w:hAnsi="Times New Roman" w:cs="Times New Roman"/>
                <w:bCs/>
                <w:sz w:val="18"/>
                <w:szCs w:val="18"/>
              </w:rPr>
              <w:t>～</w:t>
            </w:r>
            <w:r>
              <w:rPr>
                <w:rFonts w:ascii="Times New Roman" w:hAnsi="Times New Roman" w:cs="Times New Roman"/>
                <w:bCs/>
                <w:sz w:val="18"/>
                <w:szCs w:val="18"/>
              </w:rPr>
              <w:t>9 m</w:t>
            </w:r>
            <w:r>
              <w:rPr>
                <w:rFonts w:ascii="Times New Roman" w:hAnsi="Times New Roman" w:cs="Times New Roman"/>
                <w:bCs/>
                <w:sz w:val="18"/>
                <w:szCs w:val="18"/>
              </w:rPr>
              <w:t>，三角形种植。尽量选择雨季造林。人工挖的植穴规格为</w:t>
            </w:r>
            <w:r>
              <w:rPr>
                <w:rFonts w:ascii="Times New Roman" w:hAnsi="Times New Roman" w:cs="Times New Roman"/>
                <w:bCs/>
                <w:sz w:val="18"/>
                <w:szCs w:val="18"/>
              </w:rPr>
              <w:t xml:space="preserve"> 80 cm×70 cm×60 cm</w:t>
            </w:r>
            <w:r>
              <w:rPr>
                <w:rFonts w:ascii="Times New Roman" w:hAnsi="Times New Roman" w:cs="Times New Roman"/>
                <w:bCs/>
                <w:sz w:val="18"/>
                <w:szCs w:val="18"/>
              </w:rPr>
              <w:t>；用挖掘机挖的植穴规格为</w:t>
            </w:r>
            <w:r>
              <w:rPr>
                <w:rFonts w:ascii="Times New Roman" w:hAnsi="Times New Roman" w:cs="Times New Roman"/>
                <w:bCs/>
                <w:sz w:val="18"/>
                <w:szCs w:val="18"/>
              </w:rPr>
              <w:t xml:space="preserve"> 1.2 m×1.2 m×1.2 m</w:t>
            </w:r>
            <w:r>
              <w:rPr>
                <w:rFonts w:ascii="Times New Roman" w:hAnsi="Times New Roman" w:cs="Times New Roman"/>
                <w:bCs/>
                <w:sz w:val="18"/>
                <w:szCs w:val="18"/>
              </w:rPr>
              <w:t>。最佳定值时间为</w:t>
            </w:r>
            <w:r>
              <w:rPr>
                <w:rFonts w:ascii="Times New Roman" w:hAnsi="Times New Roman" w:cs="Times New Roman"/>
                <w:bCs/>
                <w:sz w:val="18"/>
                <w:szCs w:val="18"/>
              </w:rPr>
              <w:t xml:space="preserve"> 9</w:t>
            </w:r>
            <w:r>
              <w:rPr>
                <w:rFonts w:ascii="Times New Roman" w:hAnsi="Times New Roman" w:cs="Times New Roman"/>
                <w:bCs/>
                <w:sz w:val="18"/>
                <w:szCs w:val="18"/>
              </w:rPr>
              <w:t>～</w:t>
            </w:r>
            <w:r>
              <w:rPr>
                <w:rFonts w:ascii="Times New Roman" w:hAnsi="Times New Roman" w:cs="Times New Roman"/>
                <w:bCs/>
                <w:sz w:val="18"/>
                <w:szCs w:val="18"/>
              </w:rPr>
              <w:t xml:space="preserve">10 </w:t>
            </w:r>
            <w:r>
              <w:rPr>
                <w:rFonts w:ascii="Times New Roman" w:hAnsi="Times New Roman" w:cs="Times New Roman"/>
                <w:bCs/>
                <w:sz w:val="18"/>
                <w:szCs w:val="18"/>
              </w:rPr>
              <w:t>月的阴天和小雨天。</w:t>
            </w:r>
            <w:r>
              <w:rPr>
                <w:rFonts w:ascii="Times New Roman" w:hAnsi="Times New Roman" w:cs="Times New Roman"/>
                <w:bCs/>
                <w:kern w:val="0"/>
                <w:sz w:val="18"/>
                <w:szCs w:val="18"/>
              </w:rPr>
              <w:t>栽植密度</w:t>
            </w:r>
            <w:r>
              <w:rPr>
                <w:rFonts w:ascii="Times New Roman" w:hAnsi="Times New Roman" w:cs="Times New Roman"/>
                <w:bCs/>
                <w:kern w:val="0"/>
                <w:sz w:val="18"/>
                <w:szCs w:val="18"/>
              </w:rPr>
              <w:t>124</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r>
              <w:rPr>
                <w:rFonts w:ascii="Times New Roman" w:hAnsi="Times New Roman" w:cs="Times New Roman"/>
                <w:bCs/>
                <w:kern w:val="0"/>
                <w:sz w:val="18"/>
                <w:szCs w:val="18"/>
              </w:rPr>
              <w:t>204</w:t>
            </w:r>
            <w:r>
              <w:rPr>
                <w:rFonts w:ascii="Times New Roman" w:hAnsi="Times New Roman" w:cs="Times New Roman"/>
                <w:bCs/>
                <w:kern w:val="0"/>
                <w:sz w:val="18"/>
                <w:szCs w:val="18"/>
              </w:rPr>
              <w:t>株</w:t>
            </w:r>
            <w:r>
              <w:rPr>
                <w:rFonts w:ascii="Times New Roman" w:hAnsi="Times New Roman" w:cs="Times New Roman"/>
                <w:bCs/>
                <w:kern w:val="0"/>
                <w:sz w:val="18"/>
                <w:szCs w:val="18"/>
              </w:rPr>
              <w:t>/hm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w:t>
            </w:r>
            <w:r>
              <w:rPr>
                <w:rFonts w:ascii="Times New Roman" w:hAnsi="Times New Roman" w:cs="Times New Roman"/>
                <w:bCs/>
                <w:kern w:val="0"/>
                <w:sz w:val="18"/>
                <w:szCs w:val="18"/>
              </w:rPr>
              <w:t>非生产期修剪全年均可进行，以旱季为主，尽可能保留完好功能叶，及时剪除枯叶、老叶，并清除花苞和初结果穗。生产期修剪全年均可进行，以在每年油棕果穗收获高峰期前后，即</w:t>
            </w:r>
            <w:r>
              <w:rPr>
                <w:rFonts w:ascii="Times New Roman" w:hAnsi="Times New Roman" w:cs="Times New Roman"/>
                <w:bCs/>
                <w:kern w:val="0"/>
                <w:sz w:val="18"/>
                <w:szCs w:val="18"/>
              </w:rPr>
              <w:t xml:space="preserve"> 3</w:t>
            </w:r>
            <w:r>
              <w:rPr>
                <w:rFonts w:ascii="Times New Roman" w:hAnsi="Times New Roman" w:cs="Times New Roman"/>
                <w:bCs/>
                <w:kern w:val="0"/>
                <w:sz w:val="18"/>
                <w:szCs w:val="18"/>
              </w:rPr>
              <w:t>～</w:t>
            </w:r>
            <w:r>
              <w:rPr>
                <w:rFonts w:ascii="Times New Roman" w:hAnsi="Times New Roman" w:cs="Times New Roman"/>
                <w:bCs/>
                <w:kern w:val="0"/>
                <w:sz w:val="18"/>
                <w:szCs w:val="18"/>
              </w:rPr>
              <w:t>4</w:t>
            </w:r>
            <w:r>
              <w:rPr>
                <w:rFonts w:ascii="Times New Roman" w:hAnsi="Times New Roman" w:cs="Times New Roman"/>
                <w:bCs/>
                <w:kern w:val="0"/>
                <w:sz w:val="18"/>
                <w:szCs w:val="18"/>
              </w:rPr>
              <w:t>月和</w:t>
            </w:r>
            <w:r>
              <w:rPr>
                <w:rFonts w:ascii="Times New Roman" w:hAnsi="Times New Roman" w:cs="Times New Roman"/>
                <w:bCs/>
                <w:kern w:val="0"/>
                <w:sz w:val="18"/>
                <w:szCs w:val="18"/>
              </w:rPr>
              <w:t xml:space="preserve"> 10</w:t>
            </w:r>
            <w:r>
              <w:rPr>
                <w:rFonts w:ascii="Times New Roman" w:hAnsi="Times New Roman" w:cs="Times New Roman"/>
                <w:bCs/>
                <w:kern w:val="0"/>
                <w:sz w:val="18"/>
                <w:szCs w:val="18"/>
              </w:rPr>
              <w:t>～</w:t>
            </w:r>
            <w:r>
              <w:rPr>
                <w:rFonts w:ascii="Times New Roman" w:hAnsi="Times New Roman" w:cs="Times New Roman"/>
                <w:bCs/>
                <w:kern w:val="0"/>
                <w:sz w:val="18"/>
                <w:szCs w:val="18"/>
              </w:rPr>
              <w:t xml:space="preserve">11 </w:t>
            </w:r>
            <w:r>
              <w:rPr>
                <w:rFonts w:ascii="Times New Roman" w:hAnsi="Times New Roman" w:cs="Times New Roman"/>
                <w:bCs/>
                <w:kern w:val="0"/>
                <w:sz w:val="18"/>
                <w:szCs w:val="18"/>
              </w:rPr>
              <w:t>月进行为宜。及时修剪枯叶和过多叶片，清除枯烂花苞（序）和败育果穗。油棕果穗收获高峰期前后，即</w:t>
            </w:r>
            <w:r>
              <w:rPr>
                <w:rFonts w:ascii="Times New Roman" w:hAnsi="Times New Roman" w:cs="Times New Roman"/>
                <w:bCs/>
                <w:kern w:val="0"/>
                <w:sz w:val="18"/>
                <w:szCs w:val="18"/>
              </w:rPr>
              <w:t>3</w:t>
            </w:r>
            <w:r>
              <w:rPr>
                <w:rFonts w:ascii="Times New Roman" w:hAnsi="Times New Roman" w:cs="Times New Roman"/>
                <w:bCs/>
                <w:kern w:val="0"/>
                <w:sz w:val="18"/>
                <w:szCs w:val="18"/>
              </w:rPr>
              <w:t>～</w:t>
            </w:r>
            <w:r>
              <w:rPr>
                <w:rFonts w:ascii="Times New Roman" w:hAnsi="Times New Roman" w:cs="Times New Roman"/>
                <w:bCs/>
                <w:kern w:val="0"/>
                <w:sz w:val="18"/>
                <w:szCs w:val="18"/>
              </w:rPr>
              <w:t xml:space="preserve">4 </w:t>
            </w:r>
            <w:r>
              <w:rPr>
                <w:rFonts w:ascii="Times New Roman" w:hAnsi="Times New Roman" w:cs="Times New Roman"/>
                <w:bCs/>
                <w:kern w:val="0"/>
                <w:sz w:val="18"/>
                <w:szCs w:val="18"/>
              </w:rPr>
              <w:t>月和</w:t>
            </w:r>
            <w:r>
              <w:rPr>
                <w:rFonts w:ascii="Times New Roman" w:hAnsi="Times New Roman" w:cs="Times New Roman"/>
                <w:bCs/>
                <w:kern w:val="0"/>
                <w:sz w:val="18"/>
                <w:szCs w:val="18"/>
              </w:rPr>
              <w:t>10</w:t>
            </w:r>
            <w:r>
              <w:rPr>
                <w:rFonts w:ascii="Times New Roman" w:hAnsi="Times New Roman" w:cs="Times New Roman"/>
                <w:bCs/>
                <w:kern w:val="0"/>
                <w:sz w:val="18"/>
                <w:szCs w:val="18"/>
              </w:rPr>
              <w:t>～</w:t>
            </w:r>
            <w:r>
              <w:rPr>
                <w:rFonts w:ascii="Times New Roman" w:hAnsi="Times New Roman" w:cs="Times New Roman"/>
                <w:bCs/>
                <w:kern w:val="0"/>
                <w:sz w:val="18"/>
                <w:szCs w:val="18"/>
              </w:rPr>
              <w:t xml:space="preserve">11 </w:t>
            </w:r>
            <w:r>
              <w:rPr>
                <w:rFonts w:ascii="Times New Roman" w:hAnsi="Times New Roman" w:cs="Times New Roman"/>
                <w:bCs/>
                <w:kern w:val="0"/>
                <w:sz w:val="18"/>
                <w:szCs w:val="18"/>
              </w:rPr>
              <w:t>月修剪为宜，避免在阴雨季节修剪。修剪时要防止叶柄开裂。结果初期、结果盛期和后期每株分别保留叶片</w:t>
            </w:r>
            <w:r>
              <w:rPr>
                <w:rFonts w:ascii="Times New Roman" w:hAnsi="Times New Roman" w:cs="Times New Roman"/>
                <w:bCs/>
                <w:sz w:val="18"/>
                <w:szCs w:val="18"/>
              </w:rPr>
              <w:t>27</w:t>
            </w:r>
            <w:r>
              <w:rPr>
                <w:rFonts w:ascii="Times New Roman" w:hAnsi="Times New Roman" w:cs="Times New Roman"/>
                <w:bCs/>
                <w:sz w:val="18"/>
                <w:szCs w:val="18"/>
              </w:rPr>
              <w:t>～</w:t>
            </w:r>
            <w:r>
              <w:rPr>
                <w:rFonts w:ascii="Times New Roman" w:hAnsi="Times New Roman" w:cs="Times New Roman"/>
                <w:bCs/>
                <w:sz w:val="18"/>
                <w:szCs w:val="18"/>
              </w:rPr>
              <w:t>32</w:t>
            </w:r>
            <w:r>
              <w:rPr>
                <w:rFonts w:ascii="Times New Roman" w:hAnsi="Times New Roman" w:cs="Times New Roman"/>
                <w:bCs/>
                <w:kern w:val="0"/>
                <w:sz w:val="18"/>
                <w:szCs w:val="18"/>
              </w:rPr>
              <w:t xml:space="preserve"> </w:t>
            </w:r>
            <w:r>
              <w:rPr>
                <w:rFonts w:ascii="Times New Roman" w:hAnsi="Times New Roman" w:cs="Times New Roman"/>
                <w:bCs/>
                <w:kern w:val="0"/>
                <w:sz w:val="18"/>
                <w:szCs w:val="18"/>
              </w:rPr>
              <w:t>片、</w:t>
            </w:r>
            <w:r>
              <w:rPr>
                <w:rFonts w:ascii="Times New Roman" w:hAnsi="Times New Roman" w:cs="Times New Roman"/>
                <w:bCs/>
                <w:kern w:val="0"/>
                <w:sz w:val="18"/>
                <w:szCs w:val="18"/>
              </w:rPr>
              <w:t>40</w:t>
            </w:r>
            <w:r>
              <w:rPr>
                <w:rFonts w:ascii="Times New Roman" w:hAnsi="Times New Roman" w:cs="Times New Roman"/>
                <w:bCs/>
                <w:sz w:val="18"/>
                <w:szCs w:val="18"/>
              </w:rPr>
              <w:t>～</w:t>
            </w:r>
            <w:r>
              <w:rPr>
                <w:rFonts w:ascii="Times New Roman" w:hAnsi="Times New Roman" w:cs="Times New Roman"/>
                <w:bCs/>
                <w:kern w:val="0"/>
                <w:sz w:val="18"/>
                <w:szCs w:val="18"/>
              </w:rPr>
              <w:t xml:space="preserve">45 </w:t>
            </w:r>
            <w:r>
              <w:rPr>
                <w:rFonts w:ascii="Times New Roman" w:hAnsi="Times New Roman" w:cs="Times New Roman"/>
                <w:bCs/>
                <w:kern w:val="0"/>
                <w:sz w:val="18"/>
                <w:szCs w:val="18"/>
              </w:rPr>
              <w:t>片和</w:t>
            </w:r>
            <w:r>
              <w:rPr>
                <w:rFonts w:ascii="Times New Roman" w:hAnsi="Times New Roman" w:cs="Times New Roman"/>
                <w:bCs/>
                <w:sz w:val="18"/>
                <w:szCs w:val="18"/>
              </w:rPr>
              <w:t>38</w:t>
            </w:r>
            <w:r>
              <w:rPr>
                <w:rFonts w:ascii="Times New Roman" w:hAnsi="Times New Roman" w:cs="Times New Roman"/>
                <w:bCs/>
                <w:sz w:val="18"/>
                <w:szCs w:val="18"/>
              </w:rPr>
              <w:t>～</w:t>
            </w:r>
            <w:r>
              <w:rPr>
                <w:rFonts w:ascii="Times New Roman" w:hAnsi="Times New Roman" w:cs="Times New Roman"/>
                <w:bCs/>
                <w:sz w:val="18"/>
                <w:szCs w:val="18"/>
              </w:rPr>
              <w:t>43</w:t>
            </w:r>
            <w:r>
              <w:rPr>
                <w:rFonts w:ascii="Times New Roman" w:hAnsi="Times New Roman" w:cs="Times New Roman"/>
                <w:bCs/>
                <w:kern w:val="0"/>
                <w:sz w:val="18"/>
                <w:szCs w:val="18"/>
              </w:rPr>
              <w:t>片为宜。</w:t>
            </w:r>
          </w:p>
          <w:p w:rsidR="00195B44" w:rsidRDefault="00A02F75">
            <w:pPr>
              <w:ind w:left="274" w:hangingChars="152" w:hanging="274"/>
              <w:rPr>
                <w:rFonts w:ascii="Times New Roman" w:hAnsi="Times New Roman" w:cs="Times New Roman"/>
                <w:bCs/>
                <w:color w:val="FF0000"/>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抚育管理：在定植前一个月，每穴施入腐熟的有机肥</w:t>
            </w:r>
            <w:r>
              <w:rPr>
                <w:rFonts w:ascii="Times New Roman" w:hAnsi="Times New Roman" w:cs="Times New Roman"/>
                <w:bCs/>
                <w:sz w:val="18"/>
                <w:szCs w:val="18"/>
              </w:rPr>
              <w:t xml:space="preserve"> 50 kg </w:t>
            </w:r>
            <w:r>
              <w:rPr>
                <w:rFonts w:ascii="Times New Roman" w:hAnsi="Times New Roman" w:cs="Times New Roman"/>
                <w:bCs/>
                <w:sz w:val="18"/>
                <w:szCs w:val="18"/>
              </w:rPr>
              <w:t>和</w:t>
            </w:r>
            <w:r>
              <w:rPr>
                <w:rFonts w:ascii="Times New Roman" w:hAnsi="Times New Roman" w:cs="Times New Roman"/>
                <w:bCs/>
                <w:sz w:val="18"/>
                <w:szCs w:val="18"/>
              </w:rPr>
              <w:t xml:space="preserve"> 500 g </w:t>
            </w:r>
            <w:r>
              <w:rPr>
                <w:rFonts w:ascii="Times New Roman" w:hAnsi="Times New Roman" w:cs="Times New Roman"/>
                <w:bCs/>
                <w:sz w:val="18"/>
                <w:szCs w:val="18"/>
              </w:rPr>
              <w:t>复合肥（</w:t>
            </w:r>
            <w:r>
              <w:rPr>
                <w:rFonts w:ascii="Times New Roman" w:hAnsi="Times New Roman" w:cs="Times New Roman"/>
                <w:bCs/>
                <w:sz w:val="18"/>
                <w:szCs w:val="18"/>
              </w:rPr>
              <w:t>N</w:t>
            </w:r>
            <w:r>
              <w:rPr>
                <w:rFonts w:ascii="Times New Roman" w:hAnsi="Times New Roman" w:cs="Times New Roman"/>
                <w:bCs/>
                <w:kern w:val="0"/>
                <w:sz w:val="18"/>
                <w:szCs w:val="18"/>
              </w:rPr>
              <w:t>︰</w:t>
            </w:r>
            <w:r>
              <w:rPr>
                <w:rFonts w:ascii="Times New Roman" w:hAnsi="Times New Roman" w:cs="Times New Roman"/>
                <w:bCs/>
                <w:sz w:val="18"/>
                <w:szCs w:val="18"/>
              </w:rPr>
              <w:t>P</w:t>
            </w:r>
            <w:r>
              <w:rPr>
                <w:rFonts w:ascii="Times New Roman" w:hAnsi="Times New Roman" w:cs="Times New Roman"/>
                <w:bCs/>
                <w:kern w:val="0"/>
                <w:sz w:val="18"/>
                <w:szCs w:val="18"/>
              </w:rPr>
              <w:t>︰</w:t>
            </w:r>
            <w:r>
              <w:rPr>
                <w:rFonts w:ascii="Times New Roman" w:hAnsi="Times New Roman" w:cs="Times New Roman"/>
                <w:bCs/>
                <w:sz w:val="18"/>
                <w:szCs w:val="18"/>
              </w:rPr>
              <w:t>K=15</w:t>
            </w:r>
            <w:r>
              <w:rPr>
                <w:rFonts w:ascii="Times New Roman" w:hAnsi="Times New Roman" w:cs="Times New Roman"/>
                <w:bCs/>
                <w:kern w:val="0"/>
                <w:sz w:val="18"/>
                <w:szCs w:val="18"/>
              </w:rPr>
              <w:t>︰</w:t>
            </w:r>
            <w:r>
              <w:rPr>
                <w:rFonts w:ascii="Times New Roman" w:hAnsi="Times New Roman" w:cs="Times New Roman"/>
                <w:bCs/>
                <w:sz w:val="18"/>
                <w:szCs w:val="18"/>
              </w:rPr>
              <w:t>15</w:t>
            </w:r>
            <w:r>
              <w:rPr>
                <w:rFonts w:ascii="Times New Roman" w:hAnsi="Times New Roman" w:cs="Times New Roman"/>
                <w:bCs/>
                <w:kern w:val="0"/>
                <w:sz w:val="18"/>
                <w:szCs w:val="18"/>
              </w:rPr>
              <w:t>︰</w:t>
            </w:r>
            <w:r>
              <w:rPr>
                <w:rFonts w:ascii="Times New Roman" w:hAnsi="Times New Roman" w:cs="Times New Roman"/>
                <w:bCs/>
                <w:sz w:val="18"/>
                <w:szCs w:val="18"/>
              </w:rPr>
              <w:t>15</w:t>
            </w:r>
            <w:r>
              <w:rPr>
                <w:rFonts w:ascii="Times New Roman" w:hAnsi="Times New Roman" w:cs="Times New Roman"/>
                <w:bCs/>
                <w:sz w:val="18"/>
                <w:szCs w:val="18"/>
              </w:rPr>
              <w:t>）作基肥。非生产期抚育管理：定植后</w:t>
            </w:r>
            <w:r>
              <w:rPr>
                <w:rFonts w:ascii="Times New Roman" w:hAnsi="Times New Roman" w:cs="Times New Roman"/>
                <w:bCs/>
                <w:sz w:val="18"/>
                <w:szCs w:val="18"/>
              </w:rPr>
              <w:t xml:space="preserve"> 3 </w:t>
            </w:r>
            <w:r>
              <w:rPr>
                <w:rFonts w:ascii="Times New Roman" w:hAnsi="Times New Roman" w:cs="Times New Roman"/>
                <w:bCs/>
                <w:sz w:val="18"/>
                <w:szCs w:val="18"/>
              </w:rPr>
              <w:t>个月内，每两天浇一次水；</w:t>
            </w:r>
            <w:r>
              <w:rPr>
                <w:rFonts w:ascii="Times New Roman" w:hAnsi="Times New Roman" w:cs="Times New Roman"/>
                <w:bCs/>
                <w:sz w:val="18"/>
                <w:szCs w:val="18"/>
              </w:rPr>
              <w:t xml:space="preserve">3 </w:t>
            </w:r>
            <w:r>
              <w:rPr>
                <w:rFonts w:ascii="Times New Roman" w:hAnsi="Times New Roman" w:cs="Times New Roman"/>
                <w:bCs/>
                <w:sz w:val="18"/>
                <w:szCs w:val="18"/>
              </w:rPr>
              <w:t>个月后可逐渐减少浇水次数。定植后第二年开</w:t>
            </w:r>
            <w:r>
              <w:rPr>
                <w:rFonts w:ascii="Times New Roman" w:hAnsi="Times New Roman" w:cs="Times New Roman"/>
                <w:bCs/>
                <w:sz w:val="18"/>
                <w:szCs w:val="18"/>
              </w:rPr>
              <w:t>始施肥，每株每年至少施</w:t>
            </w:r>
            <w:r>
              <w:rPr>
                <w:rFonts w:ascii="Times New Roman" w:hAnsi="Times New Roman" w:cs="Times New Roman"/>
                <w:bCs/>
                <w:sz w:val="18"/>
                <w:szCs w:val="18"/>
              </w:rPr>
              <w:t xml:space="preserve"> 30 kg </w:t>
            </w:r>
            <w:r>
              <w:rPr>
                <w:rFonts w:ascii="Times New Roman" w:hAnsi="Times New Roman" w:cs="Times New Roman"/>
                <w:bCs/>
                <w:sz w:val="18"/>
                <w:szCs w:val="18"/>
              </w:rPr>
              <w:t>腐熟有机肥。在油棕苗四周</w:t>
            </w:r>
            <w:r>
              <w:rPr>
                <w:rFonts w:ascii="Times New Roman" w:hAnsi="Times New Roman" w:cs="Times New Roman"/>
                <w:bCs/>
                <w:sz w:val="18"/>
                <w:szCs w:val="18"/>
              </w:rPr>
              <w:t xml:space="preserve"> 1.5 m </w:t>
            </w:r>
            <w:r>
              <w:rPr>
                <w:rFonts w:ascii="Times New Roman" w:hAnsi="Times New Roman" w:cs="Times New Roman"/>
                <w:bCs/>
                <w:sz w:val="18"/>
                <w:szCs w:val="18"/>
              </w:rPr>
              <w:t>以内扩穴除草。定植后连续进行</w:t>
            </w:r>
            <w:r>
              <w:rPr>
                <w:rFonts w:ascii="Times New Roman" w:hAnsi="Times New Roman" w:cs="Times New Roman"/>
                <w:bCs/>
                <w:sz w:val="18"/>
                <w:szCs w:val="18"/>
              </w:rPr>
              <w:t>2</w:t>
            </w:r>
            <w:r>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hAnsi="Times New Roman" w:cs="Times New Roman"/>
                <w:bCs/>
                <w:sz w:val="18"/>
                <w:szCs w:val="18"/>
              </w:rPr>
              <w:t>年，每年</w:t>
            </w:r>
            <w:r>
              <w:rPr>
                <w:rFonts w:ascii="Times New Roman" w:hAnsi="Times New Roman" w:cs="Times New Roman"/>
                <w:bCs/>
                <w:sz w:val="18"/>
                <w:szCs w:val="18"/>
              </w:rPr>
              <w:t>1</w:t>
            </w:r>
            <w:r>
              <w:rPr>
                <w:rFonts w:ascii="Times New Roman" w:hAnsi="Times New Roman" w:cs="Times New Roman"/>
                <w:bCs/>
                <w:sz w:val="18"/>
                <w:szCs w:val="18"/>
              </w:rPr>
              <w:t>～</w:t>
            </w:r>
            <w:r>
              <w:rPr>
                <w:rFonts w:ascii="Times New Roman" w:hAnsi="Times New Roman" w:cs="Times New Roman"/>
                <w:bCs/>
                <w:sz w:val="18"/>
                <w:szCs w:val="18"/>
              </w:rPr>
              <w:t>2</w:t>
            </w:r>
            <w:r>
              <w:rPr>
                <w:rFonts w:ascii="Times New Roman" w:hAnsi="Times New Roman" w:cs="Times New Roman"/>
                <w:bCs/>
                <w:sz w:val="18"/>
                <w:szCs w:val="18"/>
              </w:rPr>
              <w:t>次。随着树型的扩大扩穴范围不断扩大。生产期抚育管理：每株每年至少施</w:t>
            </w:r>
            <w:r>
              <w:rPr>
                <w:rFonts w:ascii="Times New Roman" w:hAnsi="Times New Roman" w:cs="Times New Roman"/>
                <w:bCs/>
                <w:sz w:val="18"/>
                <w:szCs w:val="18"/>
              </w:rPr>
              <w:t xml:space="preserve"> 100 kg </w:t>
            </w:r>
            <w:r>
              <w:rPr>
                <w:rFonts w:ascii="Times New Roman" w:hAnsi="Times New Roman" w:cs="Times New Roman"/>
                <w:bCs/>
                <w:sz w:val="18"/>
                <w:szCs w:val="18"/>
              </w:rPr>
              <w:t>有机肥，化肥施用量比例为</w:t>
            </w:r>
            <w:r>
              <w:rPr>
                <w:rFonts w:ascii="Times New Roman" w:hAnsi="Times New Roman" w:cs="Times New Roman"/>
                <w:bCs/>
                <w:sz w:val="18"/>
                <w:szCs w:val="18"/>
              </w:rPr>
              <w:t xml:space="preserve"> N</w:t>
            </w:r>
            <w:r>
              <w:rPr>
                <w:rFonts w:ascii="Times New Roman" w:hAnsi="Times New Roman" w:cs="Times New Roman"/>
                <w:bCs/>
                <w:kern w:val="0"/>
                <w:sz w:val="18"/>
                <w:szCs w:val="18"/>
              </w:rPr>
              <w:t>︰</w:t>
            </w:r>
            <w:r>
              <w:rPr>
                <w:rFonts w:ascii="Times New Roman" w:hAnsi="Times New Roman" w:cs="Times New Roman"/>
                <w:bCs/>
                <w:sz w:val="18"/>
                <w:szCs w:val="18"/>
              </w:rPr>
              <w:t>P</w:t>
            </w:r>
            <w:r>
              <w:rPr>
                <w:rFonts w:ascii="Times New Roman" w:hAnsi="Times New Roman" w:cs="Times New Roman"/>
                <w:bCs/>
                <w:kern w:val="0"/>
                <w:sz w:val="18"/>
                <w:szCs w:val="18"/>
              </w:rPr>
              <w:t>︰</w:t>
            </w:r>
            <w:r>
              <w:rPr>
                <w:rFonts w:ascii="Times New Roman" w:hAnsi="Times New Roman" w:cs="Times New Roman"/>
                <w:bCs/>
                <w:sz w:val="18"/>
                <w:szCs w:val="18"/>
              </w:rPr>
              <w:t>K =1</w:t>
            </w:r>
            <w:r>
              <w:rPr>
                <w:rFonts w:ascii="Times New Roman" w:hAnsi="Times New Roman" w:cs="Times New Roman"/>
                <w:bCs/>
                <w:kern w:val="0"/>
                <w:sz w:val="18"/>
                <w:szCs w:val="18"/>
              </w:rPr>
              <w:t>︰</w:t>
            </w:r>
            <w:r>
              <w:rPr>
                <w:rFonts w:ascii="Times New Roman" w:hAnsi="Times New Roman" w:cs="Times New Roman"/>
                <w:bCs/>
                <w:sz w:val="18"/>
                <w:szCs w:val="18"/>
              </w:rPr>
              <w:t>1.04</w:t>
            </w:r>
            <w:r>
              <w:rPr>
                <w:rFonts w:ascii="Times New Roman" w:hAnsi="Times New Roman" w:cs="Times New Roman"/>
                <w:bCs/>
                <w:kern w:val="0"/>
                <w:sz w:val="18"/>
                <w:szCs w:val="18"/>
              </w:rPr>
              <w:t>︰</w:t>
            </w:r>
            <w:r>
              <w:rPr>
                <w:rFonts w:ascii="Times New Roman" w:hAnsi="Times New Roman" w:cs="Times New Roman"/>
                <w:bCs/>
                <w:sz w:val="18"/>
                <w:szCs w:val="18"/>
              </w:rPr>
              <w:t>1.38</w:t>
            </w:r>
            <w:r>
              <w:rPr>
                <w:rFonts w:ascii="Times New Roman" w:hAnsi="Times New Roman" w:cs="Times New Roman"/>
                <w:bCs/>
                <w:sz w:val="18"/>
                <w:szCs w:val="18"/>
              </w:rPr>
              <w:t>。在</w:t>
            </w:r>
            <w:r>
              <w:rPr>
                <w:rFonts w:ascii="Times New Roman" w:hAnsi="Times New Roman" w:cs="Times New Roman"/>
                <w:bCs/>
                <w:sz w:val="18"/>
                <w:szCs w:val="18"/>
              </w:rPr>
              <w:t xml:space="preserve"> 3</w:t>
            </w:r>
            <w:r>
              <w:rPr>
                <w:rFonts w:ascii="Times New Roman" w:hAnsi="Times New Roman" w:cs="Times New Roman"/>
                <w:bCs/>
                <w:sz w:val="18"/>
                <w:szCs w:val="18"/>
              </w:rPr>
              <w:t>～</w:t>
            </w:r>
            <w:r>
              <w:rPr>
                <w:rFonts w:ascii="Times New Roman" w:hAnsi="Times New Roman" w:cs="Times New Roman"/>
                <w:bCs/>
                <w:sz w:val="18"/>
                <w:szCs w:val="18"/>
              </w:rPr>
              <w:t xml:space="preserve">4 </w:t>
            </w:r>
            <w:r>
              <w:rPr>
                <w:rFonts w:ascii="Times New Roman" w:hAnsi="Times New Roman" w:cs="Times New Roman"/>
                <w:bCs/>
                <w:sz w:val="18"/>
                <w:szCs w:val="18"/>
              </w:rPr>
              <w:t>月或秋冬</w:t>
            </w:r>
            <w:r>
              <w:rPr>
                <w:rFonts w:ascii="Times New Roman" w:hAnsi="Times New Roman" w:cs="Times New Roman"/>
                <w:bCs/>
                <w:sz w:val="18"/>
                <w:szCs w:val="18"/>
              </w:rPr>
              <w:t xml:space="preserve"> 11 </w:t>
            </w:r>
            <w:r>
              <w:rPr>
                <w:rFonts w:ascii="Times New Roman" w:hAnsi="Times New Roman" w:cs="Times New Roman"/>
                <w:bCs/>
                <w:sz w:val="18"/>
                <w:szCs w:val="18"/>
              </w:rPr>
              <w:t>月份结合施肥进行中耕松土，在离树头</w:t>
            </w:r>
            <w:r>
              <w:rPr>
                <w:rFonts w:ascii="Times New Roman" w:hAnsi="Times New Roman" w:cs="Times New Roman"/>
                <w:bCs/>
                <w:sz w:val="18"/>
                <w:szCs w:val="18"/>
              </w:rPr>
              <w:t xml:space="preserve"> 1.5 m</w:t>
            </w:r>
            <w:r>
              <w:rPr>
                <w:rFonts w:ascii="Times New Roman" w:hAnsi="Times New Roman" w:cs="Times New Roman"/>
                <w:bCs/>
                <w:sz w:val="18"/>
                <w:szCs w:val="18"/>
              </w:rPr>
              <w:t>～</w:t>
            </w:r>
            <w:r>
              <w:rPr>
                <w:rFonts w:ascii="Times New Roman" w:hAnsi="Times New Roman" w:cs="Times New Roman"/>
                <w:bCs/>
                <w:sz w:val="18"/>
                <w:szCs w:val="18"/>
              </w:rPr>
              <w:t xml:space="preserve">2 m </w:t>
            </w:r>
            <w:r>
              <w:rPr>
                <w:rFonts w:ascii="Times New Roman" w:hAnsi="Times New Roman" w:cs="Times New Roman"/>
                <w:bCs/>
                <w:sz w:val="18"/>
                <w:szCs w:val="18"/>
              </w:rPr>
              <w:t>的地方，为避免过量伤根，也可分年度环形轮换进行。</w:t>
            </w:r>
          </w:p>
          <w:p w:rsidR="00195B44" w:rsidRDefault="00A02F75">
            <w:pPr>
              <w:ind w:left="274" w:hangingChars="152" w:hanging="274"/>
              <w:rPr>
                <w:rFonts w:ascii="Times New Roman" w:hAnsi="Times New Roman" w:cs="Times New Roman"/>
                <w:bCs/>
                <w:sz w:val="18"/>
                <w:szCs w:val="18"/>
              </w:rPr>
            </w:pPr>
            <w:r>
              <w:rPr>
                <w:rFonts w:ascii="Times New Roman" w:hAnsi="Times New Roman" w:cs="Times New Roman"/>
                <w:bCs/>
                <w:sz w:val="18"/>
                <w:szCs w:val="18"/>
                <w:shd w:val="clear" w:color="auto" w:fill="FFFFFF"/>
              </w:rPr>
              <w:t>5</w:t>
            </w:r>
            <w:r>
              <w:rPr>
                <w:rFonts w:ascii="Times New Roman" w:hAnsi="Times New Roman" w:cs="Times New Roman"/>
                <w:bCs/>
                <w:sz w:val="18"/>
                <w:szCs w:val="18"/>
                <w:shd w:val="clear" w:color="auto" w:fill="FFFFFF"/>
              </w:rPr>
              <w:t>．收获：</w:t>
            </w:r>
            <w:r>
              <w:rPr>
                <w:rFonts w:ascii="Times New Roman" w:hAnsi="Times New Roman" w:cs="Times New Roman"/>
                <w:bCs/>
                <w:sz w:val="18"/>
                <w:szCs w:val="18"/>
              </w:rPr>
              <w:t>果实呈红橙色或浅红橙色，单个果实易从果穗中脱落时采收，采收使用长柄弯刀、铲刀、机械采果机等。</w:t>
            </w:r>
          </w:p>
        </w:tc>
      </w:tr>
    </w:tbl>
    <w:p w:rsidR="00195B44" w:rsidRDefault="00195B44">
      <w:pPr>
        <w:spacing w:line="360" w:lineRule="auto"/>
        <w:jc w:val="center"/>
        <w:rPr>
          <w:b/>
          <w:szCs w:val="21"/>
        </w:rPr>
      </w:pPr>
    </w:p>
    <w:p w:rsidR="00195B44" w:rsidRDefault="00A02F75">
      <w:pPr>
        <w:spacing w:line="360" w:lineRule="auto"/>
        <w:jc w:val="center"/>
        <w:outlineLvl w:val="0"/>
        <w:rPr>
          <w:rFonts w:eastAsia="黑体"/>
          <w:b/>
          <w:sz w:val="28"/>
          <w:szCs w:val="28"/>
        </w:rPr>
        <w:sectPr w:rsidR="00195B44">
          <w:pgSz w:w="11906" w:h="16838"/>
          <w:pgMar w:top="1911" w:right="1134" w:bottom="1134" w:left="1417" w:header="1417" w:footer="1134" w:gutter="0"/>
          <w:cols w:space="0"/>
          <w:docGrid w:type="lines" w:linePitch="317"/>
        </w:sectPr>
      </w:pPr>
      <w:r>
        <w:rPr>
          <w:rFonts w:eastAsia="黑体"/>
          <w:b/>
          <w:sz w:val="28"/>
          <w:szCs w:val="28"/>
        </w:rPr>
        <w:br w:type="page"/>
      </w:r>
    </w:p>
    <w:p w:rsidR="00195B44" w:rsidRDefault="00A02F75">
      <w:pPr>
        <w:spacing w:line="360" w:lineRule="auto"/>
        <w:jc w:val="center"/>
        <w:outlineLvl w:val="0"/>
        <w:rPr>
          <w:rFonts w:ascii="黑体" w:eastAsia="黑体" w:hAnsi="黑体"/>
          <w:bCs/>
          <w:szCs w:val="21"/>
        </w:rPr>
      </w:pPr>
      <w:r>
        <w:rPr>
          <w:rFonts w:ascii="黑体" w:eastAsia="黑体" w:hAnsi="黑体"/>
          <w:bCs/>
          <w:szCs w:val="21"/>
        </w:rPr>
        <w:lastRenderedPageBreak/>
        <w:t>附</w:t>
      </w:r>
      <w:r>
        <w:rPr>
          <w:rFonts w:ascii="黑体" w:eastAsia="黑体" w:hAnsi="黑体" w:hint="eastAsia"/>
          <w:bCs/>
          <w:szCs w:val="21"/>
        </w:rPr>
        <w:t xml:space="preserve"> </w:t>
      </w:r>
      <w:r>
        <w:rPr>
          <w:rFonts w:ascii="黑体" w:eastAsia="黑体" w:hAnsi="黑体"/>
          <w:bCs/>
          <w:szCs w:val="21"/>
        </w:rPr>
        <w:t>录</w:t>
      </w:r>
      <w:r>
        <w:rPr>
          <w:rFonts w:ascii="黑体" w:eastAsia="黑体" w:hAnsi="黑体"/>
          <w:bCs/>
          <w:szCs w:val="21"/>
        </w:rPr>
        <w:t xml:space="preserve"> </w:t>
      </w:r>
      <w:r>
        <w:rPr>
          <w:rFonts w:eastAsia="黑体"/>
          <w:bCs/>
          <w:szCs w:val="21"/>
        </w:rPr>
        <w:t>D</w:t>
      </w:r>
    </w:p>
    <w:p w:rsidR="00195B44" w:rsidRDefault="00A02F75">
      <w:pPr>
        <w:spacing w:line="360" w:lineRule="auto"/>
        <w:jc w:val="center"/>
        <w:rPr>
          <w:rFonts w:eastAsia="黑体"/>
          <w:bCs/>
          <w:szCs w:val="21"/>
        </w:rPr>
      </w:pPr>
      <w:r>
        <w:rPr>
          <w:rFonts w:eastAsia="黑体"/>
          <w:bCs/>
          <w:szCs w:val="21"/>
        </w:rPr>
        <w:t>（资料性）</w:t>
      </w:r>
    </w:p>
    <w:p w:rsidR="00195B44" w:rsidRDefault="00A02F75">
      <w:pPr>
        <w:spacing w:line="360" w:lineRule="auto"/>
        <w:jc w:val="center"/>
        <w:rPr>
          <w:rFonts w:eastAsia="黑体"/>
          <w:bCs/>
          <w:szCs w:val="21"/>
        </w:rPr>
      </w:pPr>
      <w:r>
        <w:rPr>
          <w:rFonts w:eastAsia="黑体"/>
          <w:bCs/>
          <w:szCs w:val="21"/>
        </w:rPr>
        <w:t>主要</w:t>
      </w:r>
      <w:r>
        <w:rPr>
          <w:rFonts w:eastAsia="黑体" w:hint="eastAsia"/>
          <w:bCs/>
          <w:szCs w:val="21"/>
        </w:rPr>
        <w:t>果用型</w:t>
      </w:r>
      <w:r>
        <w:rPr>
          <w:rFonts w:eastAsia="黑体"/>
          <w:bCs/>
          <w:szCs w:val="21"/>
        </w:rPr>
        <w:t>油料能源林树种</w:t>
      </w:r>
      <w:r>
        <w:rPr>
          <w:rFonts w:eastAsia="黑体" w:hint="eastAsia"/>
          <w:bCs/>
          <w:szCs w:val="21"/>
        </w:rPr>
        <w:t>常见</w:t>
      </w:r>
      <w:r>
        <w:rPr>
          <w:rFonts w:eastAsia="黑体"/>
          <w:bCs/>
          <w:szCs w:val="21"/>
        </w:rPr>
        <w:t>病虫害防治</w:t>
      </w:r>
      <w:r>
        <w:rPr>
          <w:rFonts w:eastAsia="黑体" w:hint="eastAsia"/>
          <w:bCs/>
          <w:szCs w:val="21"/>
        </w:rPr>
        <w:t>技术</w:t>
      </w:r>
    </w:p>
    <w:p w:rsidR="00195B44" w:rsidRDefault="00A02F75">
      <w:pPr>
        <w:spacing w:line="360" w:lineRule="auto"/>
        <w:ind w:firstLineChars="200" w:firstLine="420"/>
        <w:jc w:val="left"/>
        <w:rPr>
          <w:rFonts w:ascii="黑体" w:eastAsia="黑体" w:hAnsi="黑体"/>
          <w:bCs/>
          <w:szCs w:val="21"/>
        </w:rPr>
      </w:pPr>
      <w:r>
        <w:rPr>
          <w:rFonts w:ascii="宋体" w:hAnsi="宋体" w:hint="eastAsia"/>
          <w:bCs/>
          <w:szCs w:val="21"/>
        </w:rPr>
        <w:t>表</w:t>
      </w:r>
      <w:r>
        <w:rPr>
          <w:rFonts w:hint="eastAsia"/>
          <w:bCs/>
          <w:szCs w:val="21"/>
        </w:rPr>
        <w:t>D</w:t>
      </w:r>
      <w:r>
        <w:rPr>
          <w:bCs/>
          <w:szCs w:val="21"/>
        </w:rPr>
        <w:t>.1</w:t>
      </w:r>
      <w:r>
        <w:rPr>
          <w:rFonts w:hint="eastAsia"/>
          <w:bCs/>
          <w:szCs w:val="21"/>
        </w:rPr>
        <w:t>给出</w:t>
      </w:r>
      <w:r>
        <w:rPr>
          <w:rFonts w:ascii="宋体" w:hAnsi="宋体" w:hint="eastAsia"/>
          <w:bCs/>
          <w:szCs w:val="21"/>
        </w:rPr>
        <w:t>了主要果用型油料能源林树种常见病虫害防治技术。</w:t>
      </w:r>
      <w:r>
        <w:rPr>
          <w:rFonts w:ascii="宋体" w:hAnsi="宋体" w:hint="eastAsia"/>
          <w:bCs/>
          <w:szCs w:val="21"/>
        </w:rPr>
        <w:t xml:space="preserve"> </w:t>
      </w:r>
    </w:p>
    <w:p w:rsidR="00195B44" w:rsidRDefault="00A02F75">
      <w:pPr>
        <w:jc w:val="center"/>
        <w:rPr>
          <w:rFonts w:ascii="宋体" w:eastAsia="宋体" w:hAnsi="宋体" w:cs="宋体"/>
          <w:bCs/>
          <w:szCs w:val="21"/>
        </w:rPr>
      </w:pPr>
      <w:r>
        <w:rPr>
          <w:rFonts w:ascii="宋体" w:eastAsia="宋体" w:hAnsi="宋体" w:cs="宋体" w:hint="eastAsia"/>
          <w:bCs/>
          <w:szCs w:val="21"/>
        </w:rPr>
        <w:t>表</w:t>
      </w:r>
      <w:r>
        <w:rPr>
          <w:rFonts w:ascii="宋体" w:eastAsia="宋体" w:hAnsi="宋体" w:cs="宋体" w:hint="eastAsia"/>
          <w:bCs/>
          <w:szCs w:val="21"/>
        </w:rPr>
        <w:t xml:space="preserve">D.1 </w:t>
      </w:r>
      <w:r>
        <w:rPr>
          <w:rFonts w:ascii="宋体" w:eastAsia="宋体" w:hAnsi="宋体" w:cs="宋体" w:hint="eastAsia"/>
          <w:bCs/>
          <w:szCs w:val="21"/>
        </w:rPr>
        <w:t>主要果用型油料能源林树种常见病虫害防治技术</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00"/>
      </w:tblGrid>
      <w:tr w:rsidR="00195B44">
        <w:trPr>
          <w:trHeight w:val="300"/>
          <w:tblHeader/>
          <w:jc w:val="center"/>
        </w:trPr>
        <w:tc>
          <w:tcPr>
            <w:tcW w:w="846" w:type="dxa"/>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00" w:type="dxa"/>
            <w:shd w:val="clear" w:color="auto" w:fill="auto"/>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rsidR="00195B44">
        <w:trPr>
          <w:trHeight w:val="300"/>
          <w:jc w:val="center"/>
        </w:trPr>
        <w:tc>
          <w:tcPr>
            <w:tcW w:w="846" w:type="dxa"/>
            <w:vMerge w:val="restart"/>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麻疯树</w:t>
            </w:r>
          </w:p>
        </w:tc>
        <w:tc>
          <w:tcPr>
            <w:tcW w:w="8400" w:type="dxa"/>
            <w:shd w:val="clear" w:color="auto" w:fill="auto"/>
            <w:vAlign w:val="center"/>
          </w:tcPr>
          <w:p w:rsidR="00195B44" w:rsidRDefault="00A02F75">
            <w:pPr>
              <w:widowControl/>
              <w:jc w:val="left"/>
              <w:rPr>
                <w:rFonts w:ascii="Times New Roman" w:hAnsi="Times New Roman" w:cs="Times New Roman"/>
                <w:kern w:val="0"/>
                <w:sz w:val="18"/>
                <w:szCs w:val="18"/>
              </w:rPr>
            </w:pPr>
            <w:r>
              <w:rPr>
                <w:rFonts w:ascii="Times New Roman" w:hAnsi="Times New Roman" w:cs="Times New Roman"/>
                <w:kern w:val="0"/>
                <w:sz w:val="18"/>
                <w:szCs w:val="18"/>
              </w:rPr>
              <w:t>病害：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根腐病：（</w:t>
            </w:r>
            <w:r>
              <w:rPr>
                <w:rFonts w:ascii="Times New Roman" w:hAnsi="Times New Roman" w:cs="Times New Roman"/>
                <w:kern w:val="0"/>
                <w:sz w:val="18"/>
                <w:szCs w:val="18"/>
              </w:rPr>
              <w:t>1</w:t>
            </w:r>
            <w:r>
              <w:rPr>
                <w:rFonts w:ascii="Times New Roman" w:hAnsi="Times New Roman" w:cs="Times New Roman"/>
                <w:kern w:val="0"/>
                <w:sz w:val="18"/>
                <w:szCs w:val="18"/>
              </w:rPr>
              <w:t>）加强监测，发现苗圃地中有萎蔫植株，应及时清除焚烧，用石灰对土坑进行消毒以清除病源。（</w:t>
            </w:r>
            <w:r>
              <w:rPr>
                <w:rFonts w:ascii="Times New Roman" w:hAnsi="Times New Roman" w:cs="Times New Roman"/>
                <w:kern w:val="0"/>
                <w:sz w:val="18"/>
                <w:szCs w:val="18"/>
              </w:rPr>
              <w:t>2</w:t>
            </w:r>
            <w:r>
              <w:rPr>
                <w:rFonts w:ascii="Times New Roman" w:hAnsi="Times New Roman" w:cs="Times New Roman"/>
                <w:kern w:val="0"/>
                <w:sz w:val="18"/>
                <w:szCs w:val="18"/>
              </w:rPr>
              <w:t>）用</w:t>
            </w:r>
            <w:r>
              <w:rPr>
                <w:rFonts w:ascii="Times New Roman" w:hAnsi="Times New Roman" w:cs="Times New Roman"/>
                <w:kern w:val="0"/>
                <w:sz w:val="18"/>
                <w:szCs w:val="18"/>
              </w:rPr>
              <w:t>40 %</w:t>
            </w:r>
            <w:r>
              <w:rPr>
                <w:rFonts w:ascii="Times New Roman" w:hAnsi="Times New Roman" w:cs="Times New Roman"/>
                <w:kern w:val="0"/>
                <w:sz w:val="18"/>
                <w:szCs w:val="18"/>
              </w:rPr>
              <w:t>根腐灵</w:t>
            </w:r>
            <w:r>
              <w:rPr>
                <w:rFonts w:ascii="Times New Roman" w:hAnsi="Times New Roman" w:cs="Times New Roman"/>
                <w:kern w:val="0"/>
                <w:sz w:val="18"/>
                <w:szCs w:val="18"/>
              </w:rPr>
              <w:t>1000</w:t>
            </w:r>
            <w:r>
              <w:rPr>
                <w:rFonts w:ascii="Times New Roman" w:hAnsi="Times New Roman" w:cs="Times New Roman"/>
                <w:kern w:val="0"/>
                <w:sz w:val="18"/>
                <w:szCs w:val="18"/>
              </w:rPr>
              <w:t>倍液喷雾或浇灌病株，或用</w:t>
            </w:r>
            <w:r>
              <w:rPr>
                <w:rFonts w:ascii="Times New Roman" w:hAnsi="Times New Roman" w:cs="Times New Roman"/>
                <w:kern w:val="0"/>
                <w:sz w:val="18"/>
                <w:szCs w:val="18"/>
              </w:rPr>
              <w:t>80 %</w:t>
            </w:r>
            <w:r>
              <w:rPr>
                <w:rFonts w:ascii="Times New Roman" w:hAnsi="Times New Roman" w:cs="Times New Roman"/>
                <w:kern w:val="0"/>
                <w:sz w:val="18"/>
                <w:szCs w:val="18"/>
              </w:rPr>
              <w:t>的</w:t>
            </w:r>
            <w:r>
              <w:rPr>
                <w:rFonts w:ascii="Times New Roman" w:hAnsi="Times New Roman" w:cs="Times New Roman"/>
                <w:kern w:val="0"/>
                <w:sz w:val="18"/>
                <w:szCs w:val="18"/>
              </w:rPr>
              <w:t>402</w:t>
            </w:r>
            <w:r>
              <w:rPr>
                <w:rFonts w:ascii="Times New Roman" w:hAnsi="Times New Roman" w:cs="Times New Roman"/>
                <w:kern w:val="0"/>
                <w:sz w:val="18"/>
                <w:szCs w:val="18"/>
              </w:rPr>
              <w:t>乳油</w:t>
            </w:r>
            <w:r>
              <w:rPr>
                <w:rFonts w:ascii="Times New Roman" w:hAnsi="Times New Roman" w:cs="Times New Roman"/>
                <w:kern w:val="0"/>
                <w:sz w:val="18"/>
                <w:szCs w:val="18"/>
              </w:rPr>
              <w:t>1500</w:t>
            </w:r>
            <w:r>
              <w:rPr>
                <w:rFonts w:ascii="Times New Roman" w:hAnsi="Times New Roman" w:cs="Times New Roman"/>
                <w:kern w:val="0"/>
                <w:sz w:val="18"/>
                <w:szCs w:val="18"/>
              </w:rPr>
              <w:t>倍液灌根，每隔</w:t>
            </w:r>
            <w:r>
              <w:rPr>
                <w:rFonts w:ascii="Times New Roman" w:hAnsi="Times New Roman" w:cs="Times New Roman"/>
                <w:kern w:val="0"/>
                <w:sz w:val="18"/>
                <w:szCs w:val="18"/>
              </w:rPr>
              <w:t>10 d</w:t>
            </w:r>
            <w:r>
              <w:rPr>
                <w:rFonts w:ascii="Times New Roman" w:hAnsi="Times New Roman" w:cs="Times New Roman"/>
                <w:kern w:val="0"/>
                <w:sz w:val="18"/>
                <w:szCs w:val="18"/>
              </w:rPr>
              <w:t>左右对苗圃地施药</w:t>
            </w:r>
            <w:r>
              <w:rPr>
                <w:rFonts w:ascii="Times New Roman" w:hAnsi="Times New Roman" w:cs="Times New Roman"/>
                <w:kern w:val="0"/>
                <w:sz w:val="18"/>
                <w:szCs w:val="18"/>
              </w:rPr>
              <w:t>1</w:t>
            </w:r>
            <w:r>
              <w:rPr>
                <w:rFonts w:ascii="Times New Roman" w:hAnsi="Times New Roman" w:cs="Times New Roman"/>
                <w:kern w:val="0"/>
                <w:sz w:val="18"/>
                <w:szCs w:val="18"/>
              </w:rPr>
              <w:t>次，连续</w:t>
            </w:r>
            <w:r>
              <w:rPr>
                <w:rFonts w:ascii="Times New Roman" w:hAnsi="Times New Roman" w:cs="Times New Roman"/>
                <w:kern w:val="0"/>
                <w:sz w:val="18"/>
                <w:szCs w:val="18"/>
              </w:rPr>
              <w:t>3</w:t>
            </w:r>
            <w:r>
              <w:rPr>
                <w:rFonts w:ascii="Times New Roman" w:hAnsi="Times New Roman" w:cs="Times New Roman"/>
                <w:kern w:val="0"/>
                <w:sz w:val="18"/>
                <w:szCs w:val="18"/>
              </w:rPr>
              <w:t>次。</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白粉病：（</w:t>
            </w:r>
            <w:r>
              <w:rPr>
                <w:rFonts w:ascii="Times New Roman" w:hAnsi="Times New Roman" w:cs="Times New Roman"/>
                <w:kern w:val="0"/>
                <w:sz w:val="18"/>
                <w:szCs w:val="18"/>
              </w:rPr>
              <w:t>1</w:t>
            </w:r>
            <w:r>
              <w:rPr>
                <w:rFonts w:ascii="Times New Roman" w:hAnsi="Times New Roman" w:cs="Times New Roman"/>
                <w:kern w:val="0"/>
                <w:sz w:val="18"/>
                <w:szCs w:val="18"/>
              </w:rPr>
              <w:t>）降低栽植密度，加强病害监测。（</w:t>
            </w:r>
            <w:r>
              <w:rPr>
                <w:rFonts w:ascii="Times New Roman" w:hAnsi="Times New Roman" w:cs="Times New Roman"/>
                <w:kern w:val="0"/>
                <w:sz w:val="18"/>
                <w:szCs w:val="18"/>
              </w:rPr>
              <w:t>2</w:t>
            </w:r>
            <w:r>
              <w:rPr>
                <w:rFonts w:ascii="Times New Roman" w:hAnsi="Times New Roman" w:cs="Times New Roman"/>
                <w:kern w:val="0"/>
                <w:sz w:val="18"/>
                <w:szCs w:val="18"/>
              </w:rPr>
              <w:t>）粉锈宁</w:t>
            </w:r>
            <w:r>
              <w:rPr>
                <w:rFonts w:ascii="Times New Roman" w:hAnsi="Times New Roman" w:cs="Times New Roman"/>
                <w:kern w:val="0"/>
                <w:sz w:val="18"/>
                <w:szCs w:val="18"/>
              </w:rPr>
              <w:t>25 %</w:t>
            </w:r>
            <w:r>
              <w:rPr>
                <w:rFonts w:ascii="Times New Roman" w:hAnsi="Times New Roman" w:cs="Times New Roman"/>
                <w:kern w:val="0"/>
                <w:sz w:val="18"/>
                <w:szCs w:val="18"/>
              </w:rPr>
              <w:t>可湿性粉剂</w:t>
            </w:r>
            <w:r>
              <w:rPr>
                <w:rFonts w:ascii="Times New Roman" w:hAnsi="Times New Roman" w:cs="Times New Roman"/>
                <w:kern w:val="0"/>
                <w:sz w:val="18"/>
                <w:szCs w:val="18"/>
              </w:rPr>
              <w:t>800</w:t>
            </w:r>
            <w:r>
              <w:rPr>
                <w:rFonts w:ascii="Times New Roman" w:hAnsi="Times New Roman" w:cs="Times New Roman"/>
                <w:kern w:val="0"/>
                <w:sz w:val="18"/>
                <w:szCs w:val="18"/>
              </w:rPr>
              <w:t>～</w:t>
            </w:r>
            <w:r>
              <w:rPr>
                <w:rFonts w:ascii="Times New Roman" w:hAnsi="Times New Roman" w:cs="Times New Roman"/>
                <w:kern w:val="0"/>
                <w:sz w:val="18"/>
                <w:szCs w:val="18"/>
              </w:rPr>
              <w:t>1000</w:t>
            </w:r>
            <w:r>
              <w:rPr>
                <w:rFonts w:ascii="Times New Roman" w:hAnsi="Times New Roman" w:cs="Times New Roman"/>
                <w:kern w:val="0"/>
                <w:sz w:val="18"/>
                <w:szCs w:val="18"/>
              </w:rPr>
              <w:t>倍液。</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灰霉病：（</w:t>
            </w:r>
            <w:r>
              <w:rPr>
                <w:rFonts w:ascii="Times New Roman" w:hAnsi="Times New Roman" w:cs="Times New Roman"/>
                <w:kern w:val="0"/>
                <w:sz w:val="18"/>
                <w:szCs w:val="18"/>
              </w:rPr>
              <w:t>1</w:t>
            </w:r>
            <w:r>
              <w:rPr>
                <w:rFonts w:ascii="Times New Roman" w:hAnsi="Times New Roman" w:cs="Times New Roman"/>
                <w:kern w:val="0"/>
                <w:sz w:val="18"/>
                <w:szCs w:val="18"/>
              </w:rPr>
              <w:t>）发病初期用多菌灵、代森锰锌或甲基托布津</w:t>
            </w:r>
            <w:r>
              <w:rPr>
                <w:rFonts w:ascii="Times New Roman" w:hAnsi="Times New Roman" w:cs="Times New Roman"/>
                <w:kern w:val="0"/>
                <w:sz w:val="18"/>
                <w:szCs w:val="18"/>
              </w:rPr>
              <w:t>800</w:t>
            </w:r>
            <w:r>
              <w:rPr>
                <w:rFonts w:ascii="Times New Roman" w:hAnsi="Times New Roman" w:cs="Times New Roman"/>
                <w:kern w:val="0"/>
                <w:sz w:val="18"/>
                <w:szCs w:val="18"/>
              </w:rPr>
              <w:t>～</w:t>
            </w:r>
            <w:r>
              <w:rPr>
                <w:rFonts w:ascii="Times New Roman" w:hAnsi="Times New Roman" w:cs="Times New Roman"/>
                <w:kern w:val="0"/>
                <w:sz w:val="18"/>
                <w:szCs w:val="18"/>
              </w:rPr>
              <w:t>1000</w:t>
            </w:r>
            <w:r>
              <w:rPr>
                <w:rFonts w:ascii="Times New Roman" w:hAnsi="Times New Roman" w:cs="Times New Roman"/>
                <w:kern w:val="0"/>
                <w:sz w:val="18"/>
                <w:szCs w:val="18"/>
              </w:rPr>
              <w:t>倍液，每隔</w:t>
            </w:r>
            <w:r>
              <w:rPr>
                <w:rFonts w:ascii="Times New Roman" w:hAnsi="Times New Roman" w:cs="Times New Roman"/>
                <w:kern w:val="0"/>
                <w:sz w:val="18"/>
                <w:szCs w:val="18"/>
              </w:rPr>
              <w:t>10 d</w:t>
            </w:r>
            <w:r>
              <w:rPr>
                <w:rFonts w:ascii="Times New Roman" w:hAnsi="Times New Roman" w:cs="Times New Roman"/>
                <w:kern w:val="0"/>
                <w:sz w:val="18"/>
                <w:szCs w:val="18"/>
              </w:rPr>
              <w:t>左右喷雾</w:t>
            </w:r>
            <w:r>
              <w:rPr>
                <w:rFonts w:ascii="Times New Roman" w:hAnsi="Times New Roman" w:cs="Times New Roman"/>
                <w:kern w:val="0"/>
                <w:sz w:val="18"/>
                <w:szCs w:val="18"/>
              </w:rPr>
              <w:t>1</w:t>
            </w:r>
            <w:r>
              <w:rPr>
                <w:rFonts w:ascii="Times New Roman" w:hAnsi="Times New Roman" w:cs="Times New Roman"/>
                <w:kern w:val="0"/>
                <w:sz w:val="18"/>
                <w:szCs w:val="18"/>
              </w:rPr>
              <w:t>次。（</w:t>
            </w:r>
            <w:r>
              <w:rPr>
                <w:rFonts w:ascii="Times New Roman" w:hAnsi="Times New Roman" w:cs="Times New Roman"/>
                <w:kern w:val="0"/>
                <w:sz w:val="18"/>
                <w:szCs w:val="18"/>
              </w:rPr>
              <w:t>2</w:t>
            </w:r>
            <w:r>
              <w:rPr>
                <w:rFonts w:ascii="Times New Roman" w:hAnsi="Times New Roman" w:cs="Times New Roman"/>
                <w:kern w:val="0"/>
                <w:sz w:val="18"/>
                <w:szCs w:val="18"/>
              </w:rPr>
              <w:t>）发病期用</w:t>
            </w:r>
            <w:r>
              <w:rPr>
                <w:rFonts w:ascii="Times New Roman" w:hAnsi="Times New Roman" w:cs="Times New Roman"/>
                <w:kern w:val="0"/>
                <w:sz w:val="18"/>
                <w:szCs w:val="18"/>
              </w:rPr>
              <w:t>50 %</w:t>
            </w:r>
            <w:r>
              <w:rPr>
                <w:rFonts w:ascii="Times New Roman" w:hAnsi="Times New Roman" w:cs="Times New Roman"/>
                <w:kern w:val="0"/>
                <w:sz w:val="18"/>
                <w:szCs w:val="18"/>
              </w:rPr>
              <w:t>退菌特</w:t>
            </w:r>
            <w:r>
              <w:rPr>
                <w:rFonts w:ascii="Times New Roman" w:hAnsi="Times New Roman" w:cs="Times New Roman"/>
                <w:kern w:val="0"/>
                <w:sz w:val="18"/>
                <w:szCs w:val="18"/>
              </w:rPr>
              <w:t>300</w:t>
            </w:r>
            <w:r>
              <w:rPr>
                <w:rFonts w:ascii="Times New Roman" w:hAnsi="Times New Roman" w:cs="Times New Roman"/>
                <w:kern w:val="0"/>
                <w:sz w:val="18"/>
                <w:szCs w:val="18"/>
              </w:rPr>
              <w:t>～</w:t>
            </w:r>
            <w:r>
              <w:rPr>
                <w:rFonts w:ascii="Times New Roman" w:hAnsi="Times New Roman" w:cs="Times New Roman"/>
                <w:kern w:val="0"/>
                <w:sz w:val="18"/>
                <w:szCs w:val="18"/>
              </w:rPr>
              <w:t>500</w:t>
            </w:r>
            <w:r>
              <w:rPr>
                <w:rFonts w:ascii="Times New Roman" w:hAnsi="Times New Roman" w:cs="Times New Roman"/>
                <w:kern w:val="0"/>
                <w:sz w:val="18"/>
                <w:szCs w:val="18"/>
              </w:rPr>
              <w:t>倍液喷洒防治，连续</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w:t>
            </w:r>
            <w:r>
              <w:rPr>
                <w:rFonts w:ascii="Times New Roman" w:hAnsi="Times New Roman" w:cs="Times New Roman"/>
                <w:kern w:val="0"/>
                <w:sz w:val="18"/>
                <w:szCs w:val="18"/>
              </w:rPr>
              <w:t>3</w:t>
            </w:r>
            <w:r>
              <w:rPr>
                <w:rFonts w:ascii="Times New Roman" w:hAnsi="Times New Roman" w:cs="Times New Roman"/>
                <w:kern w:val="0"/>
                <w:sz w:val="18"/>
                <w:szCs w:val="18"/>
              </w:rPr>
              <w:t>）对发病植株，应及时清除并烧毁。（</w:t>
            </w:r>
            <w:r>
              <w:rPr>
                <w:rFonts w:ascii="Times New Roman" w:hAnsi="Times New Roman" w:cs="Times New Roman"/>
                <w:kern w:val="0"/>
                <w:sz w:val="18"/>
                <w:szCs w:val="18"/>
              </w:rPr>
              <w:t>4</w:t>
            </w:r>
            <w:r>
              <w:rPr>
                <w:rFonts w:ascii="Times New Roman" w:hAnsi="Times New Roman" w:cs="Times New Roman"/>
                <w:kern w:val="0"/>
                <w:sz w:val="18"/>
                <w:szCs w:val="18"/>
              </w:rPr>
              <w:t>）适时间苗，使苗圃地通风透光，降低湿度。</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叶斑病：（</w:t>
            </w:r>
            <w:r>
              <w:rPr>
                <w:rFonts w:ascii="Times New Roman" w:hAnsi="Times New Roman" w:cs="Times New Roman"/>
                <w:kern w:val="0"/>
                <w:sz w:val="18"/>
                <w:szCs w:val="18"/>
              </w:rPr>
              <w:t>1</w:t>
            </w:r>
            <w:r>
              <w:rPr>
                <w:rFonts w:ascii="Times New Roman" w:hAnsi="Times New Roman" w:cs="Times New Roman"/>
                <w:kern w:val="0"/>
                <w:sz w:val="18"/>
                <w:szCs w:val="18"/>
              </w:rPr>
              <w:t>）及时清除病叶及病果并进行烧毁，以减少侵染源。（</w:t>
            </w:r>
            <w:r>
              <w:rPr>
                <w:rFonts w:ascii="Times New Roman" w:hAnsi="Times New Roman" w:cs="Times New Roman"/>
                <w:kern w:val="0"/>
                <w:sz w:val="18"/>
                <w:szCs w:val="18"/>
              </w:rPr>
              <w:t>2</w:t>
            </w:r>
            <w:r>
              <w:rPr>
                <w:rFonts w:ascii="Times New Roman" w:hAnsi="Times New Roman" w:cs="Times New Roman"/>
                <w:kern w:val="0"/>
                <w:sz w:val="18"/>
                <w:szCs w:val="18"/>
              </w:rPr>
              <w:t>）加强检疫和监测，发现病株及时防治，可用</w:t>
            </w:r>
            <w:r>
              <w:rPr>
                <w:rFonts w:ascii="Times New Roman" w:hAnsi="Times New Roman" w:cs="Times New Roman"/>
                <w:kern w:val="0"/>
                <w:sz w:val="18"/>
                <w:szCs w:val="18"/>
              </w:rPr>
              <w:t>70 %</w:t>
            </w:r>
            <w:r>
              <w:rPr>
                <w:rFonts w:ascii="Times New Roman" w:hAnsi="Times New Roman" w:cs="Times New Roman"/>
                <w:kern w:val="0"/>
                <w:sz w:val="18"/>
                <w:szCs w:val="18"/>
              </w:rPr>
              <w:t>甲基托布津</w:t>
            </w:r>
            <w:r>
              <w:rPr>
                <w:rFonts w:ascii="Times New Roman" w:hAnsi="Times New Roman" w:cs="Times New Roman"/>
                <w:kern w:val="0"/>
                <w:sz w:val="18"/>
                <w:szCs w:val="18"/>
              </w:rPr>
              <w:t>800</w:t>
            </w:r>
            <w:r>
              <w:rPr>
                <w:rFonts w:ascii="Times New Roman" w:hAnsi="Times New Roman" w:cs="Times New Roman"/>
                <w:kern w:val="0"/>
                <w:sz w:val="18"/>
                <w:szCs w:val="18"/>
              </w:rPr>
              <w:t>～</w:t>
            </w:r>
            <w:r>
              <w:rPr>
                <w:rFonts w:ascii="Times New Roman" w:hAnsi="Times New Roman" w:cs="Times New Roman"/>
                <w:kern w:val="0"/>
                <w:sz w:val="18"/>
                <w:szCs w:val="18"/>
              </w:rPr>
              <w:t>1000</w:t>
            </w:r>
            <w:r>
              <w:rPr>
                <w:rFonts w:ascii="Times New Roman" w:hAnsi="Times New Roman" w:cs="Times New Roman"/>
                <w:kern w:val="0"/>
                <w:sz w:val="18"/>
                <w:szCs w:val="18"/>
              </w:rPr>
              <w:t>倍液，每隔</w:t>
            </w:r>
            <w:r>
              <w:rPr>
                <w:rFonts w:ascii="Times New Roman" w:hAnsi="Times New Roman" w:cs="Times New Roman"/>
                <w:kern w:val="0"/>
                <w:sz w:val="18"/>
                <w:szCs w:val="18"/>
              </w:rPr>
              <w:t>10 d</w:t>
            </w:r>
            <w:r>
              <w:rPr>
                <w:rFonts w:ascii="Times New Roman" w:hAnsi="Times New Roman" w:cs="Times New Roman"/>
                <w:kern w:val="0"/>
                <w:sz w:val="18"/>
                <w:szCs w:val="18"/>
              </w:rPr>
              <w:t>喷</w:t>
            </w:r>
            <w:r>
              <w:rPr>
                <w:rFonts w:ascii="Times New Roman" w:hAnsi="Times New Roman" w:cs="Times New Roman"/>
                <w:kern w:val="0"/>
                <w:sz w:val="18"/>
                <w:szCs w:val="18"/>
              </w:rPr>
              <w:t>1</w:t>
            </w:r>
            <w:r>
              <w:rPr>
                <w:rFonts w:ascii="Times New Roman" w:hAnsi="Times New Roman" w:cs="Times New Roman"/>
                <w:kern w:val="0"/>
                <w:sz w:val="18"/>
                <w:szCs w:val="18"/>
              </w:rPr>
              <w:t>次，连续喷</w:t>
            </w:r>
            <w:r>
              <w:rPr>
                <w:rFonts w:ascii="Times New Roman" w:hAnsi="Times New Roman" w:cs="Times New Roman"/>
                <w:kern w:val="0"/>
                <w:sz w:val="18"/>
                <w:szCs w:val="18"/>
              </w:rPr>
              <w:t>3</w:t>
            </w:r>
            <w:r>
              <w:rPr>
                <w:rFonts w:ascii="Times New Roman" w:hAnsi="Times New Roman" w:cs="Times New Roman"/>
                <w:kern w:val="0"/>
                <w:sz w:val="18"/>
                <w:szCs w:val="18"/>
              </w:rPr>
              <w:t>次。</w:t>
            </w:r>
          </w:p>
        </w:tc>
      </w:tr>
      <w:tr w:rsidR="00195B44">
        <w:trPr>
          <w:trHeight w:val="300"/>
          <w:jc w:val="center"/>
        </w:trPr>
        <w:tc>
          <w:tcPr>
            <w:tcW w:w="846" w:type="dxa"/>
            <w:vMerge/>
            <w:shd w:val="clear" w:color="auto" w:fill="auto"/>
            <w:noWrap/>
            <w:vAlign w:val="center"/>
          </w:tcPr>
          <w:p w:rsidR="00195B44" w:rsidRDefault="00195B44">
            <w:pPr>
              <w:widowControl/>
              <w:jc w:val="center"/>
              <w:rPr>
                <w:rFonts w:ascii="Times New Roman" w:hAnsi="Times New Roman" w:cs="Times New Roman"/>
                <w:kern w:val="0"/>
                <w:sz w:val="18"/>
                <w:szCs w:val="18"/>
              </w:rPr>
            </w:pPr>
          </w:p>
        </w:tc>
        <w:tc>
          <w:tcPr>
            <w:tcW w:w="8400"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白粉蚧：（</w:t>
            </w:r>
            <w:r>
              <w:rPr>
                <w:rFonts w:ascii="Times New Roman" w:hAnsi="Times New Roman" w:cs="Times New Roman"/>
                <w:kern w:val="0"/>
                <w:sz w:val="18"/>
                <w:szCs w:val="18"/>
              </w:rPr>
              <w:t>1</w:t>
            </w:r>
            <w:r>
              <w:rPr>
                <w:rFonts w:ascii="Times New Roman" w:hAnsi="Times New Roman" w:cs="Times New Roman"/>
                <w:kern w:val="0"/>
                <w:sz w:val="18"/>
                <w:szCs w:val="18"/>
              </w:rPr>
              <w:t>）注意保护和引放天敌，天敌有瓢虫和草蛉。（</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9</w:t>
            </w:r>
            <w:r>
              <w:rPr>
                <w:rFonts w:ascii="Times New Roman" w:hAnsi="Times New Roman" w:cs="Times New Roman"/>
                <w:kern w:val="0"/>
                <w:sz w:val="18"/>
                <w:szCs w:val="18"/>
              </w:rPr>
              <w:t>月开始，在树干上束草把诱集成虫产卵，入冬后至发芽前取下草把烧毁消灭虫卵。（</w:t>
            </w:r>
            <w:r>
              <w:rPr>
                <w:rFonts w:ascii="Times New Roman" w:hAnsi="Times New Roman" w:cs="Times New Roman"/>
                <w:kern w:val="0"/>
                <w:sz w:val="18"/>
                <w:szCs w:val="18"/>
              </w:rPr>
              <w:t>3</w:t>
            </w:r>
            <w:r>
              <w:rPr>
                <w:rFonts w:ascii="Times New Roman" w:hAnsi="Times New Roman" w:cs="Times New Roman"/>
                <w:kern w:val="0"/>
                <w:sz w:val="18"/>
                <w:szCs w:val="18"/>
              </w:rPr>
              <w:t>）在若虫分散转移期，分泌蜡粉形成介壳之前喷洒噻嗪杀扑磷</w:t>
            </w:r>
            <w:r>
              <w:rPr>
                <w:rFonts w:ascii="Times New Roman" w:hAnsi="Times New Roman" w:cs="Times New Roman"/>
                <w:kern w:val="0"/>
                <w:sz w:val="18"/>
                <w:szCs w:val="18"/>
              </w:rPr>
              <w:t>1000</w:t>
            </w:r>
            <w:r>
              <w:rPr>
                <w:rFonts w:ascii="Times New Roman" w:hAnsi="Times New Roman" w:cs="Times New Roman"/>
                <w:kern w:val="0"/>
                <w:sz w:val="18"/>
                <w:szCs w:val="18"/>
              </w:rPr>
              <w:t>倍液，扑介脱杀扑磷</w:t>
            </w:r>
            <w:r>
              <w:rPr>
                <w:rFonts w:ascii="Times New Roman" w:hAnsi="Times New Roman" w:cs="Times New Roman"/>
                <w:kern w:val="0"/>
                <w:sz w:val="18"/>
                <w:szCs w:val="18"/>
              </w:rPr>
              <w:t>1000</w:t>
            </w:r>
            <w:r>
              <w:rPr>
                <w:rFonts w:ascii="Times New Roman" w:hAnsi="Times New Roman" w:cs="Times New Roman"/>
                <w:kern w:val="0"/>
                <w:sz w:val="18"/>
                <w:szCs w:val="18"/>
              </w:rPr>
              <w:t>倍</w:t>
            </w:r>
            <w:r>
              <w:rPr>
                <w:rFonts w:ascii="Times New Roman" w:hAnsi="Times New Roman" w:cs="Times New Roman"/>
                <w:kern w:val="0"/>
                <w:sz w:val="18"/>
                <w:szCs w:val="18"/>
              </w:rPr>
              <w:t>+</w:t>
            </w:r>
            <w:r>
              <w:rPr>
                <w:rFonts w:ascii="Times New Roman" w:hAnsi="Times New Roman" w:cs="Times New Roman"/>
                <w:kern w:val="0"/>
                <w:sz w:val="18"/>
                <w:szCs w:val="18"/>
              </w:rPr>
              <w:t>噻嗪酮（</w:t>
            </w:r>
            <w:r>
              <w:rPr>
                <w:rFonts w:ascii="Times New Roman" w:hAnsi="Times New Roman" w:cs="Times New Roman"/>
                <w:kern w:val="0"/>
                <w:sz w:val="18"/>
                <w:szCs w:val="18"/>
              </w:rPr>
              <w:t>1</w:t>
            </w:r>
            <w:r>
              <w:rPr>
                <w:rFonts w:ascii="Times New Roman" w:hAnsi="Times New Roman" w:cs="Times New Roman"/>
                <w:kern w:val="0"/>
                <w:sz w:val="18"/>
                <w:szCs w:val="18"/>
              </w:rPr>
              <w:t>包兑水</w:t>
            </w:r>
            <w:r>
              <w:rPr>
                <w:rFonts w:ascii="Times New Roman" w:hAnsi="Times New Roman" w:cs="Times New Roman"/>
                <w:kern w:val="0"/>
                <w:sz w:val="18"/>
                <w:szCs w:val="18"/>
              </w:rPr>
              <w:t>50 kg</w:t>
            </w:r>
            <w:r>
              <w:rPr>
                <w:rFonts w:ascii="Times New Roman" w:hAnsi="Times New Roman" w:cs="Times New Roman"/>
                <w:kern w:val="0"/>
                <w:sz w:val="18"/>
                <w:szCs w:val="18"/>
              </w:rPr>
              <w:t>），或用含油量</w:t>
            </w:r>
            <w:r>
              <w:rPr>
                <w:rFonts w:ascii="Times New Roman" w:hAnsi="Times New Roman" w:cs="Times New Roman"/>
                <w:kern w:val="0"/>
                <w:sz w:val="18"/>
                <w:szCs w:val="18"/>
              </w:rPr>
              <w:t>0.3 %</w:t>
            </w:r>
            <w:r>
              <w:rPr>
                <w:rFonts w:ascii="Times New Roman" w:hAnsi="Times New Roman" w:cs="Times New Roman"/>
                <w:kern w:val="0"/>
                <w:sz w:val="18"/>
                <w:szCs w:val="18"/>
              </w:rPr>
              <w:t>～</w:t>
            </w:r>
            <w:r>
              <w:rPr>
                <w:rFonts w:ascii="Times New Roman" w:hAnsi="Times New Roman" w:cs="Times New Roman"/>
                <w:kern w:val="0"/>
                <w:sz w:val="18"/>
                <w:szCs w:val="18"/>
              </w:rPr>
              <w:t>0.5 %</w:t>
            </w:r>
            <w:r>
              <w:rPr>
                <w:rFonts w:ascii="Times New Roman" w:hAnsi="Times New Roman" w:cs="Times New Roman"/>
                <w:kern w:val="0"/>
                <w:sz w:val="18"/>
                <w:szCs w:val="18"/>
              </w:rPr>
              <w:t>柴油乳剂杀若虫。</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堆蜡粉蚧：各代卵大量孵化时，用</w:t>
            </w:r>
            <w:r>
              <w:rPr>
                <w:rFonts w:ascii="Times New Roman" w:hAnsi="Times New Roman" w:cs="Times New Roman"/>
                <w:kern w:val="0"/>
                <w:sz w:val="18"/>
                <w:szCs w:val="18"/>
              </w:rPr>
              <w:t>40 %</w:t>
            </w:r>
            <w:r>
              <w:rPr>
                <w:rFonts w:ascii="Times New Roman" w:hAnsi="Times New Roman" w:cs="Times New Roman"/>
                <w:kern w:val="0"/>
                <w:sz w:val="18"/>
                <w:szCs w:val="18"/>
              </w:rPr>
              <w:t>氧化乐果乳油</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50 %</w:t>
            </w:r>
            <w:r>
              <w:rPr>
                <w:rFonts w:ascii="Times New Roman" w:hAnsi="Times New Roman" w:cs="Times New Roman"/>
                <w:kern w:val="0"/>
                <w:sz w:val="18"/>
                <w:szCs w:val="18"/>
              </w:rPr>
              <w:t>马拉硫磷乳油</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25 %</w:t>
            </w:r>
            <w:r>
              <w:rPr>
                <w:rFonts w:ascii="Times New Roman" w:hAnsi="Times New Roman" w:cs="Times New Roman"/>
                <w:kern w:val="0"/>
                <w:sz w:val="18"/>
                <w:szCs w:val="18"/>
              </w:rPr>
              <w:t>亚胺硫磷乳油</w:t>
            </w:r>
            <w:r>
              <w:rPr>
                <w:rFonts w:ascii="Times New Roman" w:hAnsi="Times New Roman" w:cs="Times New Roman"/>
                <w:kern w:val="0"/>
                <w:sz w:val="18"/>
                <w:szCs w:val="18"/>
              </w:rPr>
              <w:t>1000</w:t>
            </w:r>
            <w:r>
              <w:rPr>
                <w:rFonts w:ascii="Times New Roman" w:hAnsi="Times New Roman" w:cs="Times New Roman"/>
                <w:kern w:val="0"/>
                <w:sz w:val="18"/>
                <w:szCs w:val="18"/>
              </w:rPr>
              <w:t>倍液，间隔</w:t>
            </w:r>
            <w:r>
              <w:rPr>
                <w:rFonts w:ascii="Times New Roman" w:hAnsi="Times New Roman" w:cs="Times New Roman"/>
                <w:kern w:val="0"/>
                <w:sz w:val="18"/>
                <w:szCs w:val="18"/>
              </w:rPr>
              <w:t>7 d</w:t>
            </w:r>
            <w:r>
              <w:rPr>
                <w:rFonts w:ascii="Times New Roman" w:hAnsi="Times New Roman" w:cs="Times New Roman"/>
                <w:kern w:val="0"/>
                <w:sz w:val="18"/>
                <w:szCs w:val="18"/>
              </w:rPr>
              <w:t>～</w:t>
            </w:r>
            <w:r>
              <w:rPr>
                <w:rFonts w:ascii="Times New Roman" w:hAnsi="Times New Roman" w:cs="Times New Roman"/>
                <w:kern w:val="0"/>
                <w:sz w:val="18"/>
                <w:szCs w:val="18"/>
              </w:rPr>
              <w:t xml:space="preserve">10 </w:t>
            </w:r>
            <w:r>
              <w:rPr>
                <w:rFonts w:ascii="Times New Roman" w:hAnsi="Times New Roman" w:cs="Times New Roman"/>
                <w:kern w:val="0"/>
                <w:sz w:val="18"/>
                <w:szCs w:val="18"/>
              </w:rPr>
              <w:t>d</w:t>
            </w:r>
            <w:r>
              <w:rPr>
                <w:rFonts w:ascii="Times New Roman" w:hAnsi="Times New Roman" w:cs="Times New Roman"/>
                <w:kern w:val="0"/>
                <w:sz w:val="18"/>
                <w:szCs w:val="18"/>
              </w:rPr>
              <w:t>喷</w:t>
            </w:r>
            <w:r>
              <w:rPr>
                <w:rFonts w:ascii="Times New Roman" w:hAnsi="Times New Roman" w:cs="Times New Roman"/>
                <w:kern w:val="0"/>
                <w:sz w:val="18"/>
                <w:szCs w:val="18"/>
              </w:rPr>
              <w:t>1</w:t>
            </w:r>
            <w:r>
              <w:rPr>
                <w:rFonts w:ascii="Times New Roman" w:hAnsi="Times New Roman" w:cs="Times New Roman"/>
                <w:kern w:val="0"/>
                <w:sz w:val="18"/>
                <w:szCs w:val="18"/>
              </w:rPr>
              <w:t>次，连续喷</w:t>
            </w:r>
            <w:r>
              <w:rPr>
                <w:rFonts w:ascii="Times New Roman" w:hAnsi="Times New Roman" w:cs="Times New Roman"/>
                <w:kern w:val="0"/>
                <w:sz w:val="18"/>
                <w:szCs w:val="18"/>
              </w:rPr>
              <w:t>2</w:t>
            </w:r>
            <w:r>
              <w:rPr>
                <w:rFonts w:ascii="Times New Roman" w:hAnsi="Times New Roman" w:cs="Times New Roman"/>
                <w:kern w:val="0"/>
                <w:sz w:val="18"/>
                <w:szCs w:val="18"/>
              </w:rPr>
              <w:t>次。</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蛀梢斑螟：（</w:t>
            </w:r>
            <w:r>
              <w:rPr>
                <w:rFonts w:ascii="Times New Roman" w:hAnsi="Times New Roman" w:cs="Times New Roman"/>
                <w:kern w:val="0"/>
                <w:sz w:val="18"/>
                <w:szCs w:val="18"/>
              </w:rPr>
              <w:t>1</w:t>
            </w:r>
            <w:r>
              <w:rPr>
                <w:rFonts w:ascii="Times New Roman" w:hAnsi="Times New Roman" w:cs="Times New Roman"/>
                <w:kern w:val="0"/>
                <w:sz w:val="18"/>
                <w:szCs w:val="18"/>
              </w:rPr>
              <w:t>）</w:t>
            </w:r>
            <w:r>
              <w:rPr>
                <w:rFonts w:ascii="Times New Roman" w:hAnsi="Times New Roman" w:cs="Times New Roman"/>
                <w:kern w:val="0"/>
                <w:sz w:val="18"/>
                <w:szCs w:val="18"/>
              </w:rPr>
              <w:t>6</w:t>
            </w:r>
            <w:r>
              <w:rPr>
                <w:rFonts w:ascii="Times New Roman" w:hAnsi="Times New Roman" w:cs="Times New Roman"/>
                <w:kern w:val="0"/>
                <w:sz w:val="18"/>
                <w:szCs w:val="18"/>
              </w:rPr>
              <w:t>～</w:t>
            </w:r>
            <w:r>
              <w:rPr>
                <w:rFonts w:ascii="Times New Roman" w:hAnsi="Times New Roman" w:cs="Times New Roman"/>
                <w:kern w:val="0"/>
                <w:sz w:val="18"/>
                <w:szCs w:val="18"/>
              </w:rPr>
              <w:t>11</w:t>
            </w:r>
            <w:r>
              <w:rPr>
                <w:rFonts w:ascii="Times New Roman" w:hAnsi="Times New Roman" w:cs="Times New Roman"/>
                <w:kern w:val="0"/>
                <w:sz w:val="18"/>
                <w:szCs w:val="18"/>
              </w:rPr>
              <w:t>月，用</w:t>
            </w:r>
            <w:r>
              <w:rPr>
                <w:rFonts w:ascii="Times New Roman" w:hAnsi="Times New Roman" w:cs="Times New Roman"/>
                <w:kern w:val="0"/>
                <w:sz w:val="18"/>
                <w:szCs w:val="18"/>
              </w:rPr>
              <w:t>30 %</w:t>
            </w:r>
            <w:r>
              <w:rPr>
                <w:rFonts w:ascii="Times New Roman" w:hAnsi="Times New Roman" w:cs="Times New Roman"/>
                <w:kern w:val="0"/>
                <w:sz w:val="18"/>
                <w:szCs w:val="18"/>
              </w:rPr>
              <w:t>乙酰甲胺磷乳油</w:t>
            </w:r>
            <w:r>
              <w:rPr>
                <w:rFonts w:ascii="Times New Roman" w:hAnsi="Times New Roman" w:cs="Times New Roman"/>
                <w:kern w:val="0"/>
                <w:sz w:val="18"/>
                <w:szCs w:val="18"/>
              </w:rPr>
              <w:t>1500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倍液林间喷雾。（</w:t>
            </w:r>
            <w:r>
              <w:rPr>
                <w:rFonts w:ascii="Times New Roman" w:hAnsi="Times New Roman" w:cs="Times New Roman"/>
                <w:kern w:val="0"/>
                <w:sz w:val="18"/>
                <w:szCs w:val="18"/>
              </w:rPr>
              <w:t>2</w:t>
            </w:r>
            <w:r>
              <w:rPr>
                <w:rFonts w:ascii="Times New Roman" w:hAnsi="Times New Roman" w:cs="Times New Roman"/>
                <w:kern w:val="0"/>
                <w:sz w:val="18"/>
                <w:szCs w:val="18"/>
              </w:rPr>
              <w:t>）用</w:t>
            </w:r>
            <w:r>
              <w:rPr>
                <w:rFonts w:ascii="Times New Roman" w:hAnsi="Times New Roman" w:cs="Times New Roman"/>
                <w:kern w:val="0"/>
                <w:sz w:val="18"/>
                <w:szCs w:val="18"/>
              </w:rPr>
              <w:t>0.5 %</w:t>
            </w:r>
            <w:r>
              <w:rPr>
                <w:rFonts w:ascii="Times New Roman" w:hAnsi="Times New Roman" w:cs="Times New Roman"/>
                <w:kern w:val="0"/>
                <w:sz w:val="18"/>
                <w:szCs w:val="18"/>
              </w:rPr>
              <w:t>高氯</w:t>
            </w:r>
            <w:r>
              <w:rPr>
                <w:rFonts w:ascii="Times New Roman" w:hAnsi="Times New Roman" w:cs="Times New Roman"/>
                <w:kern w:val="0"/>
                <w:sz w:val="18"/>
                <w:szCs w:val="18"/>
              </w:rPr>
              <w:t>·</w:t>
            </w:r>
            <w:r>
              <w:rPr>
                <w:rFonts w:ascii="Times New Roman" w:hAnsi="Times New Roman" w:cs="Times New Roman"/>
                <w:kern w:val="0"/>
                <w:sz w:val="18"/>
                <w:szCs w:val="18"/>
              </w:rPr>
              <w:t>乙酰甲粉剂，按</w:t>
            </w:r>
            <w:r>
              <w:rPr>
                <w:rFonts w:ascii="Times New Roman" w:hAnsi="Times New Roman" w:cs="Times New Roman"/>
                <w:kern w:val="0"/>
                <w:sz w:val="18"/>
                <w:szCs w:val="18"/>
              </w:rPr>
              <w:t>15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喷粉防治。</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黄宽盾蝽：（</w:t>
            </w:r>
            <w:r>
              <w:rPr>
                <w:rFonts w:ascii="Times New Roman" w:hAnsi="Times New Roman" w:cs="Times New Roman"/>
                <w:kern w:val="0"/>
                <w:sz w:val="18"/>
                <w:szCs w:val="18"/>
              </w:rPr>
              <w:t>1</w:t>
            </w:r>
            <w:r>
              <w:rPr>
                <w:rFonts w:ascii="Times New Roman" w:hAnsi="Times New Roman" w:cs="Times New Roman"/>
                <w:kern w:val="0"/>
                <w:sz w:val="18"/>
                <w:szCs w:val="18"/>
              </w:rPr>
              <w:t>）早春展叶前，集中烧毁枯枝落叶及杂草，烧死越冬卵。（</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40 %</w:t>
            </w:r>
            <w:r>
              <w:rPr>
                <w:rFonts w:ascii="Times New Roman" w:hAnsi="Times New Roman" w:cs="Times New Roman"/>
                <w:kern w:val="0"/>
                <w:sz w:val="18"/>
                <w:szCs w:val="18"/>
              </w:rPr>
              <w:t>氧化乐果</w:t>
            </w:r>
            <w:r>
              <w:rPr>
                <w:rFonts w:ascii="Times New Roman" w:hAnsi="Times New Roman" w:cs="Times New Roman"/>
                <w:kern w:val="0"/>
                <w:sz w:val="18"/>
                <w:szCs w:val="18"/>
              </w:rPr>
              <w:t>2000</w:t>
            </w:r>
            <w:r>
              <w:rPr>
                <w:rFonts w:ascii="Times New Roman" w:hAnsi="Times New Roman" w:cs="Times New Roman"/>
                <w:kern w:val="0"/>
                <w:sz w:val="18"/>
                <w:szCs w:val="18"/>
              </w:rPr>
              <w:t>倍液或吡虫啉</w:t>
            </w:r>
            <w:r>
              <w:rPr>
                <w:rFonts w:ascii="Times New Roman" w:hAnsi="Times New Roman" w:cs="Times New Roman"/>
                <w:kern w:val="0"/>
                <w:sz w:val="18"/>
                <w:szCs w:val="18"/>
              </w:rPr>
              <w:t>2000</w:t>
            </w:r>
            <w:r>
              <w:rPr>
                <w:rFonts w:ascii="Times New Roman" w:hAnsi="Times New Roman" w:cs="Times New Roman"/>
                <w:kern w:val="0"/>
                <w:sz w:val="18"/>
                <w:szCs w:val="18"/>
              </w:rPr>
              <w:t>倍液喷雾。</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长盾蝽：用</w:t>
            </w:r>
            <w:r>
              <w:rPr>
                <w:rFonts w:ascii="Times New Roman" w:hAnsi="Times New Roman" w:cs="Times New Roman"/>
                <w:kern w:val="0"/>
                <w:sz w:val="18"/>
                <w:szCs w:val="18"/>
              </w:rPr>
              <w:t>4.5 %</w:t>
            </w:r>
            <w:r>
              <w:rPr>
                <w:rFonts w:ascii="Times New Roman" w:hAnsi="Times New Roman" w:cs="Times New Roman"/>
                <w:kern w:val="0"/>
                <w:sz w:val="18"/>
                <w:szCs w:val="18"/>
              </w:rPr>
              <w:t>高效氯氰菊酯</w:t>
            </w:r>
            <w:r>
              <w:rPr>
                <w:rFonts w:ascii="Times New Roman" w:hAnsi="Times New Roman" w:cs="Times New Roman"/>
                <w:kern w:val="0"/>
                <w:sz w:val="18"/>
                <w:szCs w:val="18"/>
              </w:rPr>
              <w:t>1000</w:t>
            </w:r>
            <w:r>
              <w:rPr>
                <w:rFonts w:ascii="Times New Roman" w:hAnsi="Times New Roman" w:cs="Times New Roman"/>
                <w:kern w:val="0"/>
                <w:sz w:val="18"/>
                <w:szCs w:val="18"/>
              </w:rPr>
              <w:t>倍、</w:t>
            </w:r>
            <w:r>
              <w:rPr>
                <w:rFonts w:ascii="Times New Roman" w:hAnsi="Times New Roman" w:cs="Times New Roman"/>
                <w:kern w:val="0"/>
                <w:sz w:val="18"/>
                <w:szCs w:val="18"/>
              </w:rPr>
              <w:t>20 %</w:t>
            </w:r>
            <w:r>
              <w:rPr>
                <w:rFonts w:ascii="Times New Roman" w:hAnsi="Times New Roman" w:cs="Times New Roman"/>
                <w:kern w:val="0"/>
                <w:sz w:val="18"/>
                <w:szCs w:val="18"/>
              </w:rPr>
              <w:t>甲氰菊酯乳油</w:t>
            </w:r>
            <w:r>
              <w:rPr>
                <w:rFonts w:ascii="Times New Roman" w:hAnsi="Times New Roman" w:cs="Times New Roman"/>
                <w:kern w:val="0"/>
                <w:sz w:val="18"/>
                <w:szCs w:val="18"/>
              </w:rPr>
              <w:t>1000</w:t>
            </w:r>
            <w:r>
              <w:rPr>
                <w:rFonts w:ascii="Times New Roman" w:hAnsi="Times New Roman" w:cs="Times New Roman"/>
                <w:kern w:val="0"/>
                <w:sz w:val="18"/>
                <w:szCs w:val="18"/>
              </w:rPr>
              <w:t>倍液在低龄幼虫期（</w:t>
            </w:r>
            <w:r>
              <w:rPr>
                <w:rFonts w:ascii="Times New Roman" w:hAnsi="Times New Roman" w:cs="Times New Roman"/>
                <w:kern w:val="0"/>
                <w:sz w:val="18"/>
                <w:szCs w:val="18"/>
              </w:rPr>
              <w:t>8</w:t>
            </w:r>
            <w:r>
              <w:rPr>
                <w:rFonts w:ascii="Times New Roman" w:hAnsi="Times New Roman" w:cs="Times New Roman"/>
                <w:kern w:val="0"/>
                <w:sz w:val="18"/>
                <w:szCs w:val="18"/>
              </w:rPr>
              <w:t>～</w:t>
            </w:r>
            <w:r>
              <w:rPr>
                <w:rFonts w:ascii="Times New Roman" w:hAnsi="Times New Roman" w:cs="Times New Roman"/>
                <w:kern w:val="0"/>
                <w:sz w:val="18"/>
                <w:szCs w:val="18"/>
              </w:rPr>
              <w:t>9</w:t>
            </w:r>
            <w:r>
              <w:rPr>
                <w:rFonts w:ascii="Times New Roman" w:hAnsi="Times New Roman" w:cs="Times New Roman"/>
                <w:kern w:val="0"/>
                <w:sz w:val="18"/>
                <w:szCs w:val="18"/>
              </w:rPr>
              <w:t>月）林间喷雾。</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麻疯树柄细蛾：（</w:t>
            </w:r>
            <w:r>
              <w:rPr>
                <w:rFonts w:ascii="Times New Roman" w:hAnsi="Times New Roman" w:cs="Times New Roman"/>
                <w:kern w:val="0"/>
                <w:sz w:val="18"/>
                <w:szCs w:val="18"/>
              </w:rPr>
              <w:t>1</w:t>
            </w:r>
            <w:r>
              <w:rPr>
                <w:rFonts w:ascii="Times New Roman" w:hAnsi="Times New Roman" w:cs="Times New Roman"/>
                <w:kern w:val="0"/>
                <w:sz w:val="18"/>
                <w:szCs w:val="18"/>
              </w:rPr>
              <w:t>）在越冬蛹羽化前或冬季整形修剪时，扫除落叶，集中烧毁。（</w:t>
            </w:r>
            <w:r>
              <w:rPr>
                <w:rFonts w:ascii="Times New Roman" w:hAnsi="Times New Roman" w:cs="Times New Roman"/>
                <w:kern w:val="0"/>
                <w:sz w:val="18"/>
                <w:szCs w:val="18"/>
              </w:rPr>
              <w:t>2</w:t>
            </w:r>
            <w:r>
              <w:rPr>
                <w:rFonts w:ascii="Times New Roman" w:hAnsi="Times New Roman" w:cs="Times New Roman"/>
                <w:kern w:val="0"/>
                <w:sz w:val="18"/>
                <w:szCs w:val="18"/>
              </w:rPr>
              <w:t>）灯光</w:t>
            </w:r>
            <w:r>
              <w:rPr>
                <w:rFonts w:ascii="Times New Roman" w:hAnsi="Times New Roman" w:cs="Times New Roman"/>
                <w:kern w:val="0"/>
                <w:sz w:val="18"/>
                <w:szCs w:val="18"/>
              </w:rPr>
              <w:t>诱杀。（</w:t>
            </w:r>
            <w:r>
              <w:rPr>
                <w:rFonts w:ascii="Times New Roman" w:hAnsi="Times New Roman" w:cs="Times New Roman"/>
                <w:kern w:val="0"/>
                <w:sz w:val="18"/>
                <w:szCs w:val="18"/>
              </w:rPr>
              <w:t>3</w:t>
            </w:r>
            <w:r>
              <w:rPr>
                <w:rFonts w:ascii="Times New Roman" w:hAnsi="Times New Roman" w:cs="Times New Roman"/>
                <w:kern w:val="0"/>
                <w:sz w:val="18"/>
                <w:szCs w:val="18"/>
              </w:rPr>
              <w:t>）</w:t>
            </w:r>
            <w:r>
              <w:rPr>
                <w:rFonts w:ascii="Times New Roman" w:hAnsi="Times New Roman" w:cs="Times New Roman"/>
                <w:kern w:val="0"/>
                <w:sz w:val="18"/>
                <w:szCs w:val="18"/>
              </w:rPr>
              <w:t>6</w:t>
            </w:r>
            <w:r>
              <w:rPr>
                <w:rFonts w:ascii="Times New Roman" w:hAnsi="Times New Roman" w:cs="Times New Roman"/>
                <w:kern w:val="0"/>
                <w:sz w:val="18"/>
                <w:szCs w:val="18"/>
              </w:rPr>
              <w:t>～</w:t>
            </w:r>
            <w:r>
              <w:rPr>
                <w:rFonts w:ascii="Times New Roman" w:hAnsi="Times New Roman" w:cs="Times New Roman"/>
                <w:kern w:val="0"/>
                <w:sz w:val="18"/>
                <w:szCs w:val="18"/>
              </w:rPr>
              <w:t>8</w:t>
            </w:r>
            <w:r>
              <w:rPr>
                <w:rFonts w:ascii="Times New Roman" w:hAnsi="Times New Roman" w:cs="Times New Roman"/>
                <w:kern w:val="0"/>
                <w:sz w:val="18"/>
                <w:szCs w:val="18"/>
              </w:rPr>
              <w:t>月，用</w:t>
            </w:r>
            <w:r>
              <w:rPr>
                <w:rFonts w:ascii="Times New Roman" w:hAnsi="Times New Roman" w:cs="Times New Roman"/>
                <w:kern w:val="0"/>
                <w:sz w:val="18"/>
                <w:szCs w:val="18"/>
              </w:rPr>
              <w:t>25%</w:t>
            </w:r>
            <w:r>
              <w:rPr>
                <w:rFonts w:ascii="Times New Roman" w:hAnsi="Times New Roman" w:cs="Times New Roman"/>
                <w:kern w:val="0"/>
                <w:sz w:val="18"/>
                <w:szCs w:val="18"/>
              </w:rPr>
              <w:t>阿维灭幼脲悬浮剂</w:t>
            </w:r>
            <w:r>
              <w:rPr>
                <w:rFonts w:ascii="Times New Roman" w:hAnsi="Times New Roman" w:cs="Times New Roman"/>
                <w:kern w:val="0"/>
                <w:sz w:val="18"/>
                <w:szCs w:val="18"/>
              </w:rPr>
              <w:t>1500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倍液或</w:t>
            </w:r>
            <w:r>
              <w:rPr>
                <w:rFonts w:ascii="Times New Roman" w:hAnsi="Times New Roman" w:cs="Times New Roman"/>
                <w:kern w:val="0"/>
                <w:sz w:val="18"/>
                <w:szCs w:val="18"/>
              </w:rPr>
              <w:t>5 %</w:t>
            </w:r>
            <w:r>
              <w:rPr>
                <w:rFonts w:ascii="Times New Roman" w:hAnsi="Times New Roman" w:cs="Times New Roman"/>
                <w:kern w:val="0"/>
                <w:sz w:val="18"/>
                <w:szCs w:val="18"/>
              </w:rPr>
              <w:t>高氯甲维盐微浮剂</w:t>
            </w:r>
            <w:r>
              <w:rPr>
                <w:rFonts w:ascii="Times New Roman" w:hAnsi="Times New Roman" w:cs="Times New Roman"/>
                <w:kern w:val="0"/>
                <w:sz w:val="18"/>
                <w:szCs w:val="18"/>
              </w:rPr>
              <w:t>1000</w:t>
            </w:r>
            <w:r>
              <w:rPr>
                <w:rFonts w:ascii="Times New Roman" w:hAnsi="Times New Roman" w:cs="Times New Roman"/>
                <w:kern w:val="0"/>
                <w:sz w:val="18"/>
                <w:szCs w:val="18"/>
              </w:rPr>
              <w:t>～</w:t>
            </w:r>
            <w:r>
              <w:rPr>
                <w:rFonts w:ascii="Times New Roman" w:hAnsi="Times New Roman" w:cs="Times New Roman"/>
                <w:kern w:val="0"/>
                <w:sz w:val="18"/>
                <w:szCs w:val="18"/>
              </w:rPr>
              <w:t>1500</w:t>
            </w:r>
            <w:r>
              <w:rPr>
                <w:rFonts w:ascii="Times New Roman" w:hAnsi="Times New Roman" w:cs="Times New Roman"/>
                <w:kern w:val="0"/>
                <w:sz w:val="18"/>
                <w:szCs w:val="18"/>
              </w:rPr>
              <w:t>倍液喷雾。</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蓖麻夜蛾：在初孵幼虫期用</w:t>
            </w:r>
            <w:r>
              <w:rPr>
                <w:rFonts w:ascii="Times New Roman" w:hAnsi="Times New Roman" w:cs="Times New Roman"/>
                <w:kern w:val="0"/>
                <w:sz w:val="18"/>
                <w:szCs w:val="18"/>
              </w:rPr>
              <w:t>90 %</w:t>
            </w:r>
            <w:r>
              <w:rPr>
                <w:rFonts w:ascii="Times New Roman" w:hAnsi="Times New Roman" w:cs="Times New Roman"/>
                <w:kern w:val="0"/>
                <w:sz w:val="18"/>
                <w:szCs w:val="18"/>
              </w:rPr>
              <w:t>敌百虫</w:t>
            </w:r>
            <w:r>
              <w:rPr>
                <w:rFonts w:ascii="Times New Roman" w:hAnsi="Times New Roman" w:cs="Times New Roman"/>
                <w:kern w:val="0"/>
                <w:sz w:val="18"/>
                <w:szCs w:val="18"/>
              </w:rPr>
              <w:t>1000</w:t>
            </w:r>
            <w:r>
              <w:rPr>
                <w:rFonts w:ascii="Times New Roman" w:hAnsi="Times New Roman" w:cs="Times New Roman"/>
                <w:kern w:val="0"/>
                <w:sz w:val="18"/>
                <w:szCs w:val="18"/>
              </w:rPr>
              <w:t>倍液、</w:t>
            </w:r>
            <w:r>
              <w:rPr>
                <w:rFonts w:ascii="Times New Roman" w:hAnsi="Times New Roman" w:cs="Times New Roman"/>
                <w:kern w:val="0"/>
                <w:sz w:val="18"/>
                <w:szCs w:val="18"/>
              </w:rPr>
              <w:t>2.5 %</w:t>
            </w:r>
            <w:r>
              <w:rPr>
                <w:rFonts w:ascii="Times New Roman" w:hAnsi="Times New Roman" w:cs="Times New Roman"/>
                <w:kern w:val="0"/>
                <w:sz w:val="18"/>
                <w:szCs w:val="18"/>
              </w:rPr>
              <w:t>溴氯菊酯和</w:t>
            </w:r>
            <w:r>
              <w:rPr>
                <w:rFonts w:ascii="Times New Roman" w:hAnsi="Times New Roman" w:cs="Times New Roman"/>
                <w:kern w:val="0"/>
                <w:sz w:val="18"/>
                <w:szCs w:val="18"/>
              </w:rPr>
              <w:t>2.5 %</w:t>
            </w:r>
            <w:r>
              <w:rPr>
                <w:rFonts w:ascii="Times New Roman" w:hAnsi="Times New Roman" w:cs="Times New Roman"/>
                <w:kern w:val="0"/>
                <w:sz w:val="18"/>
                <w:szCs w:val="18"/>
              </w:rPr>
              <w:t>高效氯氰菊酯</w:t>
            </w:r>
            <w:r>
              <w:rPr>
                <w:rFonts w:ascii="Times New Roman" w:hAnsi="Times New Roman" w:cs="Times New Roman"/>
                <w:kern w:val="0"/>
                <w:sz w:val="18"/>
                <w:szCs w:val="18"/>
              </w:rPr>
              <w:t>2000</w:t>
            </w:r>
            <w:r>
              <w:rPr>
                <w:rFonts w:ascii="Times New Roman" w:hAnsi="Times New Roman" w:cs="Times New Roman"/>
                <w:kern w:val="0"/>
                <w:sz w:val="18"/>
                <w:szCs w:val="18"/>
              </w:rPr>
              <w:t>～</w:t>
            </w:r>
            <w:r>
              <w:rPr>
                <w:rFonts w:ascii="Times New Roman" w:hAnsi="Times New Roman" w:cs="Times New Roman"/>
                <w:kern w:val="0"/>
                <w:sz w:val="18"/>
                <w:szCs w:val="18"/>
              </w:rPr>
              <w:t>3000</w:t>
            </w:r>
            <w:r>
              <w:rPr>
                <w:rFonts w:ascii="Times New Roman" w:hAnsi="Times New Roman" w:cs="Times New Roman"/>
                <w:kern w:val="0"/>
                <w:sz w:val="18"/>
                <w:szCs w:val="18"/>
              </w:rPr>
              <w:t>倍进行喷雾防治。</w:t>
            </w:r>
            <w:r>
              <w:rPr>
                <w:rFonts w:ascii="Times New Roman" w:hAnsi="Times New Roman" w:cs="Times New Roman"/>
                <w:kern w:val="0"/>
                <w:sz w:val="18"/>
                <w:szCs w:val="18"/>
              </w:rPr>
              <w:t xml:space="preserve"> </w:t>
            </w:r>
          </w:p>
        </w:tc>
      </w:tr>
    </w:tbl>
    <w:p w:rsidR="00195B44" w:rsidRDefault="00195B44">
      <w:pPr>
        <w:jc w:val="center"/>
      </w:pPr>
    </w:p>
    <w:p w:rsidR="00195B44" w:rsidRDefault="00A02F75">
      <w:pPr>
        <w:jc w:val="center"/>
        <w:rPr>
          <w:rFonts w:eastAsia="黑体"/>
          <w:bCs/>
          <w:szCs w:val="21"/>
        </w:rPr>
        <w:sectPr w:rsidR="00195B44">
          <w:pgSz w:w="11906" w:h="16838"/>
          <w:pgMar w:top="2477" w:right="1134" w:bottom="1134" w:left="1417" w:header="1417" w:footer="1134" w:gutter="0"/>
          <w:cols w:space="0"/>
          <w:docGrid w:type="lines" w:linePitch="317"/>
        </w:sectPr>
      </w:pPr>
      <w:r>
        <w:rPr>
          <w:rFonts w:eastAsia="黑体"/>
          <w:bCs/>
          <w:szCs w:val="21"/>
        </w:rPr>
        <w:br w:type="page"/>
      </w:r>
    </w:p>
    <w:p w:rsidR="00195B44" w:rsidRDefault="00A02F75">
      <w:pPr>
        <w:jc w:val="center"/>
        <w:rPr>
          <w:rFonts w:eastAsia="黑体"/>
          <w:bCs/>
          <w:szCs w:val="21"/>
        </w:rPr>
      </w:pPr>
      <w:r>
        <w:rPr>
          <w:rFonts w:ascii="宋体" w:eastAsia="宋体" w:hAnsi="宋体" w:cs="宋体" w:hint="eastAsia"/>
          <w:bCs/>
          <w:szCs w:val="21"/>
        </w:rPr>
        <w:lastRenderedPageBreak/>
        <w:t>表</w:t>
      </w:r>
      <w:r>
        <w:rPr>
          <w:rFonts w:ascii="宋体" w:eastAsia="宋体" w:hAnsi="宋体" w:cs="宋体" w:hint="eastAsia"/>
          <w:bCs/>
          <w:szCs w:val="21"/>
        </w:rPr>
        <w:t xml:space="preserve">D.1 </w:t>
      </w:r>
      <w:r>
        <w:rPr>
          <w:rFonts w:ascii="宋体" w:eastAsia="宋体" w:hAnsi="宋体" w:cs="宋体" w:hint="eastAsia"/>
          <w:bCs/>
          <w:szCs w:val="21"/>
        </w:rPr>
        <w:t>主要果用型油料能源林树种常见病虫害防治技术（续）</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381"/>
      </w:tblGrid>
      <w:tr w:rsidR="00195B44">
        <w:trPr>
          <w:trHeight w:val="300"/>
          <w:tblHeader/>
          <w:jc w:val="center"/>
        </w:trPr>
        <w:tc>
          <w:tcPr>
            <w:tcW w:w="846" w:type="dxa"/>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381" w:type="dxa"/>
            <w:shd w:val="clear" w:color="auto" w:fill="auto"/>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rsidR="00195B44">
        <w:trPr>
          <w:trHeight w:val="300"/>
          <w:tblHeader/>
          <w:jc w:val="center"/>
        </w:trPr>
        <w:tc>
          <w:tcPr>
            <w:tcW w:w="846" w:type="dxa"/>
            <w:vMerge w:val="restart"/>
            <w:shd w:val="clear" w:color="auto" w:fill="auto"/>
            <w:noWrap/>
            <w:vAlign w:val="center"/>
          </w:tcPr>
          <w:p w:rsidR="00195B44" w:rsidRDefault="00A02F75">
            <w:pPr>
              <w:jc w:val="center"/>
              <w:rPr>
                <w:rFonts w:ascii="Times New Roman" w:hAnsi="Times New Roman" w:cs="Times New Roman"/>
                <w:kern w:val="0"/>
                <w:sz w:val="18"/>
                <w:szCs w:val="18"/>
              </w:rPr>
            </w:pPr>
            <w:r>
              <w:rPr>
                <w:rFonts w:ascii="Times New Roman" w:hAnsi="Times New Roman" w:cs="Times New Roman"/>
                <w:kern w:val="0"/>
                <w:sz w:val="18"/>
                <w:szCs w:val="18"/>
              </w:rPr>
              <w:t>文冠果</w:t>
            </w:r>
          </w:p>
        </w:tc>
        <w:tc>
          <w:tcPr>
            <w:tcW w:w="8381"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立枯病：</w:t>
            </w:r>
            <w:r>
              <w:rPr>
                <w:rFonts w:ascii="Times New Roman" w:hAnsi="Times New Roman" w:cs="Times New Roman"/>
                <w:kern w:val="0"/>
                <w:sz w:val="18"/>
                <w:szCs w:val="18"/>
              </w:rPr>
              <w:t>75 %</w:t>
            </w:r>
            <w:r>
              <w:rPr>
                <w:rFonts w:ascii="Times New Roman" w:hAnsi="Times New Roman" w:cs="Times New Roman"/>
                <w:kern w:val="0"/>
                <w:sz w:val="18"/>
                <w:szCs w:val="18"/>
              </w:rPr>
              <w:t>百菌清可湿性粉剂</w:t>
            </w:r>
            <w:r>
              <w:rPr>
                <w:rFonts w:ascii="Times New Roman" w:hAnsi="Times New Roman" w:cs="Times New Roman"/>
                <w:kern w:val="0"/>
                <w:sz w:val="18"/>
                <w:szCs w:val="18"/>
              </w:rPr>
              <w:t>600</w:t>
            </w:r>
            <w:r>
              <w:rPr>
                <w:rFonts w:ascii="Times New Roman" w:hAnsi="Times New Roman" w:cs="Times New Roman"/>
                <w:kern w:val="0"/>
                <w:sz w:val="18"/>
                <w:szCs w:val="18"/>
              </w:rPr>
              <w:t>倍液，或</w:t>
            </w:r>
            <w:r>
              <w:rPr>
                <w:rFonts w:ascii="Times New Roman" w:hAnsi="Times New Roman" w:cs="Times New Roman"/>
                <w:kern w:val="0"/>
                <w:sz w:val="18"/>
                <w:szCs w:val="18"/>
              </w:rPr>
              <w:t>5 %</w:t>
            </w:r>
            <w:r>
              <w:rPr>
                <w:rFonts w:ascii="Times New Roman" w:hAnsi="Times New Roman" w:cs="Times New Roman"/>
                <w:kern w:val="0"/>
                <w:sz w:val="18"/>
                <w:szCs w:val="18"/>
              </w:rPr>
              <w:t>井岗霉素水剂</w:t>
            </w:r>
            <w:r>
              <w:rPr>
                <w:rFonts w:ascii="Times New Roman" w:hAnsi="Times New Roman" w:cs="Times New Roman"/>
                <w:kern w:val="0"/>
                <w:sz w:val="18"/>
                <w:szCs w:val="18"/>
              </w:rPr>
              <w:t>1500</w:t>
            </w:r>
            <w:r>
              <w:rPr>
                <w:rFonts w:ascii="Times New Roman" w:hAnsi="Times New Roman" w:cs="Times New Roman"/>
                <w:kern w:val="0"/>
                <w:sz w:val="18"/>
                <w:szCs w:val="18"/>
              </w:rPr>
              <w:t>倍液，或</w:t>
            </w:r>
            <w:r>
              <w:rPr>
                <w:rFonts w:ascii="Times New Roman" w:hAnsi="Times New Roman" w:cs="Times New Roman"/>
                <w:kern w:val="0"/>
                <w:sz w:val="18"/>
                <w:szCs w:val="18"/>
              </w:rPr>
              <w:t>20%</w:t>
            </w:r>
            <w:r>
              <w:rPr>
                <w:rFonts w:ascii="Times New Roman" w:hAnsi="Times New Roman" w:cs="Times New Roman"/>
                <w:kern w:val="0"/>
                <w:sz w:val="18"/>
                <w:szCs w:val="18"/>
              </w:rPr>
              <w:t>甲基</w:t>
            </w:r>
            <w:r>
              <w:rPr>
                <w:rFonts w:ascii="Times New Roman" w:hAnsi="Times New Roman" w:cs="Times New Roman"/>
                <w:kern w:val="0"/>
                <w:sz w:val="18"/>
                <w:szCs w:val="18"/>
              </w:rPr>
              <w:t>立枯磷乳油</w:t>
            </w:r>
            <w:r>
              <w:rPr>
                <w:rFonts w:ascii="Times New Roman" w:hAnsi="Times New Roman" w:cs="Times New Roman"/>
                <w:kern w:val="0"/>
                <w:sz w:val="18"/>
                <w:szCs w:val="18"/>
              </w:rPr>
              <w:t>1200</w:t>
            </w:r>
            <w:r>
              <w:rPr>
                <w:rFonts w:ascii="Times New Roman" w:hAnsi="Times New Roman" w:cs="Times New Roman"/>
                <w:kern w:val="0"/>
                <w:sz w:val="18"/>
                <w:szCs w:val="18"/>
              </w:rPr>
              <w:t>倍液，进行喷雾。苗床上出现病苗，应及时喷</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120</w:t>
            </w:r>
            <w:r>
              <w:rPr>
                <w:rFonts w:ascii="Times New Roman" w:hAnsi="Times New Roman" w:cs="Times New Roman"/>
                <w:kern w:val="0"/>
                <w:sz w:val="18"/>
                <w:szCs w:val="18"/>
              </w:rPr>
              <w:t>～</w:t>
            </w:r>
            <w:r>
              <w:rPr>
                <w:rFonts w:ascii="Times New Roman" w:hAnsi="Times New Roman" w:cs="Times New Roman"/>
                <w:kern w:val="0"/>
                <w:sz w:val="18"/>
                <w:szCs w:val="18"/>
              </w:rPr>
              <w:t>170</w:t>
            </w:r>
            <w:r>
              <w:rPr>
                <w:rFonts w:ascii="Times New Roman" w:hAnsi="Times New Roman" w:cs="Times New Roman"/>
                <w:kern w:val="0"/>
                <w:sz w:val="18"/>
                <w:szCs w:val="18"/>
              </w:rPr>
              <w:t>的波尔多液。</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煤污病：（</w:t>
            </w:r>
            <w:r>
              <w:rPr>
                <w:rFonts w:ascii="Times New Roman" w:hAnsi="Times New Roman" w:cs="Times New Roman"/>
                <w:kern w:val="0"/>
                <w:sz w:val="18"/>
                <w:szCs w:val="18"/>
              </w:rPr>
              <w:t>1</w:t>
            </w:r>
            <w:r>
              <w:rPr>
                <w:rFonts w:ascii="Times New Roman" w:hAnsi="Times New Roman" w:cs="Times New Roman"/>
                <w:kern w:val="0"/>
                <w:sz w:val="18"/>
                <w:szCs w:val="18"/>
              </w:rPr>
              <w:t>）苗期加强管理，及时中耕除草。（</w:t>
            </w:r>
            <w:r>
              <w:rPr>
                <w:rFonts w:ascii="Times New Roman" w:hAnsi="Times New Roman" w:cs="Times New Roman"/>
                <w:kern w:val="0"/>
                <w:sz w:val="18"/>
                <w:szCs w:val="18"/>
              </w:rPr>
              <w:t>2</w:t>
            </w:r>
            <w:r>
              <w:rPr>
                <w:rFonts w:ascii="Times New Roman" w:hAnsi="Times New Roman" w:cs="Times New Roman"/>
                <w:kern w:val="0"/>
                <w:sz w:val="18"/>
                <w:szCs w:val="18"/>
              </w:rPr>
              <w:t>）多菌灵</w:t>
            </w:r>
            <w:r>
              <w:rPr>
                <w:rFonts w:ascii="Times New Roman" w:hAnsi="Times New Roman" w:cs="Times New Roman"/>
                <w:kern w:val="0"/>
                <w:sz w:val="18"/>
                <w:szCs w:val="18"/>
              </w:rPr>
              <w:t>800</w:t>
            </w:r>
            <w:r>
              <w:rPr>
                <w:rFonts w:ascii="Times New Roman" w:hAnsi="Times New Roman" w:cs="Times New Roman"/>
                <w:kern w:val="0"/>
                <w:sz w:val="18"/>
                <w:szCs w:val="18"/>
              </w:rPr>
              <w:t>倍液，连续喷布</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次，间隔时间为</w:t>
            </w:r>
            <w:r>
              <w:rPr>
                <w:rFonts w:ascii="Times New Roman" w:hAnsi="Times New Roman" w:cs="Times New Roman"/>
                <w:kern w:val="0"/>
                <w:sz w:val="18"/>
                <w:szCs w:val="18"/>
              </w:rPr>
              <w:t>7 d</w:t>
            </w:r>
            <w:r>
              <w:rPr>
                <w:rFonts w:ascii="Times New Roman" w:hAnsi="Times New Roman" w:cs="Times New Roman"/>
                <w:kern w:val="0"/>
                <w:sz w:val="18"/>
                <w:szCs w:val="18"/>
              </w:rPr>
              <w:t>～</w:t>
            </w:r>
            <w:r>
              <w:rPr>
                <w:rFonts w:ascii="Times New Roman" w:hAnsi="Times New Roman" w:cs="Times New Roman"/>
                <w:kern w:val="0"/>
                <w:sz w:val="18"/>
                <w:szCs w:val="18"/>
              </w:rPr>
              <w:t>10 d</w:t>
            </w:r>
            <w:r>
              <w:rPr>
                <w:rFonts w:ascii="Times New Roman" w:hAnsi="Times New Roman" w:cs="Times New Roman"/>
                <w:kern w:val="0"/>
                <w:sz w:val="18"/>
                <w:szCs w:val="18"/>
              </w:rPr>
              <w:t>，早春喷洒</w:t>
            </w:r>
            <w:r>
              <w:rPr>
                <w:rFonts w:ascii="Times New Roman" w:hAnsi="Times New Roman" w:cs="Times New Roman"/>
                <w:kern w:val="0"/>
                <w:sz w:val="18"/>
                <w:szCs w:val="18"/>
              </w:rPr>
              <w:t>50 %</w:t>
            </w:r>
            <w:r>
              <w:rPr>
                <w:rFonts w:ascii="Times New Roman" w:hAnsi="Times New Roman" w:cs="Times New Roman"/>
                <w:kern w:val="0"/>
                <w:sz w:val="18"/>
                <w:szCs w:val="18"/>
              </w:rPr>
              <w:t>乐果乳油</w:t>
            </w:r>
            <w:r>
              <w:rPr>
                <w:rFonts w:ascii="Times New Roman" w:hAnsi="Times New Roman" w:cs="Times New Roman"/>
                <w:kern w:val="0"/>
                <w:sz w:val="18"/>
                <w:szCs w:val="18"/>
              </w:rPr>
              <w:t>2000</w:t>
            </w:r>
            <w:r>
              <w:rPr>
                <w:rFonts w:ascii="Times New Roman" w:hAnsi="Times New Roman" w:cs="Times New Roman"/>
                <w:kern w:val="0"/>
                <w:sz w:val="18"/>
                <w:szCs w:val="18"/>
              </w:rPr>
              <w:t>倍液，每隔</w:t>
            </w:r>
            <w:r>
              <w:rPr>
                <w:rFonts w:ascii="Times New Roman" w:hAnsi="Times New Roman" w:cs="Times New Roman"/>
                <w:kern w:val="0"/>
                <w:sz w:val="18"/>
                <w:szCs w:val="18"/>
              </w:rPr>
              <w:t>7 d</w:t>
            </w:r>
            <w:r>
              <w:rPr>
                <w:rFonts w:ascii="Times New Roman" w:hAnsi="Times New Roman" w:cs="Times New Roman"/>
                <w:kern w:val="0"/>
                <w:sz w:val="18"/>
                <w:szCs w:val="18"/>
              </w:rPr>
              <w:t>喷射</w:t>
            </w:r>
            <w:r>
              <w:rPr>
                <w:rFonts w:ascii="Times New Roman" w:hAnsi="Times New Roman" w:cs="Times New Roman"/>
                <w:kern w:val="0"/>
                <w:sz w:val="18"/>
                <w:szCs w:val="18"/>
              </w:rPr>
              <w:t>1</w:t>
            </w:r>
            <w:r>
              <w:rPr>
                <w:rFonts w:ascii="Times New Roman" w:hAnsi="Times New Roman" w:cs="Times New Roman"/>
                <w:kern w:val="0"/>
                <w:sz w:val="18"/>
                <w:szCs w:val="18"/>
              </w:rPr>
              <w:t>次，连续喷射</w:t>
            </w:r>
            <w:r>
              <w:rPr>
                <w:rFonts w:ascii="Times New Roman" w:hAnsi="Times New Roman" w:cs="Times New Roman"/>
                <w:kern w:val="0"/>
                <w:sz w:val="18"/>
                <w:szCs w:val="18"/>
              </w:rPr>
              <w:t>3</w:t>
            </w:r>
            <w:r>
              <w:rPr>
                <w:rFonts w:ascii="Times New Roman" w:hAnsi="Times New Roman" w:cs="Times New Roman"/>
                <w:kern w:val="0"/>
                <w:sz w:val="18"/>
                <w:szCs w:val="18"/>
              </w:rPr>
              <w:t>次。</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根腐病：播种前，种子用种子重量</w:t>
            </w:r>
            <w:r>
              <w:rPr>
                <w:rFonts w:ascii="Times New Roman" w:hAnsi="Times New Roman" w:cs="Times New Roman"/>
                <w:kern w:val="0"/>
                <w:sz w:val="18"/>
                <w:szCs w:val="18"/>
              </w:rPr>
              <w:t>0.3 %</w:t>
            </w:r>
            <w:r>
              <w:rPr>
                <w:rFonts w:ascii="Times New Roman" w:hAnsi="Times New Roman" w:cs="Times New Roman"/>
                <w:kern w:val="0"/>
                <w:sz w:val="18"/>
                <w:szCs w:val="18"/>
              </w:rPr>
              <w:t>的退菌特或种子重量</w:t>
            </w:r>
            <w:r>
              <w:rPr>
                <w:rFonts w:ascii="Times New Roman" w:hAnsi="Times New Roman" w:cs="Times New Roman"/>
                <w:kern w:val="0"/>
                <w:sz w:val="18"/>
                <w:szCs w:val="18"/>
              </w:rPr>
              <w:t>0.1 %</w:t>
            </w:r>
            <w:r>
              <w:rPr>
                <w:rFonts w:ascii="Times New Roman" w:hAnsi="Times New Roman" w:cs="Times New Roman"/>
                <w:kern w:val="0"/>
                <w:sz w:val="18"/>
                <w:szCs w:val="18"/>
              </w:rPr>
              <w:t>粉锈宁拌种，或用</w:t>
            </w:r>
            <w:r>
              <w:rPr>
                <w:rFonts w:ascii="Times New Roman" w:hAnsi="Times New Roman" w:cs="Times New Roman"/>
                <w:kern w:val="0"/>
                <w:sz w:val="18"/>
                <w:szCs w:val="18"/>
              </w:rPr>
              <w:t>80 %</w:t>
            </w:r>
            <w:r>
              <w:rPr>
                <w:rFonts w:ascii="Times New Roman" w:hAnsi="Times New Roman" w:cs="Times New Roman"/>
                <w:kern w:val="0"/>
                <w:sz w:val="18"/>
                <w:szCs w:val="18"/>
              </w:rPr>
              <w:t>乙蒜素</w:t>
            </w:r>
            <w:r>
              <w:rPr>
                <w:rFonts w:ascii="Times New Roman" w:hAnsi="Times New Roman" w:cs="Times New Roman"/>
                <w:kern w:val="0"/>
                <w:sz w:val="18"/>
                <w:szCs w:val="18"/>
              </w:rPr>
              <w:t>2000</w:t>
            </w:r>
            <w:r>
              <w:rPr>
                <w:rFonts w:ascii="Times New Roman" w:hAnsi="Times New Roman" w:cs="Times New Roman"/>
                <w:kern w:val="0"/>
                <w:sz w:val="18"/>
                <w:szCs w:val="18"/>
              </w:rPr>
              <w:t>倍液浸种</w:t>
            </w:r>
            <w:r>
              <w:rPr>
                <w:rFonts w:ascii="Times New Roman" w:hAnsi="Times New Roman" w:cs="Times New Roman"/>
                <w:kern w:val="0"/>
                <w:sz w:val="18"/>
                <w:szCs w:val="18"/>
              </w:rPr>
              <w:t>5 h</w:t>
            </w:r>
            <w:r>
              <w:rPr>
                <w:rFonts w:ascii="Times New Roman" w:hAnsi="Times New Roman" w:cs="Times New Roman"/>
                <w:kern w:val="0"/>
                <w:sz w:val="18"/>
                <w:szCs w:val="18"/>
              </w:rPr>
              <w:t>。插根基部可用同样浓度药液浸</w:t>
            </w:r>
            <w:r>
              <w:rPr>
                <w:rFonts w:ascii="Times New Roman" w:hAnsi="Times New Roman" w:cs="Times New Roman"/>
                <w:kern w:val="0"/>
                <w:sz w:val="18"/>
                <w:szCs w:val="18"/>
              </w:rPr>
              <w:t>1 h</w:t>
            </w:r>
            <w:r>
              <w:rPr>
                <w:rFonts w:ascii="Times New Roman" w:hAnsi="Times New Roman" w:cs="Times New Roman"/>
                <w:kern w:val="0"/>
                <w:sz w:val="18"/>
                <w:szCs w:val="18"/>
              </w:rPr>
              <w:t>后扦插。发病时，用</w:t>
            </w:r>
            <w:r>
              <w:rPr>
                <w:rFonts w:ascii="Times New Roman" w:hAnsi="Times New Roman" w:cs="Times New Roman"/>
                <w:kern w:val="0"/>
                <w:sz w:val="18"/>
                <w:szCs w:val="18"/>
              </w:rPr>
              <w:t>40 %</w:t>
            </w:r>
            <w:r>
              <w:rPr>
                <w:rFonts w:ascii="Times New Roman" w:hAnsi="Times New Roman" w:cs="Times New Roman"/>
                <w:kern w:val="0"/>
                <w:sz w:val="18"/>
                <w:szCs w:val="18"/>
              </w:rPr>
              <w:t>根腐宁</w:t>
            </w:r>
            <w:r>
              <w:rPr>
                <w:rFonts w:ascii="Times New Roman" w:hAnsi="Times New Roman" w:cs="Times New Roman"/>
                <w:kern w:val="0"/>
                <w:sz w:val="18"/>
                <w:szCs w:val="18"/>
              </w:rPr>
              <w:t>1000</w:t>
            </w:r>
            <w:r>
              <w:rPr>
                <w:rFonts w:ascii="Times New Roman" w:hAnsi="Times New Roman" w:cs="Times New Roman"/>
                <w:kern w:val="0"/>
                <w:sz w:val="18"/>
                <w:szCs w:val="18"/>
              </w:rPr>
              <w:t>倍液喷雾或浇灌，或</w:t>
            </w:r>
            <w:r>
              <w:rPr>
                <w:rFonts w:ascii="Times New Roman" w:hAnsi="Times New Roman" w:cs="Times New Roman"/>
                <w:kern w:val="0"/>
                <w:sz w:val="18"/>
                <w:szCs w:val="18"/>
              </w:rPr>
              <w:t>80 %</w:t>
            </w:r>
            <w:r>
              <w:rPr>
                <w:rFonts w:ascii="Times New Roman" w:hAnsi="Times New Roman" w:cs="Times New Roman"/>
                <w:kern w:val="0"/>
                <w:sz w:val="18"/>
                <w:szCs w:val="18"/>
              </w:rPr>
              <w:t>的乙</w:t>
            </w:r>
            <w:r>
              <w:rPr>
                <w:rFonts w:ascii="Times New Roman" w:hAnsi="Times New Roman" w:cs="Times New Roman"/>
                <w:kern w:val="0"/>
                <w:sz w:val="18"/>
                <w:szCs w:val="18"/>
              </w:rPr>
              <w:t>蒜素</w:t>
            </w:r>
            <w:r>
              <w:rPr>
                <w:rFonts w:ascii="Times New Roman" w:hAnsi="Times New Roman" w:cs="Times New Roman"/>
                <w:kern w:val="0"/>
                <w:sz w:val="18"/>
                <w:szCs w:val="18"/>
              </w:rPr>
              <w:t>1500</w:t>
            </w:r>
            <w:r>
              <w:rPr>
                <w:rFonts w:ascii="Times New Roman" w:hAnsi="Times New Roman" w:cs="Times New Roman"/>
                <w:kern w:val="0"/>
                <w:sz w:val="18"/>
                <w:szCs w:val="18"/>
              </w:rPr>
              <w:t>倍液灌根。</w:t>
            </w:r>
          </w:p>
          <w:p w:rsidR="00195B44" w:rsidRDefault="00A02F75">
            <w:pPr>
              <w:widowControl/>
              <w:ind w:leftChars="-454" w:left="-953" w:firstLineChars="530" w:firstLine="954"/>
              <w:jc w:val="center"/>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茎腐病：（</w:t>
            </w:r>
            <w:r>
              <w:rPr>
                <w:rFonts w:ascii="Times New Roman" w:hAnsi="Times New Roman" w:cs="Times New Roman"/>
                <w:kern w:val="0"/>
                <w:sz w:val="18"/>
                <w:szCs w:val="18"/>
              </w:rPr>
              <w:t>1</w:t>
            </w:r>
            <w:r>
              <w:rPr>
                <w:rFonts w:ascii="Times New Roman" w:hAnsi="Times New Roman" w:cs="Times New Roman"/>
                <w:kern w:val="0"/>
                <w:sz w:val="18"/>
                <w:szCs w:val="18"/>
              </w:rPr>
              <w:t>）发病率高的苗圃进行土壤消毒；夏季高温时在苗床上遮荫，起苗、栽植、抚育过程中避免苗木机械损伤。（</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50 %</w:t>
            </w:r>
            <w:r>
              <w:rPr>
                <w:rFonts w:ascii="Times New Roman" w:hAnsi="Times New Roman" w:cs="Times New Roman"/>
                <w:kern w:val="0"/>
                <w:sz w:val="18"/>
                <w:szCs w:val="18"/>
              </w:rPr>
              <w:t>多菌灵</w:t>
            </w:r>
            <w:r>
              <w:rPr>
                <w:rFonts w:ascii="Times New Roman" w:hAnsi="Times New Roman" w:cs="Times New Roman"/>
                <w:kern w:val="0"/>
                <w:sz w:val="18"/>
                <w:szCs w:val="18"/>
              </w:rPr>
              <w:t>400</w:t>
            </w:r>
            <w:r>
              <w:rPr>
                <w:rFonts w:ascii="Times New Roman" w:hAnsi="Times New Roman" w:cs="Times New Roman"/>
                <w:kern w:val="0"/>
                <w:sz w:val="18"/>
                <w:szCs w:val="18"/>
              </w:rPr>
              <w:t>倍液浸泡苗干茎基部和根部</w:t>
            </w:r>
            <w:r>
              <w:rPr>
                <w:rFonts w:ascii="Times New Roman" w:hAnsi="Times New Roman" w:cs="Times New Roman"/>
                <w:kern w:val="0"/>
                <w:sz w:val="18"/>
                <w:szCs w:val="18"/>
              </w:rPr>
              <w:t>10 min</w:t>
            </w:r>
            <w:r>
              <w:rPr>
                <w:rFonts w:ascii="Times New Roman" w:hAnsi="Times New Roman" w:cs="Times New Roman"/>
                <w:kern w:val="0"/>
                <w:sz w:val="18"/>
                <w:szCs w:val="18"/>
              </w:rPr>
              <w:t>后栽植。</w:t>
            </w:r>
          </w:p>
        </w:tc>
      </w:tr>
      <w:tr w:rsidR="00195B44">
        <w:trPr>
          <w:trHeight w:val="357"/>
          <w:jc w:val="center"/>
        </w:trPr>
        <w:tc>
          <w:tcPr>
            <w:tcW w:w="846" w:type="dxa"/>
            <w:vMerge/>
            <w:shd w:val="clear" w:color="auto" w:fill="auto"/>
            <w:noWrap/>
            <w:vAlign w:val="center"/>
          </w:tcPr>
          <w:p w:rsidR="00195B44" w:rsidRDefault="00195B44">
            <w:pPr>
              <w:widowControl/>
              <w:jc w:val="center"/>
              <w:rPr>
                <w:rFonts w:ascii="Times New Roman" w:hAnsi="Times New Roman" w:cs="Times New Roman"/>
                <w:kern w:val="0"/>
                <w:sz w:val="18"/>
                <w:szCs w:val="18"/>
              </w:rPr>
            </w:pPr>
          </w:p>
        </w:tc>
        <w:tc>
          <w:tcPr>
            <w:tcW w:w="8381"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木虱：（</w:t>
            </w:r>
            <w:r>
              <w:rPr>
                <w:rFonts w:ascii="Times New Roman" w:hAnsi="Times New Roman" w:cs="Times New Roman"/>
                <w:kern w:val="0"/>
                <w:sz w:val="18"/>
                <w:szCs w:val="18"/>
              </w:rPr>
              <w:t>1</w:t>
            </w:r>
            <w:r>
              <w:rPr>
                <w:rFonts w:ascii="Times New Roman" w:hAnsi="Times New Roman" w:cs="Times New Roman"/>
                <w:kern w:val="0"/>
                <w:sz w:val="18"/>
                <w:szCs w:val="18"/>
              </w:rPr>
              <w:t>）清除林地落叶杂草，消灭越冬成虫。早春或初发期喷布</w:t>
            </w:r>
            <w:r>
              <w:rPr>
                <w:rFonts w:ascii="Times New Roman" w:hAnsi="Times New Roman" w:cs="Times New Roman"/>
                <w:kern w:val="0"/>
                <w:sz w:val="18"/>
                <w:szCs w:val="18"/>
              </w:rPr>
              <w:t>5</w:t>
            </w:r>
            <w:r>
              <w:rPr>
                <w:rFonts w:ascii="Times New Roman" w:hAnsi="Times New Roman" w:cs="Times New Roman"/>
                <w:kern w:val="0"/>
                <w:sz w:val="18"/>
                <w:szCs w:val="18"/>
              </w:rPr>
              <w:t>波美度石硫合剂、</w:t>
            </w:r>
            <w:r>
              <w:rPr>
                <w:rFonts w:ascii="Times New Roman" w:hAnsi="Times New Roman" w:cs="Times New Roman"/>
                <w:kern w:val="0"/>
                <w:sz w:val="18"/>
                <w:szCs w:val="18"/>
              </w:rPr>
              <w:t>2.5 %</w:t>
            </w:r>
            <w:r>
              <w:rPr>
                <w:rFonts w:ascii="Times New Roman" w:hAnsi="Times New Roman" w:cs="Times New Roman"/>
                <w:kern w:val="0"/>
                <w:sz w:val="18"/>
                <w:szCs w:val="18"/>
              </w:rPr>
              <w:t>溴氢酯乳油</w:t>
            </w:r>
            <w:r>
              <w:rPr>
                <w:rFonts w:ascii="Times New Roman" w:hAnsi="Times New Roman" w:cs="Times New Roman"/>
                <w:kern w:val="0"/>
                <w:sz w:val="18"/>
                <w:szCs w:val="18"/>
              </w:rPr>
              <w:t>2500</w:t>
            </w:r>
            <w:r>
              <w:rPr>
                <w:rFonts w:ascii="Times New Roman" w:hAnsi="Times New Roman" w:cs="Times New Roman"/>
                <w:kern w:val="0"/>
                <w:sz w:val="18"/>
                <w:szCs w:val="18"/>
              </w:rPr>
              <w:t>倍液或</w:t>
            </w:r>
            <w:r>
              <w:rPr>
                <w:rFonts w:ascii="Times New Roman" w:hAnsi="Times New Roman" w:cs="Times New Roman"/>
                <w:kern w:val="0"/>
                <w:sz w:val="18"/>
                <w:szCs w:val="18"/>
              </w:rPr>
              <w:t>25 %</w:t>
            </w:r>
            <w:r>
              <w:rPr>
                <w:rFonts w:ascii="Times New Roman" w:hAnsi="Times New Roman" w:cs="Times New Roman"/>
                <w:kern w:val="0"/>
                <w:sz w:val="18"/>
                <w:szCs w:val="18"/>
              </w:rPr>
              <w:t>功夫乳油</w:t>
            </w:r>
            <w:r>
              <w:rPr>
                <w:rFonts w:ascii="Times New Roman" w:hAnsi="Times New Roman" w:cs="Times New Roman"/>
                <w:kern w:val="0"/>
                <w:sz w:val="18"/>
                <w:szCs w:val="18"/>
              </w:rPr>
              <w:t>2000</w:t>
            </w:r>
            <w:r>
              <w:rPr>
                <w:rFonts w:ascii="Times New Roman" w:hAnsi="Times New Roman" w:cs="Times New Roman"/>
                <w:kern w:val="0"/>
                <w:sz w:val="18"/>
                <w:szCs w:val="18"/>
              </w:rPr>
              <w:t>倍液防治。（</w:t>
            </w:r>
            <w:r>
              <w:rPr>
                <w:rFonts w:ascii="Times New Roman" w:hAnsi="Times New Roman" w:cs="Times New Roman"/>
                <w:kern w:val="0"/>
                <w:sz w:val="18"/>
                <w:szCs w:val="18"/>
              </w:rPr>
              <w:t>2</w:t>
            </w:r>
            <w:r>
              <w:rPr>
                <w:rFonts w:ascii="Times New Roman" w:hAnsi="Times New Roman" w:cs="Times New Roman"/>
                <w:kern w:val="0"/>
                <w:sz w:val="18"/>
                <w:szCs w:val="18"/>
              </w:rPr>
              <w:t>）用</w:t>
            </w:r>
            <w:r>
              <w:rPr>
                <w:rFonts w:ascii="Times New Roman" w:hAnsi="Times New Roman" w:cs="Times New Roman"/>
                <w:kern w:val="0"/>
                <w:sz w:val="18"/>
                <w:szCs w:val="18"/>
              </w:rPr>
              <w:t>10 %</w:t>
            </w:r>
            <w:r>
              <w:rPr>
                <w:rFonts w:ascii="Times New Roman" w:hAnsi="Times New Roman" w:cs="Times New Roman"/>
                <w:kern w:val="0"/>
                <w:sz w:val="18"/>
                <w:szCs w:val="18"/>
              </w:rPr>
              <w:t>吡虫啉水分三颗粒剂</w:t>
            </w:r>
            <w:r>
              <w:rPr>
                <w:rFonts w:ascii="Times New Roman" w:hAnsi="Times New Roman" w:cs="Times New Roman"/>
                <w:kern w:val="0"/>
                <w:sz w:val="18"/>
                <w:szCs w:val="18"/>
              </w:rPr>
              <w:t>WG15000</w:t>
            </w:r>
            <w:r>
              <w:rPr>
                <w:rFonts w:ascii="Times New Roman" w:hAnsi="Times New Roman" w:cs="Times New Roman"/>
                <w:kern w:val="0"/>
                <w:sz w:val="18"/>
                <w:szCs w:val="18"/>
              </w:rPr>
              <w:t>倍液、</w:t>
            </w:r>
            <w:r>
              <w:rPr>
                <w:rFonts w:ascii="Times New Roman" w:hAnsi="Times New Roman" w:cs="Times New Roman"/>
                <w:kern w:val="0"/>
                <w:sz w:val="18"/>
                <w:szCs w:val="18"/>
              </w:rPr>
              <w:t>3 %</w:t>
            </w:r>
            <w:r>
              <w:rPr>
                <w:rFonts w:ascii="Times New Roman" w:hAnsi="Times New Roman" w:cs="Times New Roman"/>
                <w:kern w:val="0"/>
                <w:sz w:val="18"/>
                <w:szCs w:val="18"/>
              </w:rPr>
              <w:t>叮虫脒乳油</w:t>
            </w:r>
            <w:r>
              <w:rPr>
                <w:rFonts w:ascii="Times New Roman" w:hAnsi="Times New Roman" w:cs="Times New Roman"/>
                <w:kern w:val="0"/>
                <w:sz w:val="18"/>
                <w:szCs w:val="18"/>
              </w:rPr>
              <w:t>EC2000</w:t>
            </w:r>
            <w:r>
              <w:rPr>
                <w:rFonts w:ascii="Times New Roman" w:hAnsi="Times New Roman" w:cs="Times New Roman"/>
                <w:kern w:val="0"/>
                <w:sz w:val="18"/>
                <w:szCs w:val="18"/>
              </w:rPr>
              <w:t>倍液、</w:t>
            </w:r>
            <w:r>
              <w:rPr>
                <w:rFonts w:ascii="Times New Roman" w:hAnsi="Times New Roman" w:cs="Times New Roman"/>
                <w:kern w:val="0"/>
                <w:sz w:val="18"/>
                <w:szCs w:val="18"/>
              </w:rPr>
              <w:t>1.8 %</w:t>
            </w:r>
            <w:r>
              <w:rPr>
                <w:rFonts w:ascii="Times New Roman" w:hAnsi="Times New Roman" w:cs="Times New Roman"/>
                <w:kern w:val="0"/>
                <w:sz w:val="18"/>
                <w:szCs w:val="18"/>
              </w:rPr>
              <w:t>阿维菌素乳油</w:t>
            </w:r>
            <w:r>
              <w:rPr>
                <w:rFonts w:ascii="Times New Roman" w:hAnsi="Times New Roman" w:cs="Times New Roman"/>
                <w:kern w:val="0"/>
                <w:sz w:val="18"/>
                <w:szCs w:val="18"/>
              </w:rPr>
              <w:t>EC3000</w:t>
            </w:r>
            <w:r>
              <w:rPr>
                <w:rFonts w:ascii="Times New Roman" w:hAnsi="Times New Roman" w:cs="Times New Roman"/>
                <w:kern w:val="0"/>
                <w:sz w:val="18"/>
                <w:szCs w:val="18"/>
              </w:rPr>
              <w:t>倍液等药剂喷布叶面及树体。</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黑绒鳃金龟：（</w:t>
            </w:r>
            <w:r>
              <w:rPr>
                <w:rFonts w:ascii="Times New Roman" w:hAnsi="Times New Roman" w:cs="Times New Roman"/>
                <w:kern w:val="0"/>
                <w:sz w:val="18"/>
                <w:szCs w:val="18"/>
              </w:rPr>
              <w:t>1</w:t>
            </w:r>
            <w:r>
              <w:rPr>
                <w:rFonts w:ascii="Times New Roman" w:hAnsi="Times New Roman" w:cs="Times New Roman"/>
                <w:kern w:val="0"/>
                <w:sz w:val="18"/>
                <w:szCs w:val="18"/>
              </w:rPr>
              <w:t>）杀虫灯诱杀。（</w:t>
            </w:r>
            <w:r>
              <w:rPr>
                <w:rFonts w:ascii="Times New Roman" w:hAnsi="Times New Roman" w:cs="Times New Roman"/>
                <w:kern w:val="0"/>
                <w:sz w:val="18"/>
                <w:szCs w:val="18"/>
              </w:rPr>
              <w:t>2</w:t>
            </w:r>
            <w:r>
              <w:rPr>
                <w:rFonts w:ascii="Times New Roman" w:hAnsi="Times New Roman" w:cs="Times New Roman"/>
                <w:kern w:val="0"/>
                <w:sz w:val="18"/>
                <w:szCs w:val="18"/>
              </w:rPr>
              <w:t>）人工捕捉。（</w:t>
            </w:r>
            <w:r>
              <w:rPr>
                <w:rFonts w:ascii="Times New Roman" w:hAnsi="Times New Roman" w:cs="Times New Roman"/>
                <w:kern w:val="0"/>
                <w:sz w:val="18"/>
                <w:szCs w:val="18"/>
              </w:rPr>
              <w:t>3</w:t>
            </w:r>
            <w:r>
              <w:rPr>
                <w:rFonts w:ascii="Times New Roman" w:hAnsi="Times New Roman" w:cs="Times New Roman"/>
                <w:kern w:val="0"/>
                <w:sz w:val="18"/>
                <w:szCs w:val="18"/>
              </w:rPr>
              <w:t>）用</w:t>
            </w:r>
            <w:r>
              <w:rPr>
                <w:rFonts w:ascii="Times New Roman" w:hAnsi="Times New Roman" w:cs="Times New Roman"/>
                <w:kern w:val="0"/>
                <w:sz w:val="18"/>
                <w:szCs w:val="18"/>
              </w:rPr>
              <w:t>50 %</w:t>
            </w:r>
            <w:r>
              <w:rPr>
                <w:rFonts w:ascii="Times New Roman" w:hAnsi="Times New Roman" w:cs="Times New Roman"/>
                <w:kern w:val="0"/>
                <w:sz w:val="18"/>
                <w:szCs w:val="18"/>
              </w:rPr>
              <w:t>辛硫磷乳油，</w:t>
            </w:r>
            <w:r>
              <w:rPr>
                <w:rFonts w:ascii="Times New Roman" w:hAnsi="Times New Roman" w:cs="Times New Roman"/>
                <w:kern w:val="0"/>
                <w:sz w:val="18"/>
                <w:szCs w:val="18"/>
              </w:rPr>
              <w:t>3.75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，制成土颗粒剂或毒水，毒杀幼虫；早春越冬成虫出土前，在树冠下撒毒土（</w:t>
            </w:r>
            <w:r>
              <w:rPr>
                <w:rFonts w:ascii="Times New Roman" w:hAnsi="Times New Roman" w:cs="Times New Roman"/>
                <w:kern w:val="0"/>
                <w:sz w:val="18"/>
                <w:szCs w:val="18"/>
              </w:rPr>
              <w:t>40 %</w:t>
            </w:r>
            <w:r>
              <w:rPr>
                <w:rFonts w:ascii="Times New Roman" w:hAnsi="Times New Roman" w:cs="Times New Roman"/>
                <w:kern w:val="0"/>
                <w:sz w:val="18"/>
                <w:szCs w:val="18"/>
              </w:rPr>
              <w:t>二嗪农乳油</w:t>
            </w:r>
            <w:r>
              <w:rPr>
                <w:rFonts w:ascii="Times New Roman" w:hAnsi="Times New Roman" w:cs="Times New Roman"/>
                <w:kern w:val="0"/>
                <w:sz w:val="18"/>
                <w:szCs w:val="18"/>
              </w:rPr>
              <w:t>9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）毒杀，成虫期可用</w:t>
            </w:r>
            <w:r>
              <w:rPr>
                <w:rFonts w:ascii="Times New Roman" w:hAnsi="Times New Roman" w:cs="Times New Roman"/>
                <w:kern w:val="0"/>
                <w:sz w:val="18"/>
                <w:szCs w:val="18"/>
              </w:rPr>
              <w:t>80 %</w:t>
            </w:r>
            <w:r>
              <w:rPr>
                <w:rFonts w:ascii="Times New Roman" w:hAnsi="Times New Roman" w:cs="Times New Roman"/>
                <w:kern w:val="0"/>
                <w:sz w:val="18"/>
                <w:szCs w:val="18"/>
              </w:rPr>
              <w:t>敌敌畏乳油</w:t>
            </w:r>
            <w:r>
              <w:rPr>
                <w:rFonts w:ascii="Times New Roman" w:hAnsi="Times New Roman" w:cs="Times New Roman"/>
                <w:kern w:val="0"/>
                <w:sz w:val="18"/>
                <w:szCs w:val="18"/>
              </w:rPr>
              <w:t>100</w:t>
            </w:r>
            <w:r>
              <w:rPr>
                <w:rFonts w:ascii="Times New Roman" w:hAnsi="Times New Roman" w:cs="Times New Roman"/>
                <w:kern w:val="0"/>
                <w:sz w:val="18"/>
                <w:szCs w:val="18"/>
              </w:rPr>
              <w:t>倍或</w:t>
            </w:r>
            <w:r>
              <w:rPr>
                <w:rFonts w:ascii="Times New Roman" w:hAnsi="Times New Roman" w:cs="Times New Roman"/>
                <w:kern w:val="0"/>
                <w:sz w:val="18"/>
                <w:szCs w:val="18"/>
              </w:rPr>
              <w:t>50 %</w:t>
            </w:r>
            <w:r>
              <w:rPr>
                <w:rFonts w:ascii="Times New Roman" w:hAnsi="Times New Roman" w:cs="Times New Roman"/>
                <w:kern w:val="0"/>
                <w:sz w:val="18"/>
                <w:szCs w:val="18"/>
              </w:rPr>
              <w:t>杀螟松乳油</w:t>
            </w:r>
            <w:r>
              <w:rPr>
                <w:rFonts w:ascii="Times New Roman" w:hAnsi="Times New Roman" w:cs="Times New Roman"/>
                <w:kern w:val="0"/>
                <w:sz w:val="18"/>
                <w:szCs w:val="18"/>
              </w:rPr>
              <w:t>1000</w:t>
            </w:r>
            <w:r>
              <w:rPr>
                <w:rFonts w:ascii="Times New Roman" w:hAnsi="Times New Roman" w:cs="Times New Roman"/>
                <w:kern w:val="0"/>
                <w:sz w:val="18"/>
                <w:szCs w:val="18"/>
              </w:rPr>
              <w:t>倍喷叶；成虫爆发时树上喷洒</w:t>
            </w:r>
            <w:r>
              <w:rPr>
                <w:rFonts w:ascii="Times New Roman" w:hAnsi="Times New Roman" w:cs="Times New Roman"/>
                <w:kern w:val="0"/>
                <w:sz w:val="18"/>
                <w:szCs w:val="18"/>
              </w:rPr>
              <w:t>2.5%</w:t>
            </w:r>
            <w:r>
              <w:rPr>
                <w:rFonts w:ascii="Times New Roman" w:hAnsi="Times New Roman" w:cs="Times New Roman"/>
                <w:kern w:val="0"/>
                <w:sz w:val="18"/>
                <w:szCs w:val="18"/>
              </w:rPr>
              <w:t>的溴氰菊酯</w:t>
            </w:r>
            <w:r>
              <w:rPr>
                <w:rFonts w:ascii="Times New Roman" w:hAnsi="Times New Roman" w:cs="Times New Roman"/>
                <w:kern w:val="0"/>
                <w:sz w:val="18"/>
                <w:szCs w:val="18"/>
              </w:rPr>
              <w:t>2000</w:t>
            </w:r>
            <w:r>
              <w:rPr>
                <w:rFonts w:ascii="Times New Roman" w:hAnsi="Times New Roman" w:cs="Times New Roman"/>
                <w:kern w:val="0"/>
                <w:sz w:val="18"/>
                <w:szCs w:val="18"/>
              </w:rPr>
              <w:t>倍液，喷药时间以早上</w:t>
            </w:r>
            <w:r>
              <w:rPr>
                <w:rFonts w:ascii="Times New Roman" w:hAnsi="Times New Roman" w:cs="Times New Roman"/>
                <w:kern w:val="0"/>
                <w:sz w:val="18"/>
                <w:szCs w:val="18"/>
              </w:rPr>
              <w:t>6</w:t>
            </w:r>
            <w:r>
              <w:rPr>
                <w:rFonts w:ascii="Times New Roman" w:hAnsi="Times New Roman" w:cs="Times New Roman"/>
                <w:kern w:val="0"/>
                <w:sz w:val="18"/>
                <w:szCs w:val="18"/>
              </w:rPr>
              <w:t>时～</w:t>
            </w:r>
            <w:r>
              <w:rPr>
                <w:rFonts w:ascii="Times New Roman" w:hAnsi="Times New Roman" w:cs="Times New Roman"/>
                <w:kern w:val="0"/>
                <w:sz w:val="18"/>
                <w:szCs w:val="18"/>
              </w:rPr>
              <w:t>8</w:t>
            </w:r>
            <w:r>
              <w:rPr>
                <w:rFonts w:ascii="Times New Roman" w:hAnsi="Times New Roman" w:cs="Times New Roman"/>
                <w:kern w:val="0"/>
                <w:sz w:val="18"/>
                <w:szCs w:val="18"/>
              </w:rPr>
              <w:t>时，晚上</w:t>
            </w:r>
            <w:r>
              <w:rPr>
                <w:rFonts w:ascii="Times New Roman" w:hAnsi="Times New Roman" w:cs="Times New Roman"/>
                <w:kern w:val="0"/>
                <w:sz w:val="18"/>
                <w:szCs w:val="18"/>
              </w:rPr>
              <w:t>7</w:t>
            </w:r>
            <w:r>
              <w:rPr>
                <w:rFonts w:ascii="Times New Roman" w:hAnsi="Times New Roman" w:cs="Times New Roman"/>
                <w:kern w:val="0"/>
                <w:sz w:val="18"/>
                <w:szCs w:val="18"/>
              </w:rPr>
              <w:t>时以后为宜。</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根结线虫：（</w:t>
            </w:r>
            <w:r>
              <w:rPr>
                <w:rFonts w:ascii="Times New Roman" w:hAnsi="Times New Roman" w:cs="Times New Roman"/>
                <w:kern w:val="0"/>
                <w:sz w:val="18"/>
                <w:szCs w:val="18"/>
              </w:rPr>
              <w:t>1</w:t>
            </w:r>
            <w:r>
              <w:rPr>
                <w:rFonts w:ascii="Times New Roman" w:hAnsi="Times New Roman" w:cs="Times New Roman"/>
                <w:kern w:val="0"/>
                <w:sz w:val="18"/>
                <w:szCs w:val="18"/>
              </w:rPr>
              <w:t>）冬季松土晒根，深挖病株树盘下根系附近土壤，剪除并将及时烧毁病根。（</w:t>
            </w:r>
            <w:r>
              <w:rPr>
                <w:rFonts w:ascii="Times New Roman" w:hAnsi="Times New Roman" w:cs="Times New Roman"/>
                <w:kern w:val="0"/>
                <w:sz w:val="18"/>
                <w:szCs w:val="18"/>
              </w:rPr>
              <w:t>2</w:t>
            </w:r>
            <w:r>
              <w:rPr>
                <w:rFonts w:ascii="Times New Roman" w:hAnsi="Times New Roman" w:cs="Times New Roman"/>
                <w:kern w:val="0"/>
                <w:sz w:val="18"/>
                <w:szCs w:val="18"/>
              </w:rPr>
              <w:t>）在树盘内每隔</w:t>
            </w:r>
            <w:r>
              <w:rPr>
                <w:rFonts w:ascii="Times New Roman" w:hAnsi="Times New Roman" w:cs="Times New Roman"/>
                <w:kern w:val="0"/>
                <w:sz w:val="18"/>
                <w:szCs w:val="18"/>
              </w:rPr>
              <w:t>20</w:t>
            </w:r>
            <w:r>
              <w:rPr>
                <w:rFonts w:ascii="Times New Roman" w:hAnsi="Times New Roman" w:cs="Times New Roman"/>
                <w:kern w:val="0"/>
                <w:sz w:val="18"/>
                <w:szCs w:val="18"/>
              </w:rPr>
              <w:t xml:space="preserve"> cm</w:t>
            </w:r>
            <w:r>
              <w:rPr>
                <w:rFonts w:ascii="Times New Roman" w:hAnsi="Times New Roman" w:cs="Times New Roman"/>
                <w:kern w:val="0"/>
                <w:sz w:val="18"/>
                <w:szCs w:val="18"/>
              </w:rPr>
              <w:t>～</w:t>
            </w:r>
            <w:r>
              <w:rPr>
                <w:rFonts w:ascii="Times New Roman" w:hAnsi="Times New Roman" w:cs="Times New Roman"/>
                <w:kern w:val="0"/>
                <w:sz w:val="18"/>
                <w:szCs w:val="18"/>
              </w:rPr>
              <w:t>30 cm</w:t>
            </w:r>
            <w:r>
              <w:rPr>
                <w:rFonts w:ascii="Times New Roman" w:hAnsi="Times New Roman" w:cs="Times New Roman"/>
                <w:kern w:val="0"/>
                <w:sz w:val="18"/>
                <w:szCs w:val="18"/>
              </w:rPr>
              <w:t>处开一穴，将</w:t>
            </w:r>
            <w:r>
              <w:rPr>
                <w:rFonts w:ascii="Times New Roman" w:hAnsi="Times New Roman" w:cs="Times New Roman"/>
                <w:kern w:val="0"/>
                <w:sz w:val="18"/>
                <w:szCs w:val="18"/>
              </w:rPr>
              <w:t>10 %</w:t>
            </w:r>
            <w:r>
              <w:rPr>
                <w:rFonts w:ascii="Times New Roman" w:hAnsi="Times New Roman" w:cs="Times New Roman"/>
                <w:kern w:val="0"/>
                <w:sz w:val="18"/>
                <w:szCs w:val="18"/>
              </w:rPr>
              <w:t>二溴氯丙烷颗粒剂每株</w:t>
            </w:r>
            <w:r>
              <w:rPr>
                <w:rFonts w:ascii="Times New Roman" w:hAnsi="Times New Roman" w:cs="Times New Roman"/>
                <w:kern w:val="0"/>
                <w:sz w:val="18"/>
                <w:szCs w:val="18"/>
              </w:rPr>
              <w:t>200 g</w:t>
            </w:r>
            <w:r>
              <w:rPr>
                <w:rFonts w:ascii="Times New Roman" w:hAnsi="Times New Roman" w:cs="Times New Roman"/>
                <w:kern w:val="0"/>
                <w:sz w:val="18"/>
                <w:szCs w:val="18"/>
              </w:rPr>
              <w:t>或</w:t>
            </w:r>
            <w:r>
              <w:rPr>
                <w:rFonts w:ascii="Times New Roman" w:hAnsi="Times New Roman" w:cs="Times New Roman"/>
                <w:kern w:val="0"/>
                <w:sz w:val="18"/>
                <w:szCs w:val="18"/>
              </w:rPr>
              <w:t>3 %</w:t>
            </w:r>
            <w:r>
              <w:rPr>
                <w:rFonts w:ascii="Times New Roman" w:hAnsi="Times New Roman" w:cs="Times New Roman"/>
                <w:kern w:val="0"/>
                <w:sz w:val="18"/>
                <w:szCs w:val="18"/>
              </w:rPr>
              <w:t>氯唑磷颗粒剂每株</w:t>
            </w:r>
            <w:r>
              <w:rPr>
                <w:rFonts w:ascii="Times New Roman" w:hAnsi="Times New Roman" w:cs="Times New Roman"/>
                <w:kern w:val="0"/>
                <w:sz w:val="18"/>
                <w:szCs w:val="18"/>
              </w:rPr>
              <w:t>200 g</w:t>
            </w:r>
            <w:r>
              <w:rPr>
                <w:rFonts w:ascii="Times New Roman" w:hAnsi="Times New Roman" w:cs="Times New Roman"/>
                <w:kern w:val="0"/>
                <w:sz w:val="18"/>
                <w:szCs w:val="18"/>
              </w:rPr>
              <w:t>或</w:t>
            </w:r>
            <w:r>
              <w:rPr>
                <w:rFonts w:ascii="Times New Roman" w:hAnsi="Times New Roman" w:cs="Times New Roman"/>
                <w:kern w:val="0"/>
                <w:sz w:val="18"/>
                <w:szCs w:val="18"/>
              </w:rPr>
              <w:t>10 %</w:t>
            </w:r>
            <w:r>
              <w:rPr>
                <w:rFonts w:ascii="Times New Roman" w:hAnsi="Times New Roman" w:cs="Times New Roman"/>
                <w:kern w:val="0"/>
                <w:sz w:val="18"/>
                <w:szCs w:val="18"/>
              </w:rPr>
              <w:t>硫线磷颗粒剂每株</w:t>
            </w:r>
            <w:r>
              <w:rPr>
                <w:rFonts w:ascii="Times New Roman" w:hAnsi="Times New Roman" w:cs="Times New Roman"/>
                <w:kern w:val="0"/>
                <w:sz w:val="18"/>
                <w:szCs w:val="18"/>
              </w:rPr>
              <w:t>200 g</w:t>
            </w:r>
            <w:r>
              <w:rPr>
                <w:rFonts w:ascii="Times New Roman" w:hAnsi="Times New Roman" w:cs="Times New Roman"/>
                <w:kern w:val="0"/>
                <w:sz w:val="18"/>
                <w:szCs w:val="18"/>
              </w:rPr>
              <w:t>放在</w:t>
            </w:r>
            <w:r>
              <w:rPr>
                <w:rFonts w:ascii="Times New Roman" w:hAnsi="Times New Roman" w:cs="Times New Roman"/>
                <w:kern w:val="0"/>
                <w:sz w:val="18"/>
                <w:szCs w:val="18"/>
              </w:rPr>
              <w:t>15 cm</w:t>
            </w:r>
            <w:r>
              <w:rPr>
                <w:rFonts w:ascii="Times New Roman" w:hAnsi="Times New Roman" w:cs="Times New Roman"/>
                <w:kern w:val="0"/>
                <w:sz w:val="18"/>
                <w:szCs w:val="18"/>
              </w:rPr>
              <w:t>～</w:t>
            </w:r>
            <w:r>
              <w:rPr>
                <w:rFonts w:ascii="Times New Roman" w:hAnsi="Times New Roman" w:cs="Times New Roman"/>
                <w:kern w:val="0"/>
                <w:sz w:val="18"/>
                <w:szCs w:val="18"/>
              </w:rPr>
              <w:t>20 cm</w:t>
            </w:r>
            <w:r>
              <w:rPr>
                <w:rFonts w:ascii="Times New Roman" w:hAnsi="Times New Roman" w:cs="Times New Roman"/>
                <w:kern w:val="0"/>
                <w:sz w:val="18"/>
                <w:szCs w:val="18"/>
              </w:rPr>
              <w:t>深处，施药后及时覆土并灌水。或</w:t>
            </w:r>
            <w:r>
              <w:rPr>
                <w:rFonts w:ascii="Times New Roman" w:hAnsi="Times New Roman" w:cs="Times New Roman"/>
                <w:kern w:val="0"/>
                <w:sz w:val="18"/>
                <w:szCs w:val="18"/>
              </w:rPr>
              <w:t>0.5 %</w:t>
            </w:r>
            <w:r>
              <w:rPr>
                <w:rFonts w:ascii="Times New Roman" w:hAnsi="Times New Roman" w:cs="Times New Roman"/>
                <w:kern w:val="0"/>
                <w:sz w:val="18"/>
                <w:szCs w:val="18"/>
              </w:rPr>
              <w:t>阿维菌素颗粒剂</w:t>
            </w:r>
            <w:r>
              <w:rPr>
                <w:rFonts w:ascii="Times New Roman" w:hAnsi="Times New Roman" w:cs="Times New Roman"/>
                <w:kern w:val="0"/>
                <w:sz w:val="18"/>
                <w:szCs w:val="18"/>
              </w:rPr>
              <w:t>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，均匀施于沟中覆土踏实，用</w:t>
            </w:r>
            <w:r>
              <w:rPr>
                <w:rFonts w:ascii="Times New Roman" w:hAnsi="Times New Roman" w:cs="Times New Roman"/>
                <w:kern w:val="0"/>
                <w:sz w:val="18"/>
                <w:szCs w:val="18"/>
              </w:rPr>
              <w:t>99 %</w:t>
            </w:r>
            <w:r>
              <w:rPr>
                <w:rFonts w:ascii="Times New Roman" w:hAnsi="Times New Roman" w:cs="Times New Roman"/>
                <w:kern w:val="0"/>
                <w:sz w:val="18"/>
                <w:szCs w:val="18"/>
              </w:rPr>
              <w:t>氯化苦原液按</w:t>
            </w:r>
            <w:r>
              <w:rPr>
                <w:rFonts w:ascii="Times New Roman" w:hAnsi="Times New Roman" w:cs="Times New Roman"/>
                <w:kern w:val="0"/>
                <w:sz w:val="18"/>
                <w:szCs w:val="18"/>
              </w:rPr>
              <w:t>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处理土壤。</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咖啡木蠧蛾：用吡虫啉、乙酰甲胺磷等内吸式药物进行干根基部注射防治。</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蚜虫：（</w:t>
            </w:r>
            <w:r>
              <w:rPr>
                <w:rFonts w:ascii="Times New Roman" w:hAnsi="Times New Roman" w:cs="Times New Roman"/>
                <w:kern w:val="0"/>
                <w:sz w:val="18"/>
                <w:szCs w:val="18"/>
              </w:rPr>
              <w:t>1</w:t>
            </w:r>
            <w:r>
              <w:rPr>
                <w:rFonts w:ascii="Times New Roman" w:hAnsi="Times New Roman" w:cs="Times New Roman"/>
                <w:kern w:val="0"/>
                <w:sz w:val="18"/>
                <w:szCs w:val="18"/>
              </w:rPr>
              <w:t>）清除杂草：入冬前，将蚜虫寄居或虫卵潜伏过的残花、病枯枝叶彻底清除集中烧毁。（</w:t>
            </w:r>
            <w:r>
              <w:rPr>
                <w:rFonts w:ascii="Times New Roman" w:hAnsi="Times New Roman" w:cs="Times New Roman"/>
                <w:kern w:val="0"/>
                <w:sz w:val="18"/>
                <w:szCs w:val="18"/>
              </w:rPr>
              <w:t>2</w:t>
            </w:r>
            <w:r>
              <w:rPr>
                <w:rFonts w:ascii="Times New Roman" w:hAnsi="Times New Roman" w:cs="Times New Roman"/>
                <w:kern w:val="0"/>
                <w:sz w:val="18"/>
                <w:szCs w:val="18"/>
              </w:rPr>
              <w:t>）春秋季蚜虫危害期，可采用</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15</w:t>
            </w:r>
            <w:r>
              <w:rPr>
                <w:rFonts w:ascii="Times New Roman" w:hAnsi="Times New Roman" w:cs="Times New Roman"/>
                <w:kern w:val="0"/>
                <w:sz w:val="18"/>
                <w:szCs w:val="18"/>
              </w:rPr>
              <w:t>比</w:t>
            </w:r>
            <w:r>
              <w:rPr>
                <w:rFonts w:ascii="Times New Roman" w:hAnsi="Times New Roman" w:cs="Times New Roman"/>
                <w:kern w:val="0"/>
                <w:sz w:val="18"/>
                <w:szCs w:val="18"/>
              </w:rPr>
              <w:t>例配制烟叶水，泡制</w:t>
            </w:r>
            <w:r>
              <w:rPr>
                <w:rFonts w:ascii="Times New Roman" w:hAnsi="Times New Roman" w:cs="Times New Roman"/>
                <w:kern w:val="0"/>
                <w:sz w:val="18"/>
                <w:szCs w:val="18"/>
              </w:rPr>
              <w:t>4 h</w:t>
            </w:r>
            <w:r>
              <w:rPr>
                <w:rFonts w:ascii="Times New Roman" w:hAnsi="Times New Roman" w:cs="Times New Roman"/>
                <w:kern w:val="0"/>
                <w:sz w:val="18"/>
                <w:szCs w:val="18"/>
              </w:rPr>
              <w:t>后喷洒，用</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4</w:t>
            </w:r>
            <w:r>
              <w:rPr>
                <w:rFonts w:ascii="Times New Roman" w:hAnsi="Times New Roman" w:cs="Times New Roman"/>
                <w:bCs/>
                <w:kern w:val="0"/>
                <w:sz w:val="18"/>
                <w:szCs w:val="18"/>
              </w:rPr>
              <w:t>︰</w:t>
            </w:r>
            <w:r>
              <w:rPr>
                <w:rFonts w:ascii="Times New Roman" w:hAnsi="Times New Roman" w:cs="Times New Roman"/>
                <w:kern w:val="0"/>
                <w:sz w:val="18"/>
                <w:szCs w:val="18"/>
              </w:rPr>
              <w:t>400</w:t>
            </w:r>
            <w:r>
              <w:rPr>
                <w:rFonts w:ascii="Times New Roman" w:hAnsi="Times New Roman" w:cs="Times New Roman"/>
                <w:kern w:val="0"/>
                <w:sz w:val="18"/>
                <w:szCs w:val="18"/>
              </w:rPr>
              <w:t>的比例配制洗衣粉、尿素、水的溶液喷洒，用菊脂类农药</w:t>
            </w:r>
            <w:r>
              <w:rPr>
                <w:rFonts w:ascii="Times New Roman" w:hAnsi="Times New Roman" w:cs="Times New Roman"/>
                <w:kern w:val="0"/>
                <w:sz w:val="18"/>
                <w:szCs w:val="18"/>
              </w:rPr>
              <w:t>2000</w:t>
            </w:r>
            <w:r>
              <w:rPr>
                <w:rFonts w:ascii="Times New Roman" w:hAnsi="Times New Roman" w:cs="Times New Roman"/>
                <w:kern w:val="0"/>
                <w:sz w:val="18"/>
                <w:szCs w:val="18"/>
              </w:rPr>
              <w:t>～</w:t>
            </w:r>
            <w:r>
              <w:rPr>
                <w:rFonts w:ascii="Times New Roman" w:hAnsi="Times New Roman" w:cs="Times New Roman"/>
                <w:kern w:val="0"/>
                <w:sz w:val="18"/>
                <w:szCs w:val="18"/>
              </w:rPr>
              <w:t>3000</w:t>
            </w:r>
            <w:r>
              <w:rPr>
                <w:rFonts w:ascii="Times New Roman" w:hAnsi="Times New Roman" w:cs="Times New Roman"/>
                <w:kern w:val="0"/>
                <w:sz w:val="18"/>
                <w:szCs w:val="18"/>
              </w:rPr>
              <w:t>倍液喷洒。</w:t>
            </w:r>
          </w:p>
        </w:tc>
      </w:tr>
    </w:tbl>
    <w:p w:rsidR="00195B44" w:rsidRDefault="00195B44">
      <w:pPr>
        <w:jc w:val="center"/>
        <w:rPr>
          <w:rFonts w:eastAsia="黑体"/>
          <w:bCs/>
          <w:szCs w:val="21"/>
        </w:rPr>
      </w:pPr>
    </w:p>
    <w:p w:rsidR="00195B44" w:rsidRDefault="00A02F75">
      <w:pPr>
        <w:jc w:val="center"/>
        <w:rPr>
          <w:rFonts w:eastAsia="黑体"/>
          <w:bCs/>
          <w:szCs w:val="21"/>
        </w:rPr>
      </w:pPr>
      <w:r>
        <w:rPr>
          <w:rFonts w:eastAsia="黑体"/>
          <w:bCs/>
          <w:szCs w:val="21"/>
        </w:rPr>
        <w:br w:type="page"/>
      </w:r>
      <w:r>
        <w:rPr>
          <w:rFonts w:ascii="宋体" w:eastAsia="宋体" w:hAnsi="宋体" w:cs="宋体" w:hint="eastAsia"/>
          <w:bCs/>
          <w:szCs w:val="21"/>
        </w:rPr>
        <w:lastRenderedPageBreak/>
        <w:t>表</w:t>
      </w:r>
      <w:r>
        <w:rPr>
          <w:rFonts w:ascii="宋体" w:eastAsia="宋体" w:hAnsi="宋体" w:cs="宋体" w:hint="eastAsia"/>
          <w:bCs/>
          <w:szCs w:val="21"/>
        </w:rPr>
        <w:t xml:space="preserve">D.1 </w:t>
      </w:r>
      <w:r>
        <w:rPr>
          <w:rFonts w:ascii="宋体" w:eastAsia="宋体" w:hAnsi="宋体" w:cs="宋体" w:hint="eastAsia"/>
          <w:bCs/>
          <w:szCs w:val="21"/>
        </w:rPr>
        <w:t>主要果用型油料能源林树种常见病虫害防治技术（续）</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70"/>
      </w:tblGrid>
      <w:tr w:rsidR="00195B44">
        <w:trPr>
          <w:trHeight w:val="300"/>
          <w:tblHeader/>
          <w:jc w:val="center"/>
        </w:trPr>
        <w:tc>
          <w:tcPr>
            <w:tcW w:w="846" w:type="dxa"/>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70" w:type="dxa"/>
            <w:shd w:val="clear" w:color="auto" w:fill="auto"/>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rsidR="00195B44">
        <w:trPr>
          <w:trHeight w:val="300"/>
          <w:tblHeader/>
          <w:jc w:val="center"/>
        </w:trPr>
        <w:tc>
          <w:tcPr>
            <w:tcW w:w="846" w:type="dxa"/>
            <w:vMerge w:val="restart"/>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黄连木</w:t>
            </w:r>
          </w:p>
        </w:tc>
        <w:tc>
          <w:tcPr>
            <w:tcW w:w="8470"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炭疽病：（</w:t>
            </w:r>
            <w:r>
              <w:rPr>
                <w:rFonts w:ascii="Times New Roman" w:hAnsi="Times New Roman" w:cs="Times New Roman"/>
                <w:kern w:val="0"/>
                <w:sz w:val="18"/>
                <w:szCs w:val="18"/>
              </w:rPr>
              <w:t>1</w:t>
            </w:r>
            <w:r>
              <w:rPr>
                <w:rFonts w:ascii="Times New Roman" w:hAnsi="Times New Roman" w:cs="Times New Roman"/>
                <w:kern w:val="0"/>
                <w:sz w:val="18"/>
                <w:szCs w:val="18"/>
              </w:rPr>
              <w:t>）加强栽培管理，增施有机肥斜，科学修剪，注意林地排水。（</w:t>
            </w:r>
            <w:r>
              <w:rPr>
                <w:rFonts w:ascii="Times New Roman" w:hAnsi="Times New Roman" w:cs="Times New Roman"/>
                <w:kern w:val="0"/>
                <w:sz w:val="18"/>
                <w:szCs w:val="18"/>
              </w:rPr>
              <w:t>2</w:t>
            </w:r>
            <w:r>
              <w:rPr>
                <w:rFonts w:ascii="Times New Roman" w:hAnsi="Times New Roman" w:cs="Times New Roman"/>
                <w:kern w:val="0"/>
                <w:sz w:val="18"/>
                <w:szCs w:val="18"/>
              </w:rPr>
              <w:t>）清除树上、树下病僵果并销毁，生长季发现病果及时摘除。（</w:t>
            </w:r>
            <w:r>
              <w:rPr>
                <w:rFonts w:ascii="Times New Roman" w:hAnsi="Times New Roman" w:cs="Times New Roman"/>
                <w:kern w:val="0"/>
                <w:sz w:val="18"/>
                <w:szCs w:val="18"/>
              </w:rPr>
              <w:t>3</w:t>
            </w:r>
            <w:r>
              <w:rPr>
                <w:rFonts w:ascii="Times New Roman" w:hAnsi="Times New Roman" w:cs="Times New Roman"/>
                <w:kern w:val="0"/>
                <w:sz w:val="18"/>
                <w:szCs w:val="18"/>
              </w:rPr>
              <w:t>）</w:t>
            </w:r>
            <w:r>
              <w:rPr>
                <w:rFonts w:ascii="Times New Roman" w:hAnsi="Times New Roman" w:cs="Times New Roman"/>
                <w:kern w:val="0"/>
                <w:sz w:val="18"/>
                <w:szCs w:val="18"/>
              </w:rPr>
              <w:t>5</w:t>
            </w:r>
            <w:r>
              <w:rPr>
                <w:rFonts w:ascii="Times New Roman" w:hAnsi="Times New Roman" w:cs="Times New Roman"/>
                <w:kern w:val="0"/>
                <w:sz w:val="18"/>
                <w:szCs w:val="18"/>
              </w:rPr>
              <w:t>月中下旬开始树冠喷药防治</w:t>
            </w:r>
            <w:r>
              <w:rPr>
                <w:rFonts w:ascii="Times New Roman" w:hAnsi="Times New Roman" w:cs="Times New Roman"/>
                <w:kern w:val="0"/>
                <w:sz w:val="18"/>
                <w:szCs w:val="18"/>
              </w:rPr>
              <w:t>3</w:t>
            </w:r>
            <w:r>
              <w:rPr>
                <w:rFonts w:ascii="Times New Roman" w:hAnsi="Times New Roman" w:cs="Times New Roman"/>
                <w:kern w:val="0"/>
                <w:sz w:val="18"/>
                <w:szCs w:val="18"/>
              </w:rPr>
              <w:t>次，</w:t>
            </w:r>
            <w:r>
              <w:rPr>
                <w:rFonts w:ascii="Times New Roman" w:hAnsi="Times New Roman" w:cs="Times New Roman"/>
                <w:kern w:val="0"/>
                <w:sz w:val="18"/>
                <w:szCs w:val="18"/>
              </w:rPr>
              <w:t>15 d</w:t>
            </w:r>
            <w:r>
              <w:rPr>
                <w:rFonts w:ascii="Times New Roman" w:hAnsi="Times New Roman" w:cs="Times New Roman"/>
                <w:kern w:val="0"/>
                <w:sz w:val="18"/>
                <w:szCs w:val="18"/>
              </w:rPr>
              <w:t>～</w:t>
            </w:r>
            <w:r>
              <w:rPr>
                <w:rFonts w:ascii="Times New Roman" w:hAnsi="Times New Roman" w:cs="Times New Roman"/>
                <w:kern w:val="0"/>
                <w:sz w:val="18"/>
                <w:szCs w:val="18"/>
              </w:rPr>
              <w:t>20 d</w:t>
            </w:r>
            <w:r>
              <w:rPr>
                <w:rFonts w:ascii="Times New Roman" w:hAnsi="Times New Roman" w:cs="Times New Roman"/>
                <w:kern w:val="0"/>
                <w:sz w:val="18"/>
                <w:szCs w:val="18"/>
              </w:rPr>
              <w:t>一次，用</w:t>
            </w:r>
            <w:r>
              <w:rPr>
                <w:rFonts w:ascii="Times New Roman" w:hAnsi="Times New Roman" w:cs="Times New Roman"/>
                <w:kern w:val="0"/>
                <w:sz w:val="18"/>
                <w:szCs w:val="18"/>
              </w:rPr>
              <w:t>50 %</w:t>
            </w:r>
            <w:r>
              <w:rPr>
                <w:rFonts w:ascii="Times New Roman" w:hAnsi="Times New Roman" w:cs="Times New Roman"/>
                <w:kern w:val="0"/>
                <w:sz w:val="18"/>
                <w:szCs w:val="18"/>
              </w:rPr>
              <w:t>多菌灵可湿性粉</w:t>
            </w:r>
            <w:r>
              <w:rPr>
                <w:rFonts w:ascii="Times New Roman" w:hAnsi="Times New Roman" w:cs="Times New Roman"/>
                <w:kern w:val="0"/>
                <w:sz w:val="18"/>
                <w:szCs w:val="18"/>
              </w:rPr>
              <w:t>800</w:t>
            </w:r>
            <w:r>
              <w:rPr>
                <w:rFonts w:ascii="Times New Roman" w:hAnsi="Times New Roman" w:cs="Times New Roman"/>
                <w:kern w:val="0"/>
                <w:sz w:val="18"/>
                <w:szCs w:val="18"/>
              </w:rPr>
              <w:t>～</w:t>
            </w:r>
            <w:r>
              <w:rPr>
                <w:rFonts w:ascii="Times New Roman" w:hAnsi="Times New Roman" w:cs="Times New Roman"/>
                <w:kern w:val="0"/>
                <w:sz w:val="18"/>
                <w:szCs w:val="18"/>
              </w:rPr>
              <w:t>1000</w:t>
            </w:r>
            <w:r>
              <w:rPr>
                <w:rFonts w:ascii="Times New Roman" w:hAnsi="Times New Roman" w:cs="Times New Roman"/>
                <w:kern w:val="0"/>
                <w:sz w:val="18"/>
                <w:szCs w:val="18"/>
              </w:rPr>
              <w:t>倍液、</w:t>
            </w:r>
            <w:r>
              <w:rPr>
                <w:rFonts w:ascii="Times New Roman" w:hAnsi="Times New Roman" w:cs="Times New Roman"/>
                <w:kern w:val="0"/>
                <w:sz w:val="18"/>
                <w:szCs w:val="18"/>
              </w:rPr>
              <w:t>70 %</w:t>
            </w:r>
            <w:r>
              <w:rPr>
                <w:rFonts w:ascii="Times New Roman" w:hAnsi="Times New Roman" w:cs="Times New Roman"/>
                <w:kern w:val="0"/>
                <w:sz w:val="18"/>
                <w:szCs w:val="18"/>
              </w:rPr>
              <w:t>代森锰锌</w:t>
            </w:r>
            <w:r>
              <w:rPr>
                <w:rFonts w:ascii="Times New Roman" w:hAnsi="Times New Roman" w:cs="Times New Roman"/>
                <w:kern w:val="0"/>
                <w:sz w:val="18"/>
                <w:szCs w:val="18"/>
              </w:rPr>
              <w:t>800</w:t>
            </w:r>
            <w:r>
              <w:rPr>
                <w:rFonts w:ascii="Times New Roman" w:hAnsi="Times New Roman" w:cs="Times New Roman"/>
                <w:kern w:val="0"/>
                <w:sz w:val="18"/>
                <w:szCs w:val="18"/>
              </w:rPr>
              <w:t>～</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2</w:t>
            </w:r>
            <w:r>
              <w:rPr>
                <w:rFonts w:ascii="Times New Roman" w:hAnsi="Times New Roman" w:cs="Times New Roman"/>
                <w:bCs/>
                <w:kern w:val="0"/>
                <w:sz w:val="18"/>
                <w:szCs w:val="18"/>
              </w:rPr>
              <w:t>︰</w:t>
            </w:r>
            <w:r>
              <w:rPr>
                <w:rFonts w:ascii="Times New Roman" w:hAnsi="Times New Roman" w:cs="Times New Roman"/>
                <w:kern w:val="0"/>
                <w:sz w:val="18"/>
                <w:szCs w:val="18"/>
              </w:rPr>
              <w:t>200</w:t>
            </w:r>
            <w:r>
              <w:rPr>
                <w:rFonts w:ascii="Times New Roman" w:hAnsi="Times New Roman" w:cs="Times New Roman"/>
                <w:kern w:val="0"/>
                <w:sz w:val="18"/>
                <w:szCs w:val="18"/>
              </w:rPr>
              <w:t>倍波尔多液防治。</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立枯病：（</w:t>
            </w:r>
            <w:r>
              <w:rPr>
                <w:rFonts w:ascii="Times New Roman" w:hAnsi="Times New Roman" w:cs="Times New Roman"/>
                <w:kern w:val="0"/>
                <w:sz w:val="18"/>
                <w:szCs w:val="18"/>
              </w:rPr>
              <w:t>1</w:t>
            </w:r>
            <w:r>
              <w:rPr>
                <w:rFonts w:ascii="Times New Roman" w:hAnsi="Times New Roman" w:cs="Times New Roman"/>
                <w:kern w:val="0"/>
                <w:sz w:val="18"/>
                <w:szCs w:val="18"/>
              </w:rPr>
              <w:t>）进行土壤处理。用</w:t>
            </w:r>
            <w:r>
              <w:rPr>
                <w:rFonts w:ascii="Times New Roman" w:hAnsi="Times New Roman" w:cs="Times New Roman"/>
                <w:kern w:val="0"/>
                <w:sz w:val="18"/>
                <w:szCs w:val="18"/>
              </w:rPr>
              <w:t>50 %</w:t>
            </w:r>
            <w:r>
              <w:rPr>
                <w:rFonts w:ascii="Times New Roman" w:hAnsi="Times New Roman" w:cs="Times New Roman"/>
                <w:kern w:val="0"/>
                <w:sz w:val="18"/>
                <w:szCs w:val="18"/>
              </w:rPr>
              <w:t>多菌灵可湿性粉剂每平方米苗床</w:t>
            </w:r>
            <w:r>
              <w:rPr>
                <w:rFonts w:ascii="Times New Roman" w:hAnsi="Times New Roman" w:cs="Times New Roman"/>
                <w:kern w:val="0"/>
                <w:sz w:val="18"/>
                <w:szCs w:val="18"/>
              </w:rPr>
              <w:t xml:space="preserve">8 g </w:t>
            </w:r>
            <w:r>
              <w:rPr>
                <w:rFonts w:ascii="Times New Roman" w:hAnsi="Times New Roman" w:cs="Times New Roman"/>
                <w:kern w:val="0"/>
                <w:sz w:val="18"/>
                <w:szCs w:val="18"/>
              </w:rPr>
              <w:t>～</w:t>
            </w:r>
            <w:r>
              <w:rPr>
                <w:rFonts w:ascii="Times New Roman" w:hAnsi="Times New Roman" w:cs="Times New Roman"/>
                <w:kern w:val="0"/>
                <w:sz w:val="18"/>
                <w:szCs w:val="18"/>
              </w:rPr>
              <w:t>10 g</w:t>
            </w:r>
            <w:r>
              <w:rPr>
                <w:rFonts w:ascii="Times New Roman" w:hAnsi="Times New Roman" w:cs="Times New Roman"/>
                <w:kern w:val="0"/>
                <w:sz w:val="18"/>
                <w:szCs w:val="18"/>
              </w:rPr>
              <w:t>，加细土</w:t>
            </w:r>
            <w:r>
              <w:rPr>
                <w:rFonts w:ascii="Times New Roman" w:hAnsi="Times New Roman" w:cs="Times New Roman"/>
                <w:kern w:val="0"/>
                <w:sz w:val="18"/>
                <w:szCs w:val="18"/>
              </w:rPr>
              <w:t>5000 g</w:t>
            </w:r>
            <w:r>
              <w:rPr>
                <w:rFonts w:ascii="Times New Roman" w:hAnsi="Times New Roman" w:cs="Times New Roman"/>
                <w:kern w:val="0"/>
                <w:sz w:val="18"/>
                <w:szCs w:val="18"/>
              </w:rPr>
              <w:t>，混合均匀，作为播种层。（</w:t>
            </w:r>
            <w:r>
              <w:rPr>
                <w:rFonts w:ascii="Times New Roman" w:hAnsi="Times New Roman" w:cs="Times New Roman"/>
                <w:kern w:val="0"/>
                <w:sz w:val="18"/>
                <w:szCs w:val="18"/>
              </w:rPr>
              <w:t>2</w:t>
            </w:r>
            <w:r>
              <w:rPr>
                <w:rFonts w:ascii="Times New Roman" w:hAnsi="Times New Roman" w:cs="Times New Roman"/>
                <w:kern w:val="0"/>
                <w:sz w:val="18"/>
                <w:szCs w:val="18"/>
              </w:rPr>
              <w:t>）用</w:t>
            </w:r>
            <w:r>
              <w:rPr>
                <w:rFonts w:ascii="Times New Roman" w:hAnsi="Times New Roman" w:cs="Times New Roman"/>
                <w:kern w:val="0"/>
                <w:sz w:val="18"/>
                <w:szCs w:val="18"/>
              </w:rPr>
              <w:t>75%</w:t>
            </w:r>
            <w:r>
              <w:rPr>
                <w:rFonts w:ascii="Times New Roman" w:hAnsi="Times New Roman" w:cs="Times New Roman"/>
                <w:kern w:val="0"/>
                <w:sz w:val="18"/>
                <w:szCs w:val="18"/>
              </w:rPr>
              <w:t>百菌清可湿性粉剂</w:t>
            </w:r>
            <w:r>
              <w:rPr>
                <w:rFonts w:ascii="Times New Roman" w:hAnsi="Times New Roman" w:cs="Times New Roman"/>
                <w:kern w:val="0"/>
                <w:sz w:val="18"/>
                <w:szCs w:val="18"/>
              </w:rPr>
              <w:t>600</w:t>
            </w:r>
            <w:r>
              <w:rPr>
                <w:rFonts w:ascii="Times New Roman" w:hAnsi="Times New Roman" w:cs="Times New Roman"/>
                <w:kern w:val="0"/>
                <w:sz w:val="18"/>
                <w:szCs w:val="18"/>
              </w:rPr>
              <w:t>倍液，或</w:t>
            </w:r>
            <w:r>
              <w:rPr>
                <w:rFonts w:ascii="Times New Roman" w:hAnsi="Times New Roman" w:cs="Times New Roman"/>
                <w:kern w:val="0"/>
                <w:sz w:val="18"/>
                <w:szCs w:val="18"/>
              </w:rPr>
              <w:t>70 %</w:t>
            </w:r>
            <w:r>
              <w:rPr>
                <w:rFonts w:ascii="Times New Roman" w:hAnsi="Times New Roman" w:cs="Times New Roman"/>
                <w:kern w:val="0"/>
                <w:sz w:val="18"/>
                <w:szCs w:val="18"/>
              </w:rPr>
              <w:t>甲基托布津</w:t>
            </w:r>
            <w:r>
              <w:rPr>
                <w:rFonts w:ascii="Times New Roman" w:hAnsi="Times New Roman" w:cs="Times New Roman"/>
                <w:kern w:val="0"/>
                <w:sz w:val="18"/>
                <w:szCs w:val="18"/>
              </w:rPr>
              <w:t>800</w:t>
            </w:r>
            <w:r>
              <w:rPr>
                <w:rFonts w:ascii="Times New Roman" w:hAnsi="Times New Roman" w:cs="Times New Roman"/>
                <w:kern w:val="0"/>
                <w:sz w:val="18"/>
                <w:szCs w:val="18"/>
              </w:rPr>
              <w:t>倍液喷雾，间隔</w:t>
            </w:r>
            <w:r>
              <w:rPr>
                <w:rFonts w:ascii="Times New Roman" w:hAnsi="Times New Roman" w:cs="Times New Roman"/>
                <w:kern w:val="0"/>
                <w:sz w:val="18"/>
                <w:szCs w:val="18"/>
              </w:rPr>
              <w:t xml:space="preserve">7 d </w:t>
            </w:r>
            <w:r>
              <w:rPr>
                <w:rFonts w:ascii="Times New Roman" w:hAnsi="Times New Roman" w:cs="Times New Roman"/>
                <w:kern w:val="0"/>
                <w:sz w:val="18"/>
                <w:szCs w:val="18"/>
              </w:rPr>
              <w:t>～</w:t>
            </w:r>
            <w:r>
              <w:rPr>
                <w:rFonts w:ascii="Times New Roman" w:hAnsi="Times New Roman" w:cs="Times New Roman"/>
                <w:kern w:val="0"/>
                <w:sz w:val="18"/>
                <w:szCs w:val="18"/>
              </w:rPr>
              <w:t>10 d</w:t>
            </w:r>
            <w:r>
              <w:rPr>
                <w:rFonts w:ascii="Times New Roman" w:hAnsi="Times New Roman" w:cs="Times New Roman"/>
                <w:kern w:val="0"/>
                <w:sz w:val="18"/>
                <w:szCs w:val="18"/>
              </w:rPr>
              <w:t>，视病情连防</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w:t>
            </w:r>
          </w:p>
        </w:tc>
      </w:tr>
      <w:tr w:rsidR="00195B44">
        <w:trPr>
          <w:trHeight w:val="357"/>
          <w:jc w:val="center"/>
        </w:trPr>
        <w:tc>
          <w:tcPr>
            <w:tcW w:w="846" w:type="dxa"/>
            <w:vMerge/>
            <w:shd w:val="clear" w:color="auto" w:fill="auto"/>
            <w:noWrap/>
            <w:vAlign w:val="center"/>
          </w:tcPr>
          <w:p w:rsidR="00195B44" w:rsidRDefault="00195B44">
            <w:pPr>
              <w:widowControl/>
              <w:jc w:val="center"/>
              <w:rPr>
                <w:rFonts w:ascii="Times New Roman" w:hAnsi="Times New Roman" w:cs="Times New Roman"/>
                <w:kern w:val="0"/>
                <w:sz w:val="18"/>
                <w:szCs w:val="18"/>
              </w:rPr>
            </w:pPr>
          </w:p>
        </w:tc>
        <w:tc>
          <w:tcPr>
            <w:tcW w:w="8470"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种子小蜂：（</w:t>
            </w:r>
            <w:r>
              <w:rPr>
                <w:rFonts w:ascii="Times New Roman" w:hAnsi="Times New Roman" w:cs="Times New Roman"/>
                <w:kern w:val="0"/>
                <w:sz w:val="18"/>
                <w:szCs w:val="18"/>
              </w:rPr>
              <w:t>1</w:t>
            </w:r>
            <w:r>
              <w:rPr>
                <w:rFonts w:ascii="Times New Roman" w:hAnsi="Times New Roman" w:cs="Times New Roman"/>
                <w:kern w:val="0"/>
                <w:sz w:val="18"/>
                <w:szCs w:val="18"/>
              </w:rPr>
              <w:t>）地面喷药：</w:t>
            </w:r>
            <w:r>
              <w:rPr>
                <w:rFonts w:ascii="Times New Roman" w:hAnsi="Times New Roman" w:cs="Times New Roman"/>
                <w:kern w:val="0"/>
                <w:sz w:val="18"/>
                <w:szCs w:val="18"/>
              </w:rPr>
              <w:t>40 %</w:t>
            </w:r>
            <w:r>
              <w:rPr>
                <w:rFonts w:ascii="Times New Roman" w:hAnsi="Times New Roman" w:cs="Times New Roman"/>
                <w:kern w:val="0"/>
                <w:sz w:val="18"/>
                <w:szCs w:val="18"/>
              </w:rPr>
              <w:t>氧化乐果</w:t>
            </w:r>
            <w:r>
              <w:rPr>
                <w:rFonts w:ascii="Times New Roman" w:hAnsi="Times New Roman" w:cs="Times New Roman"/>
                <w:kern w:val="0"/>
                <w:sz w:val="18"/>
                <w:szCs w:val="18"/>
              </w:rPr>
              <w:t>800</w:t>
            </w:r>
            <w:r>
              <w:rPr>
                <w:rFonts w:ascii="Times New Roman" w:hAnsi="Times New Roman" w:cs="Times New Roman"/>
                <w:kern w:val="0"/>
                <w:sz w:val="18"/>
                <w:szCs w:val="18"/>
              </w:rPr>
              <w:t>～</w:t>
            </w:r>
            <w:r>
              <w:rPr>
                <w:rFonts w:ascii="Times New Roman" w:hAnsi="Times New Roman" w:cs="Times New Roman"/>
                <w:kern w:val="0"/>
                <w:sz w:val="18"/>
                <w:szCs w:val="18"/>
              </w:rPr>
              <w:t>1000</w:t>
            </w:r>
            <w:r>
              <w:rPr>
                <w:rFonts w:ascii="Times New Roman" w:hAnsi="Times New Roman" w:cs="Times New Roman"/>
                <w:kern w:val="0"/>
                <w:sz w:val="18"/>
                <w:szCs w:val="18"/>
              </w:rPr>
              <w:t>倍，</w:t>
            </w:r>
            <w:r>
              <w:rPr>
                <w:rFonts w:ascii="Times New Roman" w:hAnsi="Times New Roman" w:cs="Times New Roman"/>
                <w:kern w:val="0"/>
                <w:sz w:val="18"/>
                <w:szCs w:val="18"/>
              </w:rPr>
              <w:t>25 %</w:t>
            </w:r>
            <w:r>
              <w:rPr>
                <w:rFonts w:ascii="Times New Roman" w:hAnsi="Times New Roman" w:cs="Times New Roman"/>
                <w:kern w:val="0"/>
                <w:sz w:val="18"/>
                <w:szCs w:val="18"/>
              </w:rPr>
              <w:t>对硫磷微胶囊剂</w:t>
            </w:r>
            <w:r>
              <w:rPr>
                <w:rFonts w:ascii="Times New Roman" w:hAnsi="Times New Roman" w:cs="Times New Roman"/>
                <w:kern w:val="0"/>
                <w:sz w:val="18"/>
                <w:szCs w:val="18"/>
              </w:rPr>
              <w:t>300</w:t>
            </w:r>
            <w:r>
              <w:rPr>
                <w:rFonts w:ascii="Times New Roman" w:hAnsi="Times New Roman" w:cs="Times New Roman"/>
                <w:kern w:val="0"/>
                <w:sz w:val="18"/>
                <w:szCs w:val="18"/>
              </w:rPr>
              <w:t>～</w:t>
            </w:r>
            <w:r>
              <w:rPr>
                <w:rFonts w:ascii="Times New Roman" w:hAnsi="Times New Roman" w:cs="Times New Roman"/>
                <w:kern w:val="0"/>
                <w:sz w:val="18"/>
                <w:szCs w:val="18"/>
              </w:rPr>
              <w:t>500</w:t>
            </w:r>
            <w:r>
              <w:rPr>
                <w:rFonts w:ascii="Times New Roman" w:hAnsi="Times New Roman" w:cs="Times New Roman"/>
                <w:kern w:val="0"/>
                <w:sz w:val="18"/>
                <w:szCs w:val="18"/>
              </w:rPr>
              <w:t>倍，</w:t>
            </w:r>
            <w:r>
              <w:rPr>
                <w:rFonts w:ascii="Times New Roman" w:hAnsi="Times New Roman" w:cs="Times New Roman"/>
                <w:kern w:val="0"/>
                <w:sz w:val="18"/>
                <w:szCs w:val="18"/>
              </w:rPr>
              <w:t>90 %</w:t>
            </w:r>
            <w:r>
              <w:rPr>
                <w:rFonts w:ascii="Times New Roman" w:hAnsi="Times New Roman" w:cs="Times New Roman"/>
                <w:kern w:val="0"/>
                <w:sz w:val="18"/>
                <w:szCs w:val="18"/>
              </w:rPr>
              <w:t>敌百虫</w:t>
            </w:r>
            <w:r>
              <w:rPr>
                <w:rFonts w:ascii="Times New Roman" w:hAnsi="Times New Roman" w:cs="Times New Roman"/>
                <w:kern w:val="0"/>
                <w:sz w:val="18"/>
                <w:szCs w:val="18"/>
              </w:rPr>
              <w:t>500</w:t>
            </w:r>
            <w:r>
              <w:rPr>
                <w:rFonts w:ascii="Times New Roman" w:hAnsi="Times New Roman" w:cs="Times New Roman"/>
                <w:kern w:val="0"/>
                <w:sz w:val="18"/>
                <w:szCs w:val="18"/>
              </w:rPr>
              <w:t>～</w:t>
            </w:r>
            <w:r>
              <w:rPr>
                <w:rFonts w:ascii="Times New Roman" w:hAnsi="Times New Roman" w:cs="Times New Roman"/>
                <w:kern w:val="0"/>
                <w:sz w:val="18"/>
                <w:szCs w:val="18"/>
              </w:rPr>
              <w:t>800</w:t>
            </w:r>
            <w:r>
              <w:rPr>
                <w:rFonts w:ascii="Times New Roman" w:hAnsi="Times New Roman" w:cs="Times New Roman"/>
                <w:kern w:val="0"/>
                <w:sz w:val="18"/>
                <w:szCs w:val="18"/>
              </w:rPr>
              <w:t>倍。（</w:t>
            </w:r>
            <w:r>
              <w:rPr>
                <w:rFonts w:ascii="Times New Roman" w:hAnsi="Times New Roman" w:cs="Times New Roman"/>
                <w:kern w:val="0"/>
                <w:sz w:val="18"/>
                <w:szCs w:val="18"/>
              </w:rPr>
              <w:t>2</w:t>
            </w:r>
            <w:r>
              <w:rPr>
                <w:rFonts w:ascii="Times New Roman" w:hAnsi="Times New Roman" w:cs="Times New Roman"/>
                <w:kern w:val="0"/>
                <w:sz w:val="18"/>
                <w:szCs w:val="18"/>
              </w:rPr>
              <w:t>）树冠喷雾：</w:t>
            </w:r>
            <w:r>
              <w:rPr>
                <w:rFonts w:ascii="Times New Roman" w:hAnsi="Times New Roman" w:cs="Times New Roman"/>
                <w:kern w:val="0"/>
                <w:sz w:val="18"/>
                <w:szCs w:val="18"/>
              </w:rPr>
              <w:t>5</w:t>
            </w:r>
            <w:r>
              <w:rPr>
                <w:rFonts w:ascii="Times New Roman" w:hAnsi="Times New Roman" w:cs="Times New Roman"/>
                <w:kern w:val="0"/>
                <w:sz w:val="18"/>
                <w:szCs w:val="18"/>
              </w:rPr>
              <w:t>月上中旬和</w:t>
            </w:r>
            <w:r>
              <w:rPr>
                <w:rFonts w:ascii="Times New Roman" w:hAnsi="Times New Roman" w:cs="Times New Roman"/>
                <w:kern w:val="0"/>
                <w:sz w:val="18"/>
                <w:szCs w:val="18"/>
              </w:rPr>
              <w:t>6</w:t>
            </w:r>
            <w:r>
              <w:rPr>
                <w:rFonts w:ascii="Times New Roman" w:hAnsi="Times New Roman" w:cs="Times New Roman"/>
                <w:kern w:val="0"/>
                <w:sz w:val="18"/>
                <w:szCs w:val="18"/>
              </w:rPr>
              <w:t>月上旬各喷</w:t>
            </w:r>
            <w:r>
              <w:rPr>
                <w:rFonts w:ascii="Times New Roman" w:hAnsi="Times New Roman" w:cs="Times New Roman"/>
                <w:kern w:val="0"/>
                <w:sz w:val="18"/>
                <w:szCs w:val="18"/>
              </w:rPr>
              <w:t>1</w:t>
            </w:r>
            <w:r>
              <w:rPr>
                <w:rFonts w:ascii="Times New Roman" w:hAnsi="Times New Roman" w:cs="Times New Roman"/>
                <w:kern w:val="0"/>
                <w:sz w:val="18"/>
                <w:szCs w:val="18"/>
              </w:rPr>
              <w:t>次，可用</w:t>
            </w:r>
            <w:r>
              <w:rPr>
                <w:rFonts w:ascii="Times New Roman" w:hAnsi="Times New Roman" w:cs="Times New Roman"/>
                <w:kern w:val="0"/>
                <w:sz w:val="18"/>
                <w:szCs w:val="18"/>
              </w:rPr>
              <w:t>40 %</w:t>
            </w:r>
            <w:r>
              <w:rPr>
                <w:rFonts w:ascii="Times New Roman" w:hAnsi="Times New Roman" w:cs="Times New Roman"/>
                <w:kern w:val="0"/>
                <w:sz w:val="18"/>
                <w:szCs w:val="18"/>
              </w:rPr>
              <w:t>乐果乳油</w:t>
            </w:r>
            <w:r>
              <w:rPr>
                <w:rFonts w:ascii="Times New Roman" w:hAnsi="Times New Roman" w:cs="Times New Roman"/>
                <w:kern w:val="0"/>
                <w:sz w:val="18"/>
                <w:szCs w:val="18"/>
              </w:rPr>
              <w:t>1000</w:t>
            </w:r>
            <w:r>
              <w:rPr>
                <w:rFonts w:ascii="Times New Roman" w:hAnsi="Times New Roman" w:cs="Times New Roman"/>
                <w:kern w:val="0"/>
                <w:sz w:val="18"/>
                <w:szCs w:val="18"/>
              </w:rPr>
              <w:t>倍</w:t>
            </w:r>
            <w:r>
              <w:rPr>
                <w:rFonts w:ascii="Times New Roman" w:hAnsi="Times New Roman" w:cs="Times New Roman"/>
                <w:kern w:val="0"/>
                <w:sz w:val="18"/>
                <w:szCs w:val="18"/>
              </w:rPr>
              <w:t>液，</w:t>
            </w:r>
            <w:r>
              <w:rPr>
                <w:rFonts w:ascii="Times New Roman" w:hAnsi="Times New Roman" w:cs="Times New Roman"/>
                <w:kern w:val="0"/>
                <w:sz w:val="18"/>
                <w:szCs w:val="18"/>
              </w:rPr>
              <w:t>80 %</w:t>
            </w:r>
            <w:r>
              <w:rPr>
                <w:rFonts w:ascii="Times New Roman" w:hAnsi="Times New Roman" w:cs="Times New Roman"/>
                <w:kern w:val="0"/>
                <w:sz w:val="18"/>
                <w:szCs w:val="18"/>
              </w:rPr>
              <w:t>敌敌畏乳油</w:t>
            </w:r>
            <w:r>
              <w:rPr>
                <w:rFonts w:ascii="Times New Roman" w:hAnsi="Times New Roman" w:cs="Times New Roman"/>
                <w:kern w:val="0"/>
                <w:sz w:val="18"/>
                <w:szCs w:val="18"/>
              </w:rPr>
              <w:t>1500</w:t>
            </w:r>
            <w:r>
              <w:rPr>
                <w:rFonts w:ascii="Times New Roman" w:hAnsi="Times New Roman" w:cs="Times New Roman"/>
                <w:kern w:val="0"/>
                <w:sz w:val="18"/>
                <w:szCs w:val="18"/>
              </w:rPr>
              <w:t>倍液或</w:t>
            </w:r>
            <w:r>
              <w:rPr>
                <w:rFonts w:ascii="Times New Roman" w:hAnsi="Times New Roman" w:cs="Times New Roman"/>
                <w:kern w:val="0"/>
                <w:sz w:val="18"/>
                <w:szCs w:val="18"/>
              </w:rPr>
              <w:t>20 %</w:t>
            </w:r>
            <w:r>
              <w:rPr>
                <w:rFonts w:ascii="Times New Roman" w:hAnsi="Times New Roman" w:cs="Times New Roman"/>
                <w:kern w:val="0"/>
                <w:sz w:val="18"/>
                <w:szCs w:val="18"/>
              </w:rPr>
              <w:t>灭扫利乳油</w:t>
            </w:r>
            <w:r>
              <w:rPr>
                <w:rFonts w:ascii="Times New Roman" w:hAnsi="Times New Roman" w:cs="Times New Roman"/>
                <w:kern w:val="0"/>
                <w:sz w:val="18"/>
                <w:szCs w:val="18"/>
              </w:rPr>
              <w:t>4000</w:t>
            </w:r>
            <w:r>
              <w:rPr>
                <w:rFonts w:ascii="Times New Roman" w:hAnsi="Times New Roman" w:cs="Times New Roman"/>
                <w:kern w:val="0"/>
                <w:sz w:val="18"/>
                <w:szCs w:val="18"/>
              </w:rPr>
              <w:t>～</w:t>
            </w:r>
            <w:r>
              <w:rPr>
                <w:rFonts w:ascii="Times New Roman" w:hAnsi="Times New Roman" w:cs="Times New Roman"/>
                <w:kern w:val="0"/>
                <w:sz w:val="18"/>
                <w:szCs w:val="18"/>
              </w:rPr>
              <w:t>5000</w:t>
            </w:r>
            <w:r>
              <w:rPr>
                <w:rFonts w:ascii="Times New Roman" w:hAnsi="Times New Roman" w:cs="Times New Roman"/>
                <w:kern w:val="0"/>
                <w:sz w:val="18"/>
                <w:szCs w:val="18"/>
              </w:rPr>
              <w:t>倍液常规喷雾，喷药间隔</w:t>
            </w:r>
            <w:r>
              <w:rPr>
                <w:rFonts w:ascii="Times New Roman" w:hAnsi="Times New Roman" w:cs="Times New Roman"/>
                <w:kern w:val="0"/>
                <w:sz w:val="18"/>
                <w:szCs w:val="18"/>
              </w:rPr>
              <w:t>7 d</w:t>
            </w:r>
            <w:r>
              <w:rPr>
                <w:rFonts w:ascii="Times New Roman" w:hAnsi="Times New Roman" w:cs="Times New Roman"/>
                <w:kern w:val="0"/>
                <w:sz w:val="18"/>
                <w:szCs w:val="18"/>
              </w:rPr>
              <w:t>～</w:t>
            </w:r>
            <w:r>
              <w:rPr>
                <w:rFonts w:ascii="Times New Roman" w:hAnsi="Times New Roman" w:cs="Times New Roman"/>
                <w:kern w:val="0"/>
                <w:sz w:val="18"/>
                <w:szCs w:val="18"/>
              </w:rPr>
              <w:t>8 d</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）熏蒸杀虫：种子采集后，在种子库内用磷化铝、溴甲烷、氯化苦熏蒸处理，用药量为</w:t>
            </w:r>
            <w:r>
              <w:rPr>
                <w:rFonts w:ascii="Times New Roman" w:hAnsi="Times New Roman" w:cs="Times New Roman"/>
                <w:kern w:val="0"/>
                <w:sz w:val="18"/>
                <w:szCs w:val="18"/>
              </w:rPr>
              <w:t>40 g/m</w:t>
            </w:r>
            <w:r>
              <w:rPr>
                <w:rFonts w:ascii="Times New Roman" w:hAnsi="Times New Roman" w:cs="Times New Roman"/>
                <w:kern w:val="0"/>
                <w:sz w:val="18"/>
                <w:szCs w:val="18"/>
                <w:vertAlign w:val="superscript"/>
              </w:rPr>
              <w:t>3</w:t>
            </w:r>
            <w:r>
              <w:rPr>
                <w:rFonts w:ascii="Times New Roman" w:hAnsi="Times New Roman" w:cs="Times New Roman"/>
                <w:kern w:val="0"/>
                <w:sz w:val="18"/>
                <w:szCs w:val="18"/>
              </w:rPr>
              <w:t>，常温下密闭</w:t>
            </w:r>
            <w:r>
              <w:rPr>
                <w:rFonts w:ascii="Times New Roman" w:hAnsi="Times New Roman" w:cs="Times New Roman"/>
                <w:kern w:val="0"/>
                <w:sz w:val="18"/>
                <w:szCs w:val="18"/>
              </w:rPr>
              <w:t>3 d</w:t>
            </w:r>
            <w:r>
              <w:rPr>
                <w:rFonts w:ascii="Times New Roman" w:hAnsi="Times New Roman" w:cs="Times New Roman"/>
                <w:kern w:val="0"/>
                <w:sz w:val="18"/>
                <w:szCs w:val="18"/>
              </w:rPr>
              <w:t>。</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木橑尺蠖：（</w:t>
            </w:r>
            <w:r>
              <w:rPr>
                <w:rFonts w:ascii="Times New Roman" w:hAnsi="Times New Roman" w:cs="Times New Roman"/>
                <w:kern w:val="0"/>
                <w:sz w:val="18"/>
                <w:szCs w:val="18"/>
              </w:rPr>
              <w:t>1</w:t>
            </w:r>
            <w:r>
              <w:rPr>
                <w:rFonts w:ascii="Times New Roman" w:hAnsi="Times New Roman" w:cs="Times New Roman"/>
                <w:kern w:val="0"/>
                <w:sz w:val="18"/>
                <w:szCs w:val="18"/>
              </w:rPr>
              <w:t>）用</w:t>
            </w:r>
            <w:r>
              <w:rPr>
                <w:rFonts w:ascii="Times New Roman" w:hAnsi="Times New Roman" w:cs="Times New Roman"/>
                <w:kern w:val="0"/>
                <w:sz w:val="18"/>
                <w:szCs w:val="18"/>
              </w:rPr>
              <w:t>10 %</w:t>
            </w:r>
            <w:r>
              <w:rPr>
                <w:rFonts w:ascii="Times New Roman" w:hAnsi="Times New Roman" w:cs="Times New Roman"/>
                <w:kern w:val="0"/>
                <w:sz w:val="18"/>
                <w:szCs w:val="18"/>
              </w:rPr>
              <w:t>的氰菊酯</w:t>
            </w:r>
            <w:r>
              <w:rPr>
                <w:rFonts w:ascii="Times New Roman" w:hAnsi="Times New Roman" w:cs="Times New Roman"/>
                <w:kern w:val="0"/>
                <w:sz w:val="18"/>
                <w:szCs w:val="18"/>
              </w:rPr>
              <w:t>1000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倍液、</w:t>
            </w:r>
            <w:r>
              <w:rPr>
                <w:rFonts w:ascii="Times New Roman" w:hAnsi="Times New Roman" w:cs="Times New Roman"/>
                <w:kern w:val="0"/>
                <w:sz w:val="18"/>
                <w:szCs w:val="18"/>
              </w:rPr>
              <w:t>5 %</w:t>
            </w:r>
            <w:r>
              <w:rPr>
                <w:rFonts w:ascii="Times New Roman" w:hAnsi="Times New Roman" w:cs="Times New Roman"/>
                <w:kern w:val="0"/>
                <w:sz w:val="18"/>
                <w:szCs w:val="18"/>
              </w:rPr>
              <w:t>来福灵乳剂</w:t>
            </w:r>
            <w:r>
              <w:rPr>
                <w:rFonts w:ascii="Times New Roman" w:hAnsi="Times New Roman" w:cs="Times New Roman"/>
                <w:kern w:val="0"/>
                <w:sz w:val="18"/>
                <w:szCs w:val="18"/>
              </w:rPr>
              <w:t>3000</w:t>
            </w:r>
            <w:r>
              <w:rPr>
                <w:rFonts w:ascii="Times New Roman" w:hAnsi="Times New Roman" w:cs="Times New Roman"/>
                <w:kern w:val="0"/>
                <w:sz w:val="18"/>
                <w:szCs w:val="18"/>
              </w:rPr>
              <w:t>倍液或</w:t>
            </w:r>
            <w:r>
              <w:rPr>
                <w:rFonts w:ascii="Times New Roman" w:hAnsi="Times New Roman" w:cs="Times New Roman"/>
                <w:kern w:val="0"/>
                <w:sz w:val="18"/>
                <w:szCs w:val="18"/>
              </w:rPr>
              <w:t>10 %</w:t>
            </w:r>
            <w:r>
              <w:rPr>
                <w:rFonts w:ascii="Times New Roman" w:hAnsi="Times New Roman" w:cs="Times New Roman"/>
                <w:kern w:val="0"/>
                <w:sz w:val="18"/>
                <w:szCs w:val="18"/>
              </w:rPr>
              <w:t>灭百可</w:t>
            </w:r>
            <w:r>
              <w:rPr>
                <w:rFonts w:ascii="Times New Roman" w:hAnsi="Times New Roman" w:cs="Times New Roman"/>
                <w:kern w:val="0"/>
                <w:sz w:val="18"/>
                <w:szCs w:val="18"/>
              </w:rPr>
              <w:t>3000</w:t>
            </w:r>
            <w:r>
              <w:rPr>
                <w:rFonts w:ascii="Times New Roman" w:hAnsi="Times New Roman" w:cs="Times New Roman"/>
                <w:kern w:val="0"/>
                <w:sz w:val="18"/>
                <w:szCs w:val="18"/>
              </w:rPr>
              <w:t>倍液进行喷雾。（</w:t>
            </w:r>
            <w:r>
              <w:rPr>
                <w:rFonts w:ascii="Times New Roman" w:hAnsi="Times New Roman" w:cs="Times New Roman"/>
                <w:kern w:val="0"/>
                <w:sz w:val="18"/>
                <w:szCs w:val="18"/>
              </w:rPr>
              <w:t>2</w:t>
            </w:r>
            <w:r>
              <w:rPr>
                <w:rFonts w:ascii="Times New Roman" w:hAnsi="Times New Roman" w:cs="Times New Roman"/>
                <w:kern w:val="0"/>
                <w:sz w:val="18"/>
                <w:szCs w:val="18"/>
              </w:rPr>
              <w:t>）秋季结冻前和春季解冻后进行人工挖蛹。（</w:t>
            </w:r>
            <w:r>
              <w:rPr>
                <w:rFonts w:ascii="Times New Roman" w:hAnsi="Times New Roman" w:cs="Times New Roman"/>
                <w:kern w:val="0"/>
                <w:sz w:val="18"/>
                <w:szCs w:val="18"/>
              </w:rPr>
              <w:t>3</w:t>
            </w:r>
            <w:r>
              <w:rPr>
                <w:rFonts w:ascii="Times New Roman" w:hAnsi="Times New Roman" w:cs="Times New Roman"/>
                <w:kern w:val="0"/>
                <w:sz w:val="18"/>
                <w:szCs w:val="18"/>
              </w:rPr>
              <w:t>）</w:t>
            </w:r>
            <w:r>
              <w:rPr>
                <w:rFonts w:ascii="Times New Roman" w:hAnsi="Times New Roman" w:cs="Times New Roman"/>
                <w:kern w:val="0"/>
                <w:sz w:val="18"/>
                <w:szCs w:val="18"/>
              </w:rPr>
              <w:t>5</w:t>
            </w:r>
            <w:r>
              <w:rPr>
                <w:rFonts w:ascii="Times New Roman" w:hAnsi="Times New Roman" w:cs="Times New Roman"/>
                <w:kern w:val="0"/>
                <w:sz w:val="18"/>
                <w:szCs w:val="18"/>
              </w:rPr>
              <w:t>～</w:t>
            </w:r>
            <w:r>
              <w:rPr>
                <w:rFonts w:ascii="Times New Roman" w:hAnsi="Times New Roman" w:cs="Times New Roman"/>
                <w:kern w:val="0"/>
                <w:sz w:val="18"/>
                <w:szCs w:val="18"/>
              </w:rPr>
              <w:t>7</w:t>
            </w:r>
            <w:r>
              <w:rPr>
                <w:rFonts w:ascii="Times New Roman" w:hAnsi="Times New Roman" w:cs="Times New Roman"/>
                <w:kern w:val="0"/>
                <w:sz w:val="18"/>
                <w:szCs w:val="18"/>
              </w:rPr>
              <w:t>月成虫羽化期，夜间用黑光灯或火堆诱杀成虫或早晨人工捕杀成虫。（</w:t>
            </w:r>
            <w:r>
              <w:rPr>
                <w:rFonts w:ascii="Times New Roman" w:hAnsi="Times New Roman" w:cs="Times New Roman"/>
                <w:kern w:val="0"/>
                <w:sz w:val="18"/>
                <w:szCs w:val="18"/>
              </w:rPr>
              <w:t>4</w:t>
            </w:r>
            <w:r>
              <w:rPr>
                <w:rFonts w:ascii="Times New Roman" w:hAnsi="Times New Roman" w:cs="Times New Roman"/>
                <w:kern w:val="0"/>
                <w:sz w:val="18"/>
                <w:szCs w:val="18"/>
              </w:rPr>
              <w:t>）用赤眼蜂、苏云金杆菌等防治。</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梳齿</w:t>
            </w:r>
            <w:r>
              <w:rPr>
                <w:rFonts w:ascii="Times New Roman" w:hAnsi="Times New Roman" w:cs="Times New Roman"/>
                <w:kern w:val="0"/>
                <w:sz w:val="18"/>
                <w:szCs w:val="18"/>
              </w:rPr>
              <w:t>毛根蚜：（</w:t>
            </w:r>
            <w:r>
              <w:rPr>
                <w:rFonts w:ascii="Times New Roman" w:hAnsi="Times New Roman" w:cs="Times New Roman"/>
                <w:kern w:val="0"/>
                <w:sz w:val="18"/>
                <w:szCs w:val="18"/>
              </w:rPr>
              <w:t>1</w:t>
            </w:r>
            <w:r>
              <w:rPr>
                <w:rFonts w:ascii="Times New Roman" w:hAnsi="Times New Roman" w:cs="Times New Roman"/>
                <w:kern w:val="0"/>
                <w:sz w:val="18"/>
                <w:szCs w:val="18"/>
              </w:rPr>
              <w:t>）春季发芽前，用</w:t>
            </w:r>
            <w:r>
              <w:rPr>
                <w:rFonts w:ascii="Times New Roman" w:hAnsi="Times New Roman" w:cs="Times New Roman"/>
                <w:kern w:val="0"/>
                <w:sz w:val="18"/>
                <w:szCs w:val="18"/>
              </w:rPr>
              <w:t>5</w:t>
            </w:r>
            <w:r>
              <w:rPr>
                <w:rFonts w:ascii="Times New Roman" w:hAnsi="Times New Roman" w:cs="Times New Roman"/>
                <w:kern w:val="0"/>
                <w:sz w:val="18"/>
                <w:szCs w:val="18"/>
              </w:rPr>
              <w:t>波美度石硫合剂或</w:t>
            </w:r>
            <w:r>
              <w:rPr>
                <w:rFonts w:ascii="Times New Roman" w:hAnsi="Times New Roman" w:cs="Times New Roman"/>
                <w:kern w:val="0"/>
                <w:sz w:val="18"/>
                <w:szCs w:val="18"/>
              </w:rPr>
              <w:t>60 %</w:t>
            </w:r>
            <w:r>
              <w:rPr>
                <w:rFonts w:ascii="Times New Roman" w:hAnsi="Times New Roman" w:cs="Times New Roman"/>
                <w:kern w:val="0"/>
                <w:sz w:val="18"/>
                <w:szCs w:val="18"/>
              </w:rPr>
              <w:t>柴油乳剂</w:t>
            </w:r>
            <w:r>
              <w:rPr>
                <w:rFonts w:ascii="Times New Roman" w:hAnsi="Times New Roman" w:cs="Times New Roman"/>
                <w:kern w:val="0"/>
                <w:sz w:val="18"/>
                <w:szCs w:val="18"/>
              </w:rPr>
              <w:t>10</w:t>
            </w:r>
            <w:r>
              <w:rPr>
                <w:rFonts w:ascii="Times New Roman" w:hAnsi="Times New Roman" w:cs="Times New Roman"/>
                <w:kern w:val="0"/>
                <w:sz w:val="18"/>
                <w:szCs w:val="18"/>
              </w:rPr>
              <w:t>倍液高压均匀喷</w:t>
            </w:r>
            <w:r>
              <w:rPr>
                <w:rFonts w:ascii="Times New Roman" w:hAnsi="Times New Roman" w:cs="Times New Roman"/>
                <w:kern w:val="0"/>
                <w:sz w:val="18"/>
                <w:szCs w:val="18"/>
              </w:rPr>
              <w:t>1</w:t>
            </w:r>
            <w:r>
              <w:rPr>
                <w:rFonts w:ascii="Times New Roman" w:hAnsi="Times New Roman" w:cs="Times New Roman"/>
                <w:kern w:val="0"/>
                <w:sz w:val="18"/>
                <w:szCs w:val="18"/>
              </w:rPr>
              <w:t>次树体及周围的禾本科植物。（</w:t>
            </w:r>
            <w:r>
              <w:rPr>
                <w:rFonts w:ascii="Times New Roman" w:hAnsi="Times New Roman" w:cs="Times New Roman"/>
                <w:kern w:val="0"/>
                <w:sz w:val="18"/>
                <w:szCs w:val="18"/>
              </w:rPr>
              <w:t>2</w:t>
            </w:r>
            <w:r>
              <w:rPr>
                <w:rFonts w:ascii="Times New Roman" w:hAnsi="Times New Roman" w:cs="Times New Roman"/>
                <w:kern w:val="0"/>
                <w:sz w:val="18"/>
                <w:szCs w:val="18"/>
              </w:rPr>
              <w:t>）生长期分别于</w:t>
            </w:r>
            <w:r>
              <w:rPr>
                <w:rFonts w:ascii="Times New Roman" w:hAnsi="Times New Roman" w:cs="Times New Roman"/>
                <w:kern w:val="0"/>
                <w:sz w:val="18"/>
                <w:szCs w:val="18"/>
              </w:rPr>
              <w:t>6</w:t>
            </w:r>
            <w:r>
              <w:rPr>
                <w:rFonts w:ascii="Times New Roman" w:hAnsi="Times New Roman" w:cs="Times New Roman"/>
                <w:kern w:val="0"/>
                <w:sz w:val="18"/>
                <w:szCs w:val="18"/>
              </w:rPr>
              <w:t>月中旬和</w:t>
            </w:r>
            <w:r>
              <w:rPr>
                <w:rFonts w:ascii="Times New Roman" w:hAnsi="Times New Roman" w:cs="Times New Roman"/>
                <w:kern w:val="0"/>
                <w:sz w:val="18"/>
                <w:szCs w:val="18"/>
              </w:rPr>
              <w:t>9</w:t>
            </w:r>
            <w:r>
              <w:rPr>
                <w:rFonts w:ascii="Times New Roman" w:hAnsi="Times New Roman" w:cs="Times New Roman"/>
                <w:kern w:val="0"/>
                <w:sz w:val="18"/>
                <w:szCs w:val="18"/>
              </w:rPr>
              <w:t>月中旬用</w:t>
            </w:r>
            <w:r>
              <w:rPr>
                <w:rFonts w:ascii="Times New Roman" w:hAnsi="Times New Roman" w:cs="Times New Roman"/>
                <w:kern w:val="0"/>
                <w:sz w:val="18"/>
                <w:szCs w:val="18"/>
              </w:rPr>
              <w:t>50 %</w:t>
            </w:r>
            <w:r>
              <w:rPr>
                <w:rFonts w:ascii="Times New Roman" w:hAnsi="Times New Roman" w:cs="Times New Roman"/>
                <w:kern w:val="0"/>
                <w:sz w:val="18"/>
                <w:szCs w:val="18"/>
              </w:rPr>
              <w:t>辛硫磷乳油、</w:t>
            </w:r>
            <w:r>
              <w:rPr>
                <w:rFonts w:ascii="Times New Roman" w:hAnsi="Times New Roman" w:cs="Times New Roman"/>
                <w:kern w:val="0"/>
                <w:sz w:val="18"/>
                <w:szCs w:val="18"/>
              </w:rPr>
              <w:t>40 %</w:t>
            </w:r>
            <w:r>
              <w:rPr>
                <w:rFonts w:ascii="Times New Roman" w:hAnsi="Times New Roman" w:cs="Times New Roman"/>
                <w:kern w:val="0"/>
                <w:sz w:val="18"/>
                <w:szCs w:val="18"/>
              </w:rPr>
              <w:t>氧化乐果乳油各</w:t>
            </w:r>
            <w:r>
              <w:rPr>
                <w:rFonts w:ascii="Times New Roman" w:hAnsi="Times New Roman" w:cs="Times New Roman"/>
                <w:kern w:val="0"/>
                <w:sz w:val="18"/>
                <w:szCs w:val="18"/>
              </w:rPr>
              <w:t>1000</w:t>
            </w:r>
            <w:r>
              <w:rPr>
                <w:rFonts w:ascii="Times New Roman" w:hAnsi="Times New Roman" w:cs="Times New Roman"/>
                <w:kern w:val="0"/>
                <w:sz w:val="18"/>
                <w:szCs w:val="18"/>
              </w:rPr>
              <w:t>倍液，</w:t>
            </w:r>
            <w:r>
              <w:rPr>
                <w:rFonts w:ascii="Times New Roman" w:hAnsi="Times New Roman" w:cs="Times New Roman"/>
                <w:kern w:val="0"/>
                <w:sz w:val="18"/>
                <w:szCs w:val="18"/>
              </w:rPr>
              <w:t>20 %</w:t>
            </w:r>
            <w:r>
              <w:rPr>
                <w:rFonts w:ascii="Times New Roman" w:hAnsi="Times New Roman" w:cs="Times New Roman"/>
                <w:kern w:val="0"/>
                <w:sz w:val="18"/>
                <w:szCs w:val="18"/>
              </w:rPr>
              <w:t>敌杀死乳油</w:t>
            </w:r>
            <w:r>
              <w:rPr>
                <w:rFonts w:ascii="Times New Roman" w:hAnsi="Times New Roman" w:cs="Times New Roman"/>
                <w:kern w:val="0"/>
                <w:sz w:val="18"/>
                <w:szCs w:val="18"/>
              </w:rPr>
              <w:t>1500</w:t>
            </w:r>
            <w:r>
              <w:rPr>
                <w:rFonts w:ascii="Times New Roman" w:hAnsi="Times New Roman" w:cs="Times New Roman"/>
                <w:kern w:val="0"/>
                <w:sz w:val="18"/>
                <w:szCs w:val="18"/>
              </w:rPr>
              <w:t>倍液进行树体全面喷雾。（</w:t>
            </w:r>
            <w:r>
              <w:rPr>
                <w:rFonts w:ascii="Times New Roman" w:hAnsi="Times New Roman" w:cs="Times New Roman"/>
                <w:kern w:val="0"/>
                <w:sz w:val="18"/>
                <w:szCs w:val="18"/>
              </w:rPr>
              <w:t>3</w:t>
            </w:r>
            <w:r>
              <w:rPr>
                <w:rFonts w:ascii="Times New Roman" w:hAnsi="Times New Roman" w:cs="Times New Roman"/>
                <w:kern w:val="0"/>
                <w:sz w:val="18"/>
                <w:szCs w:val="18"/>
              </w:rPr>
              <w:t>）</w:t>
            </w:r>
            <w:r>
              <w:rPr>
                <w:rFonts w:ascii="Times New Roman" w:hAnsi="Times New Roman" w:cs="Times New Roman"/>
                <w:kern w:val="0"/>
                <w:sz w:val="18"/>
                <w:szCs w:val="18"/>
              </w:rPr>
              <w:t>6</w:t>
            </w:r>
            <w:r>
              <w:rPr>
                <w:rFonts w:ascii="Times New Roman" w:hAnsi="Times New Roman" w:cs="Times New Roman"/>
                <w:kern w:val="0"/>
                <w:sz w:val="18"/>
                <w:szCs w:val="18"/>
              </w:rPr>
              <w:t>月上旬至</w:t>
            </w:r>
            <w:r>
              <w:rPr>
                <w:rFonts w:ascii="Times New Roman" w:hAnsi="Times New Roman" w:cs="Times New Roman"/>
                <w:kern w:val="0"/>
                <w:sz w:val="18"/>
                <w:szCs w:val="18"/>
              </w:rPr>
              <w:t>9</w:t>
            </w:r>
            <w:r>
              <w:rPr>
                <w:rFonts w:ascii="Times New Roman" w:hAnsi="Times New Roman" w:cs="Times New Roman"/>
                <w:kern w:val="0"/>
                <w:sz w:val="18"/>
                <w:szCs w:val="18"/>
              </w:rPr>
              <w:t>月中旬人工除虫瘿。（</w:t>
            </w:r>
            <w:r>
              <w:rPr>
                <w:rFonts w:ascii="Times New Roman" w:hAnsi="Times New Roman" w:cs="Times New Roman"/>
                <w:kern w:val="0"/>
                <w:sz w:val="18"/>
                <w:szCs w:val="18"/>
              </w:rPr>
              <w:t>4</w:t>
            </w:r>
            <w:r>
              <w:rPr>
                <w:rFonts w:ascii="Times New Roman" w:hAnsi="Times New Roman" w:cs="Times New Roman"/>
                <w:kern w:val="0"/>
                <w:sz w:val="18"/>
                <w:szCs w:val="18"/>
              </w:rPr>
              <w:t>）生长季树冠内悬挂黄色粘虫板诱杀。</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地老虎：（</w:t>
            </w:r>
            <w:r>
              <w:rPr>
                <w:rFonts w:ascii="Times New Roman" w:hAnsi="Times New Roman" w:cs="Times New Roman"/>
                <w:kern w:val="0"/>
                <w:sz w:val="18"/>
                <w:szCs w:val="18"/>
              </w:rPr>
              <w:t>1</w:t>
            </w:r>
            <w:r>
              <w:rPr>
                <w:rFonts w:ascii="Times New Roman" w:hAnsi="Times New Roman" w:cs="Times New Roman"/>
                <w:kern w:val="0"/>
                <w:sz w:val="18"/>
                <w:szCs w:val="18"/>
              </w:rPr>
              <w:t>）采用黑光灯诱杀成虫。（</w:t>
            </w:r>
            <w:r>
              <w:rPr>
                <w:rFonts w:ascii="Times New Roman" w:hAnsi="Times New Roman" w:cs="Times New Roman"/>
                <w:kern w:val="0"/>
                <w:sz w:val="18"/>
                <w:szCs w:val="18"/>
              </w:rPr>
              <w:t>2</w:t>
            </w:r>
            <w:r>
              <w:rPr>
                <w:rFonts w:ascii="Times New Roman" w:hAnsi="Times New Roman" w:cs="Times New Roman"/>
                <w:kern w:val="0"/>
                <w:sz w:val="18"/>
                <w:szCs w:val="18"/>
              </w:rPr>
              <w:t>）清晨在被害苗株周围捕捉潜伏幼虫，持续</w:t>
            </w:r>
            <w:r>
              <w:rPr>
                <w:rFonts w:ascii="Times New Roman" w:hAnsi="Times New Roman" w:cs="Times New Roman"/>
                <w:kern w:val="0"/>
                <w:sz w:val="18"/>
                <w:szCs w:val="18"/>
              </w:rPr>
              <w:t>10 d</w:t>
            </w:r>
            <w:r>
              <w:rPr>
                <w:rFonts w:ascii="Times New Roman" w:hAnsi="Times New Roman" w:cs="Times New Roman"/>
                <w:kern w:val="0"/>
                <w:sz w:val="18"/>
                <w:szCs w:val="18"/>
              </w:rPr>
              <w:t>～</w:t>
            </w:r>
            <w:r>
              <w:rPr>
                <w:rFonts w:ascii="Times New Roman" w:hAnsi="Times New Roman" w:cs="Times New Roman"/>
                <w:kern w:val="0"/>
                <w:sz w:val="18"/>
                <w:szCs w:val="18"/>
              </w:rPr>
              <w:t>15 d</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）在成虫发生期，配制糖醋液加入适量药剂诱杀成虫；麦麸</w:t>
            </w:r>
            <w:r>
              <w:rPr>
                <w:rFonts w:ascii="Times New Roman" w:hAnsi="Times New Roman" w:cs="Times New Roman"/>
                <w:kern w:val="0"/>
                <w:sz w:val="18"/>
                <w:szCs w:val="18"/>
              </w:rPr>
              <w:t>20 kg</w:t>
            </w:r>
            <w:r>
              <w:rPr>
                <w:rFonts w:ascii="Times New Roman" w:hAnsi="Times New Roman" w:cs="Times New Roman"/>
                <w:kern w:val="0"/>
                <w:sz w:val="18"/>
                <w:szCs w:val="18"/>
              </w:rPr>
              <w:t>～</w:t>
            </w:r>
            <w:r>
              <w:rPr>
                <w:rFonts w:ascii="Times New Roman" w:hAnsi="Times New Roman" w:cs="Times New Roman"/>
                <w:kern w:val="0"/>
                <w:sz w:val="18"/>
                <w:szCs w:val="18"/>
              </w:rPr>
              <w:t>25 kg</w:t>
            </w:r>
            <w:r>
              <w:rPr>
                <w:rFonts w:ascii="Times New Roman" w:hAnsi="Times New Roman" w:cs="Times New Roman"/>
                <w:kern w:val="0"/>
                <w:sz w:val="18"/>
                <w:szCs w:val="18"/>
              </w:rPr>
              <w:t>，炒香后</w:t>
            </w:r>
            <w:r>
              <w:rPr>
                <w:rFonts w:ascii="Times New Roman" w:hAnsi="Times New Roman" w:cs="Times New Roman"/>
                <w:kern w:val="0"/>
                <w:sz w:val="18"/>
                <w:szCs w:val="18"/>
              </w:rPr>
              <w:t>拌入</w:t>
            </w:r>
            <w:r>
              <w:rPr>
                <w:rFonts w:ascii="Times New Roman" w:hAnsi="Times New Roman" w:cs="Times New Roman"/>
                <w:kern w:val="0"/>
                <w:sz w:val="18"/>
                <w:szCs w:val="18"/>
              </w:rPr>
              <w:t>40 %</w:t>
            </w:r>
            <w:r>
              <w:rPr>
                <w:rFonts w:ascii="Times New Roman" w:hAnsi="Times New Roman" w:cs="Times New Roman"/>
                <w:kern w:val="0"/>
                <w:sz w:val="18"/>
                <w:szCs w:val="18"/>
              </w:rPr>
              <w:t>乙酰甲胺磷乳油</w:t>
            </w:r>
            <w:r>
              <w:rPr>
                <w:rFonts w:ascii="Times New Roman" w:hAnsi="Times New Roman" w:cs="Times New Roman"/>
                <w:kern w:val="0"/>
                <w:sz w:val="18"/>
                <w:szCs w:val="18"/>
              </w:rPr>
              <w:t>0.5 kg</w:t>
            </w:r>
            <w:r>
              <w:rPr>
                <w:rFonts w:ascii="Times New Roman" w:hAnsi="Times New Roman" w:cs="Times New Roman"/>
                <w:kern w:val="0"/>
                <w:sz w:val="18"/>
                <w:szCs w:val="18"/>
              </w:rPr>
              <w:t>，然后按每亩</w:t>
            </w:r>
            <w:r>
              <w:rPr>
                <w:rFonts w:ascii="Times New Roman" w:hAnsi="Times New Roman" w:cs="Times New Roman"/>
                <w:kern w:val="0"/>
                <w:sz w:val="18"/>
                <w:szCs w:val="18"/>
              </w:rPr>
              <w:t>4 kg</w:t>
            </w:r>
            <w:r>
              <w:rPr>
                <w:rFonts w:ascii="Times New Roman" w:hAnsi="Times New Roman" w:cs="Times New Roman"/>
                <w:kern w:val="0"/>
                <w:sz w:val="18"/>
                <w:szCs w:val="18"/>
              </w:rPr>
              <w:t>～</w:t>
            </w:r>
            <w:r>
              <w:rPr>
                <w:rFonts w:ascii="Times New Roman" w:hAnsi="Times New Roman" w:cs="Times New Roman"/>
                <w:kern w:val="0"/>
                <w:sz w:val="18"/>
                <w:szCs w:val="18"/>
              </w:rPr>
              <w:t>5 kg</w:t>
            </w:r>
            <w:r>
              <w:rPr>
                <w:rFonts w:ascii="Times New Roman" w:hAnsi="Times New Roman" w:cs="Times New Roman"/>
                <w:kern w:val="0"/>
                <w:sz w:val="18"/>
                <w:szCs w:val="18"/>
              </w:rPr>
              <w:t>撒入幼苗周围。（</w:t>
            </w:r>
            <w:r>
              <w:rPr>
                <w:rFonts w:ascii="Times New Roman" w:hAnsi="Times New Roman" w:cs="Times New Roman"/>
                <w:kern w:val="0"/>
                <w:sz w:val="18"/>
                <w:szCs w:val="18"/>
              </w:rPr>
              <w:t>4</w:t>
            </w:r>
            <w:r>
              <w:rPr>
                <w:rFonts w:ascii="Times New Roman" w:hAnsi="Times New Roman" w:cs="Times New Roman"/>
                <w:kern w:val="0"/>
                <w:sz w:val="18"/>
                <w:szCs w:val="18"/>
              </w:rPr>
              <w:t>）</w:t>
            </w:r>
            <w:r>
              <w:rPr>
                <w:rFonts w:ascii="Times New Roman" w:hAnsi="Times New Roman" w:cs="Times New Roman"/>
                <w:kern w:val="0"/>
                <w:sz w:val="18"/>
                <w:szCs w:val="18"/>
              </w:rPr>
              <w:t>10 %</w:t>
            </w:r>
            <w:r>
              <w:rPr>
                <w:rFonts w:ascii="Times New Roman" w:hAnsi="Times New Roman" w:cs="Times New Roman"/>
                <w:kern w:val="0"/>
                <w:sz w:val="18"/>
                <w:szCs w:val="18"/>
              </w:rPr>
              <w:t>氯氰菊酯乳油</w:t>
            </w:r>
            <w:r>
              <w:rPr>
                <w:rFonts w:ascii="Times New Roman" w:hAnsi="Times New Roman" w:cs="Times New Roman"/>
                <w:kern w:val="0"/>
                <w:sz w:val="18"/>
                <w:szCs w:val="18"/>
              </w:rPr>
              <w:t>1200</w:t>
            </w:r>
            <w:r>
              <w:rPr>
                <w:rFonts w:ascii="Times New Roman" w:hAnsi="Times New Roman" w:cs="Times New Roman"/>
                <w:kern w:val="0"/>
                <w:sz w:val="18"/>
                <w:szCs w:val="18"/>
              </w:rPr>
              <w:t>倍液，或</w:t>
            </w:r>
            <w:r>
              <w:rPr>
                <w:rFonts w:ascii="Times New Roman" w:hAnsi="Times New Roman" w:cs="Times New Roman"/>
                <w:kern w:val="0"/>
                <w:sz w:val="18"/>
                <w:szCs w:val="18"/>
              </w:rPr>
              <w:t>48 %</w:t>
            </w:r>
            <w:r>
              <w:rPr>
                <w:rFonts w:ascii="Times New Roman" w:hAnsi="Times New Roman" w:cs="Times New Roman"/>
                <w:kern w:val="0"/>
                <w:sz w:val="18"/>
                <w:szCs w:val="18"/>
              </w:rPr>
              <w:t>毒死蜱乳油</w:t>
            </w:r>
            <w:r>
              <w:rPr>
                <w:rFonts w:ascii="Times New Roman" w:hAnsi="Times New Roman" w:cs="Times New Roman"/>
                <w:kern w:val="0"/>
                <w:sz w:val="18"/>
                <w:szCs w:val="18"/>
              </w:rPr>
              <w:t>2000</w:t>
            </w:r>
            <w:r>
              <w:rPr>
                <w:rFonts w:ascii="Times New Roman" w:hAnsi="Times New Roman" w:cs="Times New Roman"/>
                <w:kern w:val="0"/>
                <w:sz w:val="18"/>
                <w:szCs w:val="18"/>
              </w:rPr>
              <w:t>倍液，或</w:t>
            </w:r>
            <w:r>
              <w:rPr>
                <w:rFonts w:ascii="Times New Roman" w:hAnsi="Times New Roman" w:cs="Times New Roman"/>
                <w:kern w:val="0"/>
                <w:sz w:val="18"/>
                <w:szCs w:val="18"/>
              </w:rPr>
              <w:t>2.5 %</w:t>
            </w:r>
            <w:r>
              <w:rPr>
                <w:rFonts w:ascii="Times New Roman" w:hAnsi="Times New Roman" w:cs="Times New Roman"/>
                <w:kern w:val="0"/>
                <w:sz w:val="18"/>
                <w:szCs w:val="18"/>
              </w:rPr>
              <w:t>溴氯菊酯乳油</w:t>
            </w:r>
            <w:r>
              <w:rPr>
                <w:rFonts w:ascii="Times New Roman" w:hAnsi="Times New Roman" w:cs="Times New Roman"/>
                <w:kern w:val="0"/>
                <w:sz w:val="18"/>
                <w:szCs w:val="18"/>
              </w:rPr>
              <w:t>1500</w:t>
            </w:r>
            <w:r>
              <w:rPr>
                <w:rFonts w:ascii="Times New Roman" w:hAnsi="Times New Roman" w:cs="Times New Roman"/>
                <w:kern w:val="0"/>
                <w:sz w:val="18"/>
                <w:szCs w:val="18"/>
              </w:rPr>
              <w:t>倍液地表喷雾。</w:t>
            </w:r>
          </w:p>
        </w:tc>
      </w:tr>
    </w:tbl>
    <w:p w:rsidR="00195B44" w:rsidRDefault="00195B44">
      <w:pPr>
        <w:jc w:val="center"/>
        <w:rPr>
          <w:rFonts w:eastAsia="黑体"/>
          <w:bCs/>
          <w:szCs w:val="21"/>
        </w:rPr>
      </w:pPr>
    </w:p>
    <w:p w:rsidR="00195B44" w:rsidRDefault="00A02F75">
      <w:pPr>
        <w:jc w:val="center"/>
        <w:rPr>
          <w:rFonts w:ascii="宋体" w:eastAsia="宋体" w:hAnsi="宋体" w:cs="宋体"/>
          <w:bCs/>
          <w:szCs w:val="21"/>
        </w:rPr>
      </w:pPr>
      <w:r>
        <w:rPr>
          <w:rFonts w:eastAsia="黑体"/>
          <w:bCs/>
          <w:szCs w:val="21"/>
        </w:rPr>
        <w:br w:type="page"/>
      </w:r>
      <w:r>
        <w:rPr>
          <w:rFonts w:ascii="宋体" w:eastAsia="宋体" w:hAnsi="宋体" w:cs="宋体" w:hint="eastAsia"/>
          <w:bCs/>
          <w:szCs w:val="21"/>
        </w:rPr>
        <w:lastRenderedPageBreak/>
        <w:t>表</w:t>
      </w:r>
      <w:r>
        <w:rPr>
          <w:rFonts w:ascii="宋体" w:eastAsia="宋体" w:hAnsi="宋体" w:cs="宋体" w:hint="eastAsia"/>
          <w:bCs/>
          <w:szCs w:val="21"/>
        </w:rPr>
        <w:t xml:space="preserve">D.1 </w:t>
      </w:r>
      <w:r>
        <w:rPr>
          <w:rFonts w:ascii="宋体" w:eastAsia="宋体" w:hAnsi="宋体" w:cs="宋体" w:hint="eastAsia"/>
          <w:bCs/>
          <w:szCs w:val="21"/>
        </w:rPr>
        <w:t>主要果用型油料能源林树种常见病虫害防治技术（续）</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26"/>
      </w:tblGrid>
      <w:tr w:rsidR="00195B44">
        <w:trPr>
          <w:trHeight w:val="300"/>
          <w:tblHeader/>
          <w:jc w:val="center"/>
        </w:trPr>
        <w:tc>
          <w:tcPr>
            <w:tcW w:w="846" w:type="dxa"/>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26" w:type="dxa"/>
            <w:shd w:val="clear" w:color="auto" w:fill="auto"/>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rsidR="00195B44">
        <w:trPr>
          <w:trHeight w:val="300"/>
          <w:tblHeader/>
          <w:jc w:val="center"/>
        </w:trPr>
        <w:tc>
          <w:tcPr>
            <w:tcW w:w="846" w:type="dxa"/>
            <w:vMerge w:val="restart"/>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光皮树</w:t>
            </w:r>
          </w:p>
        </w:tc>
        <w:tc>
          <w:tcPr>
            <w:tcW w:w="8426"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茎腐病：常用恶霉灵（</w:t>
            </w:r>
            <w:r>
              <w:rPr>
                <w:rFonts w:ascii="Times New Roman" w:hAnsi="Times New Roman" w:cs="Times New Roman"/>
                <w:kern w:val="0"/>
                <w:sz w:val="18"/>
                <w:szCs w:val="18"/>
              </w:rPr>
              <w:t>30 %</w:t>
            </w:r>
            <w:r>
              <w:rPr>
                <w:rFonts w:ascii="Times New Roman" w:hAnsi="Times New Roman" w:cs="Times New Roman"/>
                <w:kern w:val="0"/>
                <w:sz w:val="18"/>
                <w:szCs w:val="18"/>
              </w:rPr>
              <w:t>水剂）、甲基托布津（</w:t>
            </w:r>
            <w:r>
              <w:rPr>
                <w:rFonts w:ascii="Times New Roman" w:hAnsi="Times New Roman" w:cs="Times New Roman"/>
                <w:kern w:val="0"/>
                <w:sz w:val="18"/>
                <w:szCs w:val="18"/>
              </w:rPr>
              <w:t>70 %</w:t>
            </w:r>
            <w:r>
              <w:rPr>
                <w:rFonts w:ascii="Times New Roman" w:hAnsi="Times New Roman" w:cs="Times New Roman"/>
                <w:kern w:val="0"/>
                <w:sz w:val="18"/>
                <w:szCs w:val="18"/>
              </w:rPr>
              <w:t>可湿性粉剂）、多菌灵（</w:t>
            </w:r>
            <w:r>
              <w:rPr>
                <w:rFonts w:ascii="Times New Roman" w:hAnsi="Times New Roman" w:cs="Times New Roman"/>
                <w:kern w:val="0"/>
                <w:sz w:val="18"/>
                <w:szCs w:val="18"/>
              </w:rPr>
              <w:t>50 %</w:t>
            </w:r>
            <w:r>
              <w:rPr>
                <w:rFonts w:ascii="Times New Roman" w:hAnsi="Times New Roman" w:cs="Times New Roman"/>
                <w:kern w:val="0"/>
                <w:sz w:val="18"/>
                <w:szCs w:val="18"/>
              </w:rPr>
              <w:t>可湿性粉剂）等，结合水肥管理交替使用，</w:t>
            </w:r>
            <w:r>
              <w:rPr>
                <w:rFonts w:ascii="Times New Roman" w:hAnsi="Times New Roman" w:cs="Times New Roman"/>
                <w:kern w:val="0"/>
                <w:sz w:val="18"/>
                <w:szCs w:val="18"/>
              </w:rPr>
              <w:t>1000</w:t>
            </w:r>
            <w:r>
              <w:rPr>
                <w:rFonts w:ascii="Times New Roman" w:hAnsi="Times New Roman" w:cs="Times New Roman"/>
                <w:kern w:val="0"/>
                <w:sz w:val="18"/>
                <w:szCs w:val="18"/>
              </w:rPr>
              <w:t>倍液，</w:t>
            </w:r>
            <w:r>
              <w:rPr>
                <w:rFonts w:ascii="Times New Roman" w:hAnsi="Times New Roman" w:cs="Times New Roman"/>
                <w:kern w:val="0"/>
                <w:sz w:val="18"/>
                <w:szCs w:val="18"/>
              </w:rPr>
              <w:t>15 d</w:t>
            </w:r>
            <w:r>
              <w:rPr>
                <w:rFonts w:ascii="Times New Roman" w:hAnsi="Times New Roman" w:cs="Times New Roman"/>
                <w:kern w:val="0"/>
                <w:sz w:val="18"/>
                <w:szCs w:val="18"/>
              </w:rPr>
              <w:t>喷洒一次，连续</w:t>
            </w:r>
            <w:r>
              <w:rPr>
                <w:rFonts w:ascii="Times New Roman" w:hAnsi="Times New Roman" w:cs="Times New Roman"/>
                <w:kern w:val="0"/>
                <w:sz w:val="18"/>
                <w:szCs w:val="18"/>
              </w:rPr>
              <w:t>4</w:t>
            </w:r>
            <w:r>
              <w:rPr>
                <w:rFonts w:ascii="Times New Roman" w:hAnsi="Times New Roman" w:cs="Times New Roman"/>
                <w:kern w:val="0"/>
                <w:sz w:val="18"/>
                <w:szCs w:val="18"/>
              </w:rPr>
              <w:t>～</w:t>
            </w:r>
            <w:r>
              <w:rPr>
                <w:rFonts w:ascii="Times New Roman" w:hAnsi="Times New Roman" w:cs="Times New Roman"/>
                <w:kern w:val="0"/>
                <w:sz w:val="18"/>
                <w:szCs w:val="18"/>
              </w:rPr>
              <w:t>6</w:t>
            </w:r>
            <w:r>
              <w:rPr>
                <w:rFonts w:ascii="Times New Roman" w:hAnsi="Times New Roman" w:cs="Times New Roman"/>
                <w:kern w:val="0"/>
                <w:sz w:val="18"/>
                <w:szCs w:val="18"/>
              </w:rPr>
              <w:t>次。</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烟煤病：介壳虫的伴生病。采取合理修剪、提高透光度、保护瓢虫等方法预防。发病初期可用</w:t>
            </w:r>
            <w:r>
              <w:rPr>
                <w:rFonts w:ascii="Times New Roman" w:hAnsi="Times New Roman" w:cs="Times New Roman"/>
                <w:kern w:val="0"/>
                <w:sz w:val="18"/>
                <w:szCs w:val="18"/>
              </w:rPr>
              <w:t>0.3 %</w:t>
            </w:r>
            <w:r>
              <w:rPr>
                <w:rFonts w:ascii="Times New Roman" w:hAnsi="Times New Roman" w:cs="Times New Roman"/>
                <w:kern w:val="0"/>
                <w:sz w:val="18"/>
                <w:szCs w:val="18"/>
              </w:rPr>
              <w:t>～</w:t>
            </w:r>
            <w:r>
              <w:rPr>
                <w:rFonts w:ascii="Times New Roman" w:hAnsi="Times New Roman" w:cs="Times New Roman"/>
                <w:kern w:val="0"/>
                <w:sz w:val="18"/>
                <w:szCs w:val="18"/>
              </w:rPr>
              <w:t>0.5 %</w:t>
            </w:r>
            <w:r>
              <w:rPr>
                <w:rFonts w:ascii="Times New Roman" w:hAnsi="Times New Roman" w:cs="Times New Roman"/>
                <w:kern w:val="0"/>
                <w:sz w:val="18"/>
                <w:szCs w:val="18"/>
              </w:rPr>
              <w:t>波尔多液，或</w:t>
            </w:r>
            <w:r>
              <w:rPr>
                <w:rFonts w:ascii="Times New Roman" w:hAnsi="Times New Roman" w:cs="Times New Roman"/>
                <w:kern w:val="0"/>
                <w:sz w:val="18"/>
                <w:szCs w:val="18"/>
              </w:rPr>
              <w:t>70 %</w:t>
            </w:r>
            <w:r>
              <w:rPr>
                <w:rFonts w:ascii="Times New Roman" w:hAnsi="Times New Roman" w:cs="Times New Roman"/>
                <w:kern w:val="0"/>
                <w:sz w:val="18"/>
                <w:szCs w:val="18"/>
              </w:rPr>
              <w:t>甲基托布津可湿性粉剂与</w:t>
            </w:r>
            <w:r>
              <w:rPr>
                <w:rFonts w:ascii="Times New Roman" w:hAnsi="Times New Roman" w:cs="Times New Roman"/>
                <w:kern w:val="0"/>
                <w:sz w:val="18"/>
                <w:szCs w:val="18"/>
              </w:rPr>
              <w:t>75 %</w:t>
            </w:r>
            <w:r>
              <w:rPr>
                <w:rFonts w:ascii="Times New Roman" w:hAnsi="Times New Roman" w:cs="Times New Roman"/>
                <w:kern w:val="0"/>
                <w:sz w:val="18"/>
                <w:szCs w:val="18"/>
              </w:rPr>
              <w:t>百菌清可湿性粉剂，按</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1</w:t>
            </w:r>
            <w:r>
              <w:rPr>
                <w:rFonts w:ascii="Times New Roman" w:hAnsi="Times New Roman" w:cs="Times New Roman"/>
                <w:kern w:val="0"/>
                <w:sz w:val="18"/>
                <w:szCs w:val="18"/>
              </w:rPr>
              <w:t>混合后的</w:t>
            </w:r>
            <w:r>
              <w:rPr>
                <w:rFonts w:ascii="Times New Roman" w:hAnsi="Times New Roman" w:cs="Times New Roman"/>
                <w:kern w:val="0"/>
                <w:sz w:val="18"/>
                <w:szCs w:val="18"/>
              </w:rPr>
              <w:t>600</w:t>
            </w:r>
            <w:r>
              <w:rPr>
                <w:rFonts w:ascii="Times New Roman" w:hAnsi="Times New Roman" w:cs="Times New Roman"/>
                <w:kern w:val="0"/>
                <w:sz w:val="18"/>
                <w:szCs w:val="18"/>
              </w:rPr>
              <w:t>～</w:t>
            </w:r>
            <w:r>
              <w:rPr>
                <w:rFonts w:ascii="Times New Roman" w:hAnsi="Times New Roman" w:cs="Times New Roman"/>
                <w:kern w:val="0"/>
                <w:sz w:val="18"/>
                <w:szCs w:val="18"/>
              </w:rPr>
              <w:t>800</w:t>
            </w:r>
            <w:r>
              <w:rPr>
                <w:rFonts w:ascii="Times New Roman" w:hAnsi="Times New Roman" w:cs="Times New Roman"/>
                <w:kern w:val="0"/>
                <w:sz w:val="18"/>
                <w:szCs w:val="18"/>
              </w:rPr>
              <w:t>倍液，于</w:t>
            </w:r>
            <w:r>
              <w:rPr>
                <w:rFonts w:ascii="Times New Roman" w:hAnsi="Times New Roman" w:cs="Times New Roman"/>
                <w:kern w:val="0"/>
                <w:sz w:val="18"/>
                <w:szCs w:val="18"/>
              </w:rPr>
              <w:t>6</w:t>
            </w:r>
            <w:r>
              <w:rPr>
                <w:rFonts w:ascii="Times New Roman" w:hAnsi="Times New Roman" w:cs="Times New Roman"/>
                <w:kern w:val="0"/>
                <w:sz w:val="18"/>
                <w:szCs w:val="18"/>
              </w:rPr>
              <w:t>月中旬、</w:t>
            </w:r>
            <w:r>
              <w:rPr>
                <w:rFonts w:ascii="Times New Roman" w:hAnsi="Times New Roman" w:cs="Times New Roman"/>
                <w:kern w:val="0"/>
                <w:sz w:val="18"/>
                <w:szCs w:val="18"/>
              </w:rPr>
              <w:t>7</w:t>
            </w:r>
            <w:r>
              <w:rPr>
                <w:rFonts w:ascii="Times New Roman" w:hAnsi="Times New Roman" w:cs="Times New Roman"/>
                <w:kern w:val="0"/>
                <w:sz w:val="18"/>
                <w:szCs w:val="18"/>
              </w:rPr>
              <w:t>月上旬、</w:t>
            </w:r>
            <w:r>
              <w:rPr>
                <w:rFonts w:ascii="Times New Roman" w:hAnsi="Times New Roman" w:cs="Times New Roman"/>
                <w:kern w:val="0"/>
                <w:sz w:val="18"/>
                <w:szCs w:val="18"/>
              </w:rPr>
              <w:t>8</w:t>
            </w:r>
            <w:r>
              <w:rPr>
                <w:rFonts w:ascii="Times New Roman" w:hAnsi="Times New Roman" w:cs="Times New Roman"/>
                <w:kern w:val="0"/>
                <w:sz w:val="18"/>
                <w:szCs w:val="18"/>
              </w:rPr>
              <w:t>月上旬等多雨时段各喷洒</w:t>
            </w:r>
            <w:r>
              <w:rPr>
                <w:rFonts w:ascii="Times New Roman" w:hAnsi="Times New Roman" w:cs="Times New Roman"/>
                <w:kern w:val="0"/>
                <w:sz w:val="18"/>
                <w:szCs w:val="18"/>
              </w:rPr>
              <w:t>1</w:t>
            </w:r>
            <w:r>
              <w:rPr>
                <w:rFonts w:ascii="Times New Roman" w:hAnsi="Times New Roman" w:cs="Times New Roman"/>
                <w:kern w:val="0"/>
                <w:sz w:val="18"/>
                <w:szCs w:val="18"/>
              </w:rPr>
              <w:t>次。也可用</w:t>
            </w:r>
            <w:r>
              <w:rPr>
                <w:rFonts w:ascii="Times New Roman" w:hAnsi="Times New Roman" w:cs="Times New Roman"/>
                <w:kern w:val="0"/>
                <w:sz w:val="18"/>
                <w:szCs w:val="18"/>
              </w:rPr>
              <w:t>40 %</w:t>
            </w:r>
            <w:r>
              <w:rPr>
                <w:rFonts w:ascii="Times New Roman" w:hAnsi="Times New Roman" w:cs="Times New Roman"/>
                <w:kern w:val="0"/>
                <w:sz w:val="18"/>
                <w:szCs w:val="18"/>
              </w:rPr>
              <w:t>乐果乳剂</w:t>
            </w:r>
            <w:r>
              <w:rPr>
                <w:rFonts w:ascii="Times New Roman" w:hAnsi="Times New Roman" w:cs="Times New Roman"/>
                <w:kern w:val="0"/>
                <w:sz w:val="18"/>
                <w:szCs w:val="18"/>
              </w:rPr>
              <w:t>1000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倍液喷杀介壳虫若虫。冬季或早春可用可喷洒</w:t>
            </w:r>
            <w:r>
              <w:rPr>
                <w:rFonts w:ascii="Times New Roman" w:hAnsi="Times New Roman" w:cs="Times New Roman"/>
                <w:kern w:val="0"/>
                <w:sz w:val="18"/>
                <w:szCs w:val="18"/>
              </w:rPr>
              <w:t>10</w:t>
            </w:r>
            <w:r>
              <w:rPr>
                <w:rFonts w:ascii="Times New Roman" w:hAnsi="Times New Roman" w:cs="Times New Roman"/>
                <w:kern w:val="0"/>
                <w:sz w:val="18"/>
                <w:szCs w:val="18"/>
              </w:rPr>
              <w:t>～</w:t>
            </w:r>
            <w:r>
              <w:rPr>
                <w:rFonts w:ascii="Times New Roman" w:hAnsi="Times New Roman" w:cs="Times New Roman"/>
                <w:kern w:val="0"/>
                <w:sz w:val="18"/>
                <w:szCs w:val="18"/>
              </w:rPr>
              <w:t>20</w:t>
            </w:r>
            <w:r>
              <w:rPr>
                <w:rFonts w:ascii="Times New Roman" w:hAnsi="Times New Roman" w:cs="Times New Roman"/>
                <w:kern w:val="0"/>
                <w:sz w:val="18"/>
                <w:szCs w:val="18"/>
              </w:rPr>
              <w:t>倍的松脂合剂及</w:t>
            </w:r>
            <w:r>
              <w:rPr>
                <w:rFonts w:ascii="Times New Roman" w:hAnsi="Times New Roman" w:cs="Times New Roman"/>
                <w:kern w:val="0"/>
                <w:sz w:val="18"/>
                <w:szCs w:val="18"/>
              </w:rPr>
              <w:t>50 %</w:t>
            </w:r>
            <w:r>
              <w:rPr>
                <w:rFonts w:ascii="Times New Roman" w:hAnsi="Times New Roman" w:cs="Times New Roman"/>
                <w:kern w:val="0"/>
                <w:sz w:val="18"/>
                <w:szCs w:val="18"/>
              </w:rPr>
              <w:t>三硫磷乳剂</w:t>
            </w:r>
            <w:r>
              <w:rPr>
                <w:rFonts w:ascii="Times New Roman" w:hAnsi="Times New Roman" w:cs="Times New Roman"/>
                <w:kern w:val="0"/>
                <w:sz w:val="18"/>
                <w:szCs w:val="18"/>
              </w:rPr>
              <w:t>1500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倍液以杀死介壳虫。</w:t>
            </w:r>
          </w:p>
        </w:tc>
      </w:tr>
      <w:tr w:rsidR="00195B44">
        <w:trPr>
          <w:trHeight w:val="357"/>
          <w:jc w:val="center"/>
        </w:trPr>
        <w:tc>
          <w:tcPr>
            <w:tcW w:w="846" w:type="dxa"/>
            <w:vMerge/>
            <w:shd w:val="clear" w:color="auto" w:fill="auto"/>
            <w:noWrap/>
            <w:vAlign w:val="center"/>
          </w:tcPr>
          <w:p w:rsidR="00195B44" w:rsidRDefault="00195B44">
            <w:pPr>
              <w:widowControl/>
              <w:jc w:val="center"/>
              <w:rPr>
                <w:rFonts w:ascii="Times New Roman" w:hAnsi="Times New Roman" w:cs="Times New Roman"/>
                <w:kern w:val="0"/>
                <w:sz w:val="18"/>
                <w:szCs w:val="18"/>
              </w:rPr>
            </w:pPr>
          </w:p>
        </w:tc>
        <w:tc>
          <w:tcPr>
            <w:tcW w:w="8426"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介壳虫：按产品说明喷施</w:t>
            </w:r>
            <w:r>
              <w:rPr>
                <w:rFonts w:ascii="Times New Roman" w:hAnsi="Times New Roman" w:cs="Times New Roman"/>
                <w:kern w:val="0"/>
                <w:sz w:val="18"/>
                <w:szCs w:val="18"/>
              </w:rPr>
              <w:t>2 %</w:t>
            </w:r>
            <w:r>
              <w:rPr>
                <w:rFonts w:ascii="Times New Roman" w:hAnsi="Times New Roman" w:cs="Times New Roman"/>
                <w:kern w:val="0"/>
                <w:sz w:val="18"/>
                <w:szCs w:val="18"/>
              </w:rPr>
              <w:t>噻虫啉微囊悬浮剂、</w:t>
            </w:r>
            <w:r>
              <w:rPr>
                <w:rFonts w:ascii="Times New Roman" w:hAnsi="Times New Roman" w:cs="Times New Roman"/>
                <w:kern w:val="0"/>
                <w:sz w:val="18"/>
                <w:szCs w:val="18"/>
              </w:rPr>
              <w:t>3 %</w:t>
            </w:r>
            <w:r>
              <w:rPr>
                <w:rFonts w:ascii="Times New Roman" w:hAnsi="Times New Roman" w:cs="Times New Roman"/>
                <w:kern w:val="0"/>
                <w:sz w:val="18"/>
                <w:szCs w:val="18"/>
              </w:rPr>
              <w:t>高效氯氰菊酯微囊悬浮剂、</w:t>
            </w:r>
            <w:r>
              <w:rPr>
                <w:rFonts w:ascii="Times New Roman" w:hAnsi="Times New Roman" w:cs="Times New Roman"/>
                <w:kern w:val="0"/>
                <w:sz w:val="18"/>
                <w:szCs w:val="18"/>
              </w:rPr>
              <w:t>1.2 %</w:t>
            </w:r>
            <w:r>
              <w:rPr>
                <w:rFonts w:ascii="Times New Roman" w:hAnsi="Times New Roman" w:cs="Times New Roman"/>
                <w:kern w:val="0"/>
                <w:sz w:val="18"/>
                <w:szCs w:val="18"/>
              </w:rPr>
              <w:t>阿维菌素微囊悬浮剂、</w:t>
            </w:r>
            <w:r>
              <w:rPr>
                <w:rFonts w:ascii="Times New Roman" w:hAnsi="Times New Roman" w:cs="Times New Roman"/>
                <w:kern w:val="0"/>
                <w:sz w:val="18"/>
                <w:szCs w:val="18"/>
              </w:rPr>
              <w:t>5 %</w:t>
            </w:r>
            <w:r>
              <w:rPr>
                <w:rFonts w:ascii="Times New Roman" w:hAnsi="Times New Roman" w:cs="Times New Roman"/>
                <w:kern w:val="0"/>
                <w:sz w:val="18"/>
                <w:szCs w:val="18"/>
              </w:rPr>
              <w:t>吡虫啉乳油等。</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吉丁虫：（</w:t>
            </w:r>
            <w:r>
              <w:rPr>
                <w:rFonts w:ascii="Times New Roman" w:hAnsi="Times New Roman" w:cs="Times New Roman"/>
                <w:kern w:val="0"/>
                <w:sz w:val="18"/>
                <w:szCs w:val="18"/>
              </w:rPr>
              <w:t>1</w:t>
            </w:r>
            <w:r>
              <w:rPr>
                <w:rFonts w:ascii="Times New Roman" w:hAnsi="Times New Roman" w:cs="Times New Roman"/>
                <w:kern w:val="0"/>
                <w:sz w:val="18"/>
                <w:szCs w:val="18"/>
              </w:rPr>
              <w:t>）在成虫羽化前，及时清除枯枝、死树或被害枝条。进行树干涂白，防止产卵。（</w:t>
            </w:r>
            <w:r>
              <w:rPr>
                <w:rFonts w:ascii="Times New Roman" w:hAnsi="Times New Roman" w:cs="Times New Roman"/>
                <w:kern w:val="0"/>
                <w:sz w:val="18"/>
                <w:szCs w:val="18"/>
              </w:rPr>
              <w:t>2</w:t>
            </w:r>
            <w:r>
              <w:rPr>
                <w:rFonts w:ascii="Times New Roman" w:hAnsi="Times New Roman" w:cs="Times New Roman"/>
                <w:kern w:val="0"/>
                <w:sz w:val="18"/>
                <w:szCs w:val="18"/>
              </w:rPr>
              <w:t>）成虫羽化期向树冠上和干、枝上喷</w:t>
            </w:r>
            <w:r>
              <w:rPr>
                <w:rFonts w:ascii="Times New Roman" w:hAnsi="Times New Roman" w:cs="Times New Roman"/>
                <w:kern w:val="0"/>
                <w:sz w:val="18"/>
                <w:szCs w:val="18"/>
              </w:rPr>
              <w:t>1500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倍的</w:t>
            </w:r>
            <w:r>
              <w:rPr>
                <w:rFonts w:ascii="Times New Roman" w:hAnsi="Times New Roman" w:cs="Times New Roman"/>
                <w:kern w:val="0"/>
                <w:sz w:val="18"/>
                <w:szCs w:val="18"/>
              </w:rPr>
              <w:t>20 %</w:t>
            </w:r>
            <w:r>
              <w:rPr>
                <w:rFonts w:ascii="Times New Roman" w:hAnsi="Times New Roman" w:cs="Times New Roman"/>
                <w:kern w:val="0"/>
                <w:sz w:val="18"/>
                <w:szCs w:val="18"/>
              </w:rPr>
              <w:t>菊杀乳油等。（</w:t>
            </w:r>
            <w:r>
              <w:rPr>
                <w:rFonts w:ascii="Times New Roman" w:hAnsi="Times New Roman" w:cs="Times New Roman"/>
                <w:kern w:val="0"/>
                <w:sz w:val="18"/>
                <w:szCs w:val="18"/>
              </w:rPr>
              <w:t>3</w:t>
            </w:r>
            <w:r>
              <w:rPr>
                <w:rFonts w:ascii="Times New Roman" w:hAnsi="Times New Roman" w:cs="Times New Roman"/>
                <w:kern w:val="0"/>
                <w:sz w:val="18"/>
                <w:szCs w:val="18"/>
              </w:rPr>
              <w:t>）幼虫初在树皮内为害时，向被害处涂煤油溴氰菊酯混合液（</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1</w:t>
            </w:r>
            <w:r>
              <w:rPr>
                <w:rFonts w:ascii="Times New Roman" w:hAnsi="Times New Roman" w:cs="Times New Roman"/>
                <w:kern w:val="0"/>
                <w:sz w:val="18"/>
                <w:szCs w:val="18"/>
              </w:rPr>
              <w:t>混合）。</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金龟子、浅翅凤蛾、斑蛾：（</w:t>
            </w:r>
            <w:r>
              <w:rPr>
                <w:rFonts w:ascii="Times New Roman" w:hAnsi="Times New Roman" w:cs="Times New Roman"/>
                <w:kern w:val="0"/>
                <w:sz w:val="18"/>
                <w:szCs w:val="18"/>
              </w:rPr>
              <w:t>1</w:t>
            </w:r>
            <w:r>
              <w:rPr>
                <w:rFonts w:ascii="Times New Roman" w:hAnsi="Times New Roman" w:cs="Times New Roman"/>
                <w:kern w:val="0"/>
                <w:sz w:val="18"/>
                <w:szCs w:val="18"/>
              </w:rPr>
              <w:t>）人工收集地下落叶或翻耕土壤，以减少越冬蛹的基数，成虫羽化盛期应用杀虫灯（黑光灯）诱杀等措施，降低下一代的虫口密度。（</w:t>
            </w:r>
            <w:r>
              <w:rPr>
                <w:rFonts w:ascii="Times New Roman" w:hAnsi="Times New Roman" w:cs="Times New Roman"/>
                <w:kern w:val="0"/>
                <w:sz w:val="18"/>
                <w:szCs w:val="18"/>
              </w:rPr>
              <w:t>2</w:t>
            </w:r>
            <w:r>
              <w:rPr>
                <w:rFonts w:ascii="Times New Roman" w:hAnsi="Times New Roman" w:cs="Times New Roman"/>
                <w:kern w:val="0"/>
                <w:sz w:val="18"/>
                <w:szCs w:val="18"/>
              </w:rPr>
              <w:t>）苗期可用</w:t>
            </w:r>
            <w:r>
              <w:rPr>
                <w:rFonts w:ascii="Times New Roman" w:hAnsi="Times New Roman" w:cs="Times New Roman"/>
                <w:kern w:val="0"/>
                <w:sz w:val="18"/>
                <w:szCs w:val="18"/>
              </w:rPr>
              <w:t>40%</w:t>
            </w:r>
            <w:r>
              <w:rPr>
                <w:rFonts w:ascii="Times New Roman" w:hAnsi="Times New Roman" w:cs="Times New Roman"/>
                <w:kern w:val="0"/>
                <w:sz w:val="18"/>
                <w:szCs w:val="18"/>
              </w:rPr>
              <w:t>氧化乐果</w:t>
            </w:r>
            <w:r>
              <w:rPr>
                <w:rFonts w:ascii="Times New Roman" w:hAnsi="Times New Roman" w:cs="Times New Roman"/>
                <w:kern w:val="0"/>
                <w:sz w:val="18"/>
                <w:szCs w:val="18"/>
              </w:rPr>
              <w:t xml:space="preserve">600 </w:t>
            </w:r>
            <w:r>
              <w:rPr>
                <w:rFonts w:ascii="Times New Roman" w:hAnsi="Times New Roman" w:cs="Times New Roman"/>
                <w:kern w:val="0"/>
                <w:sz w:val="18"/>
                <w:szCs w:val="18"/>
              </w:rPr>
              <w:t>～</w:t>
            </w:r>
            <w:r>
              <w:rPr>
                <w:rFonts w:ascii="Times New Roman" w:hAnsi="Times New Roman" w:cs="Times New Roman"/>
                <w:kern w:val="0"/>
                <w:sz w:val="18"/>
                <w:szCs w:val="18"/>
              </w:rPr>
              <w:t xml:space="preserve"> 800 </w:t>
            </w:r>
            <w:r>
              <w:rPr>
                <w:rFonts w:ascii="Times New Roman" w:hAnsi="Times New Roman" w:cs="Times New Roman"/>
                <w:kern w:val="0"/>
                <w:sz w:val="18"/>
                <w:szCs w:val="18"/>
              </w:rPr>
              <w:t>倍液，在</w:t>
            </w:r>
            <w:r>
              <w:rPr>
                <w:rFonts w:ascii="Times New Roman" w:hAnsi="Times New Roman" w:cs="Times New Roman"/>
                <w:kern w:val="0"/>
                <w:sz w:val="18"/>
                <w:szCs w:val="18"/>
              </w:rPr>
              <w:t xml:space="preserve">6 </w:t>
            </w:r>
            <w:r>
              <w:rPr>
                <w:rFonts w:ascii="Times New Roman" w:hAnsi="Times New Roman" w:cs="Times New Roman"/>
                <w:kern w:val="0"/>
                <w:sz w:val="18"/>
                <w:szCs w:val="18"/>
              </w:rPr>
              <w:t>～</w:t>
            </w:r>
            <w:r>
              <w:rPr>
                <w:rFonts w:ascii="Times New Roman" w:hAnsi="Times New Roman" w:cs="Times New Roman"/>
                <w:kern w:val="0"/>
                <w:sz w:val="18"/>
                <w:szCs w:val="18"/>
              </w:rPr>
              <w:t xml:space="preserve"> 9</w:t>
            </w:r>
            <w:r>
              <w:rPr>
                <w:rFonts w:ascii="Times New Roman" w:hAnsi="Times New Roman" w:cs="Times New Roman"/>
                <w:kern w:val="0"/>
                <w:sz w:val="18"/>
                <w:szCs w:val="18"/>
              </w:rPr>
              <w:t>月苗木正</w:t>
            </w:r>
            <w:r>
              <w:rPr>
                <w:rFonts w:ascii="Times New Roman" w:hAnsi="Times New Roman" w:cs="Times New Roman"/>
                <w:kern w:val="0"/>
                <w:sz w:val="18"/>
                <w:szCs w:val="18"/>
              </w:rPr>
              <w:t>常生长阶段每隔</w:t>
            </w:r>
            <w:r>
              <w:rPr>
                <w:rFonts w:ascii="Times New Roman" w:hAnsi="Times New Roman" w:cs="Times New Roman"/>
                <w:kern w:val="0"/>
                <w:sz w:val="18"/>
                <w:szCs w:val="18"/>
              </w:rPr>
              <w:t>10</w:t>
            </w:r>
            <w:r>
              <w:rPr>
                <w:rFonts w:ascii="Times New Roman" w:hAnsi="Times New Roman" w:cs="Times New Roman"/>
                <w:kern w:val="0"/>
                <w:sz w:val="18"/>
                <w:szCs w:val="18"/>
              </w:rPr>
              <w:t>～</w:t>
            </w:r>
            <w:r>
              <w:rPr>
                <w:rFonts w:ascii="Times New Roman" w:hAnsi="Times New Roman" w:cs="Times New Roman"/>
                <w:kern w:val="0"/>
                <w:sz w:val="18"/>
                <w:szCs w:val="18"/>
              </w:rPr>
              <w:t>15 d</w:t>
            </w:r>
            <w:r>
              <w:rPr>
                <w:rFonts w:ascii="Times New Roman" w:hAnsi="Times New Roman" w:cs="Times New Roman"/>
                <w:kern w:val="0"/>
                <w:sz w:val="18"/>
                <w:szCs w:val="18"/>
              </w:rPr>
              <w:t>喷洒</w:t>
            </w:r>
            <w:r>
              <w:rPr>
                <w:rFonts w:ascii="Times New Roman" w:hAnsi="Times New Roman" w:cs="Times New Roman"/>
                <w:kern w:val="0"/>
                <w:sz w:val="18"/>
                <w:szCs w:val="18"/>
              </w:rPr>
              <w:t>1</w:t>
            </w:r>
            <w:r>
              <w:rPr>
                <w:rFonts w:ascii="Times New Roman" w:hAnsi="Times New Roman" w:cs="Times New Roman"/>
                <w:kern w:val="0"/>
                <w:sz w:val="18"/>
                <w:szCs w:val="18"/>
              </w:rPr>
              <w:t>次。鳞翅目食叶害虫在</w:t>
            </w:r>
            <w:r>
              <w:rPr>
                <w:rFonts w:ascii="Times New Roman" w:hAnsi="Times New Roman" w:cs="Times New Roman"/>
                <w:kern w:val="0"/>
                <w:sz w:val="18"/>
                <w:szCs w:val="18"/>
              </w:rPr>
              <w:t xml:space="preserve">8 </w:t>
            </w:r>
            <w:r>
              <w:rPr>
                <w:rFonts w:ascii="Times New Roman" w:hAnsi="Times New Roman" w:cs="Times New Roman"/>
                <w:kern w:val="0"/>
                <w:sz w:val="18"/>
                <w:szCs w:val="18"/>
              </w:rPr>
              <w:t>月上旬至</w:t>
            </w:r>
            <w:r>
              <w:rPr>
                <w:rFonts w:ascii="Times New Roman" w:hAnsi="Times New Roman" w:cs="Times New Roman"/>
                <w:kern w:val="0"/>
                <w:sz w:val="18"/>
                <w:szCs w:val="18"/>
              </w:rPr>
              <w:t xml:space="preserve">8 </w:t>
            </w:r>
            <w:r>
              <w:rPr>
                <w:rFonts w:ascii="Times New Roman" w:hAnsi="Times New Roman" w:cs="Times New Roman"/>
                <w:kern w:val="0"/>
                <w:sz w:val="18"/>
                <w:szCs w:val="18"/>
              </w:rPr>
              <w:t>月中旬成虫羽化期，用</w:t>
            </w:r>
            <w:r>
              <w:rPr>
                <w:rFonts w:ascii="Times New Roman" w:hAnsi="Times New Roman" w:cs="Times New Roman"/>
                <w:kern w:val="0"/>
                <w:sz w:val="18"/>
                <w:szCs w:val="18"/>
              </w:rPr>
              <w:t>4.5 %</w:t>
            </w:r>
            <w:r>
              <w:rPr>
                <w:rFonts w:ascii="Times New Roman" w:hAnsi="Times New Roman" w:cs="Times New Roman"/>
                <w:kern w:val="0"/>
                <w:sz w:val="18"/>
                <w:szCs w:val="18"/>
              </w:rPr>
              <w:t>高效氯氰菊酯乳油</w:t>
            </w:r>
            <w:r>
              <w:rPr>
                <w:rFonts w:ascii="Times New Roman" w:hAnsi="Times New Roman" w:cs="Times New Roman"/>
                <w:kern w:val="0"/>
                <w:sz w:val="18"/>
                <w:szCs w:val="18"/>
              </w:rPr>
              <w:t xml:space="preserve">4 000 </w:t>
            </w:r>
            <w:r>
              <w:rPr>
                <w:rFonts w:ascii="Times New Roman" w:hAnsi="Times New Roman" w:cs="Times New Roman"/>
                <w:kern w:val="0"/>
                <w:sz w:val="18"/>
                <w:szCs w:val="18"/>
              </w:rPr>
              <w:t>～</w:t>
            </w:r>
            <w:r>
              <w:rPr>
                <w:rFonts w:ascii="Times New Roman" w:hAnsi="Times New Roman" w:cs="Times New Roman"/>
                <w:kern w:val="0"/>
                <w:sz w:val="18"/>
                <w:szCs w:val="18"/>
              </w:rPr>
              <w:t xml:space="preserve"> 5000</w:t>
            </w:r>
            <w:r>
              <w:rPr>
                <w:rFonts w:ascii="Times New Roman" w:hAnsi="Times New Roman" w:cs="Times New Roman"/>
                <w:kern w:val="0"/>
                <w:sz w:val="18"/>
                <w:szCs w:val="18"/>
              </w:rPr>
              <w:t>倍液、</w:t>
            </w:r>
            <w:r>
              <w:rPr>
                <w:rFonts w:ascii="Times New Roman" w:hAnsi="Times New Roman" w:cs="Times New Roman"/>
                <w:kern w:val="0"/>
                <w:sz w:val="18"/>
                <w:szCs w:val="18"/>
              </w:rPr>
              <w:t>20 %</w:t>
            </w:r>
            <w:r>
              <w:rPr>
                <w:rFonts w:ascii="Times New Roman" w:hAnsi="Times New Roman" w:cs="Times New Roman"/>
                <w:kern w:val="0"/>
                <w:sz w:val="18"/>
                <w:szCs w:val="18"/>
              </w:rPr>
              <w:t>杀灭菊酯</w:t>
            </w:r>
            <w:r>
              <w:rPr>
                <w:rFonts w:ascii="Times New Roman" w:hAnsi="Times New Roman" w:cs="Times New Roman"/>
                <w:kern w:val="0"/>
                <w:sz w:val="18"/>
                <w:szCs w:val="18"/>
              </w:rPr>
              <w:t xml:space="preserve">3000 </w:t>
            </w:r>
            <w:r>
              <w:rPr>
                <w:rFonts w:ascii="Times New Roman" w:hAnsi="Times New Roman" w:cs="Times New Roman"/>
                <w:kern w:val="0"/>
                <w:sz w:val="18"/>
                <w:szCs w:val="18"/>
              </w:rPr>
              <w:t>～</w:t>
            </w:r>
            <w:r>
              <w:rPr>
                <w:rFonts w:ascii="Times New Roman" w:hAnsi="Times New Roman" w:cs="Times New Roman"/>
                <w:kern w:val="0"/>
                <w:sz w:val="18"/>
                <w:szCs w:val="18"/>
              </w:rPr>
              <w:t>4000</w:t>
            </w:r>
            <w:r>
              <w:rPr>
                <w:rFonts w:ascii="Times New Roman" w:hAnsi="Times New Roman" w:cs="Times New Roman"/>
                <w:kern w:val="0"/>
                <w:sz w:val="18"/>
                <w:szCs w:val="18"/>
              </w:rPr>
              <w:t>倍液或</w:t>
            </w:r>
            <w:r>
              <w:rPr>
                <w:rFonts w:ascii="Times New Roman" w:hAnsi="Times New Roman" w:cs="Times New Roman"/>
                <w:kern w:val="0"/>
                <w:sz w:val="18"/>
                <w:szCs w:val="18"/>
              </w:rPr>
              <w:t>50 %</w:t>
            </w:r>
            <w:r>
              <w:rPr>
                <w:rFonts w:ascii="Times New Roman" w:hAnsi="Times New Roman" w:cs="Times New Roman"/>
                <w:kern w:val="0"/>
                <w:sz w:val="18"/>
                <w:szCs w:val="18"/>
              </w:rPr>
              <w:t>辛硫磷乳油</w:t>
            </w:r>
            <w:r>
              <w:rPr>
                <w:rFonts w:ascii="Times New Roman" w:hAnsi="Times New Roman" w:cs="Times New Roman"/>
                <w:kern w:val="0"/>
                <w:sz w:val="18"/>
                <w:szCs w:val="18"/>
              </w:rPr>
              <w:t>1000</w:t>
            </w:r>
            <w:r>
              <w:rPr>
                <w:rFonts w:ascii="Times New Roman" w:hAnsi="Times New Roman" w:cs="Times New Roman"/>
                <w:kern w:val="0"/>
                <w:sz w:val="18"/>
                <w:szCs w:val="18"/>
              </w:rPr>
              <w:t>～</w:t>
            </w:r>
            <w:r>
              <w:rPr>
                <w:rFonts w:ascii="Times New Roman" w:hAnsi="Times New Roman" w:cs="Times New Roman"/>
                <w:kern w:val="0"/>
                <w:sz w:val="18"/>
                <w:szCs w:val="18"/>
              </w:rPr>
              <w:t>1500</w:t>
            </w:r>
            <w:r>
              <w:rPr>
                <w:rFonts w:ascii="Times New Roman" w:hAnsi="Times New Roman" w:cs="Times New Roman"/>
                <w:kern w:val="0"/>
                <w:sz w:val="18"/>
                <w:szCs w:val="18"/>
              </w:rPr>
              <w:t>倍液进行树冠喷洒。</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天牛、木蠹蛾、钻心虫：（</w:t>
            </w:r>
            <w:r>
              <w:rPr>
                <w:rFonts w:ascii="Times New Roman" w:hAnsi="Times New Roman" w:cs="Times New Roman"/>
                <w:kern w:val="0"/>
                <w:sz w:val="18"/>
                <w:szCs w:val="18"/>
              </w:rPr>
              <w:t>1</w:t>
            </w:r>
            <w:r>
              <w:rPr>
                <w:rFonts w:ascii="Times New Roman" w:hAnsi="Times New Roman" w:cs="Times New Roman"/>
                <w:kern w:val="0"/>
                <w:sz w:val="18"/>
                <w:szCs w:val="18"/>
              </w:rPr>
              <w:t>）捕捉或用农药喷杀啃食树皮的成虫。（</w:t>
            </w:r>
            <w:r>
              <w:rPr>
                <w:rFonts w:ascii="Times New Roman" w:hAnsi="Times New Roman" w:cs="Times New Roman"/>
                <w:kern w:val="0"/>
                <w:sz w:val="18"/>
                <w:szCs w:val="18"/>
              </w:rPr>
              <w:t>2</w:t>
            </w:r>
            <w:r>
              <w:rPr>
                <w:rFonts w:ascii="Times New Roman" w:hAnsi="Times New Roman" w:cs="Times New Roman"/>
                <w:kern w:val="0"/>
                <w:sz w:val="18"/>
                <w:szCs w:val="18"/>
              </w:rPr>
              <w:t>）用锤子锤产卵的刻槽，以消灭卵块。（</w:t>
            </w:r>
            <w:r>
              <w:rPr>
                <w:rFonts w:ascii="Times New Roman" w:hAnsi="Times New Roman" w:cs="Times New Roman"/>
                <w:kern w:val="0"/>
                <w:sz w:val="18"/>
                <w:szCs w:val="18"/>
              </w:rPr>
              <w:t>3</w:t>
            </w:r>
            <w:r>
              <w:rPr>
                <w:rFonts w:ascii="Times New Roman" w:hAnsi="Times New Roman" w:cs="Times New Roman"/>
                <w:kern w:val="0"/>
                <w:sz w:val="18"/>
                <w:szCs w:val="18"/>
              </w:rPr>
              <w:t>）在苗干充分木质化后，用甲胺磷与过筛黄心土调制的药泥涂干，若发现有蛀孔，将药泥塞入虫孔，再用透明胶将虫孔封住。</w:t>
            </w:r>
          </w:p>
        </w:tc>
      </w:tr>
    </w:tbl>
    <w:p w:rsidR="00195B44" w:rsidRDefault="00195B44">
      <w:pPr>
        <w:jc w:val="center"/>
        <w:rPr>
          <w:rFonts w:eastAsia="黑体"/>
          <w:bCs/>
          <w:szCs w:val="21"/>
        </w:rPr>
      </w:pPr>
    </w:p>
    <w:p w:rsidR="00195B44" w:rsidRDefault="00A02F75">
      <w:pPr>
        <w:jc w:val="center"/>
        <w:rPr>
          <w:rFonts w:eastAsia="黑体"/>
          <w:bCs/>
          <w:szCs w:val="21"/>
        </w:rPr>
      </w:pPr>
      <w:r>
        <w:rPr>
          <w:rFonts w:eastAsia="黑体"/>
          <w:bCs/>
          <w:szCs w:val="21"/>
        </w:rPr>
        <w:br w:type="page"/>
      </w:r>
      <w:r>
        <w:rPr>
          <w:rFonts w:asciiTheme="minorEastAsia" w:hAnsiTheme="minorEastAsia" w:cstheme="minorEastAsia" w:hint="eastAsia"/>
          <w:bCs/>
          <w:szCs w:val="21"/>
        </w:rPr>
        <w:lastRenderedPageBreak/>
        <w:t>表</w:t>
      </w:r>
      <w:r>
        <w:rPr>
          <w:rFonts w:asciiTheme="minorEastAsia" w:hAnsiTheme="minorEastAsia" w:cstheme="minorEastAsia" w:hint="eastAsia"/>
          <w:bCs/>
          <w:szCs w:val="21"/>
        </w:rPr>
        <w:t xml:space="preserve">D.1 </w:t>
      </w:r>
      <w:r>
        <w:rPr>
          <w:rFonts w:asciiTheme="minorEastAsia" w:hAnsiTheme="minorEastAsia" w:cstheme="minorEastAsia" w:hint="eastAsia"/>
          <w:bCs/>
          <w:szCs w:val="21"/>
        </w:rPr>
        <w:t>主要果用型油料能源林树种常见病虫害防治技术（续）</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50"/>
      </w:tblGrid>
      <w:tr w:rsidR="00195B44">
        <w:trPr>
          <w:trHeight w:val="300"/>
          <w:tblHeader/>
          <w:jc w:val="center"/>
        </w:trPr>
        <w:tc>
          <w:tcPr>
            <w:tcW w:w="846" w:type="dxa"/>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50" w:type="dxa"/>
            <w:shd w:val="clear" w:color="auto" w:fill="auto"/>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rsidR="00195B44">
        <w:trPr>
          <w:trHeight w:val="300"/>
          <w:tblHeader/>
          <w:jc w:val="center"/>
        </w:trPr>
        <w:tc>
          <w:tcPr>
            <w:tcW w:w="846" w:type="dxa"/>
            <w:vMerge w:val="restart"/>
            <w:shd w:val="clear" w:color="auto" w:fill="auto"/>
            <w:noWrap/>
            <w:vAlign w:val="center"/>
          </w:tcPr>
          <w:p w:rsidR="00195B44" w:rsidRDefault="00A02F75">
            <w:pPr>
              <w:jc w:val="center"/>
              <w:rPr>
                <w:rFonts w:ascii="Times New Roman" w:hAnsi="Times New Roman" w:cs="Times New Roman"/>
                <w:kern w:val="0"/>
                <w:sz w:val="18"/>
                <w:szCs w:val="18"/>
              </w:rPr>
            </w:pPr>
            <w:r>
              <w:rPr>
                <w:rFonts w:ascii="Times New Roman" w:hAnsi="Times New Roman" w:cs="Times New Roman"/>
                <w:kern w:val="0"/>
                <w:sz w:val="18"/>
                <w:szCs w:val="18"/>
              </w:rPr>
              <w:t>无患子</w:t>
            </w:r>
          </w:p>
        </w:tc>
        <w:tc>
          <w:tcPr>
            <w:tcW w:w="8450"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溃疡病：（</w:t>
            </w:r>
            <w:r>
              <w:rPr>
                <w:rFonts w:ascii="Times New Roman" w:hAnsi="Times New Roman" w:cs="Times New Roman"/>
                <w:kern w:val="0"/>
                <w:sz w:val="18"/>
                <w:szCs w:val="18"/>
              </w:rPr>
              <w:t>1</w:t>
            </w:r>
            <w:r>
              <w:rPr>
                <w:rFonts w:ascii="Times New Roman" w:hAnsi="Times New Roman" w:cs="Times New Roman"/>
                <w:kern w:val="0"/>
                <w:sz w:val="18"/>
                <w:szCs w:val="18"/>
              </w:rPr>
              <w:t>）用</w:t>
            </w:r>
            <w:r>
              <w:rPr>
                <w:rFonts w:ascii="Times New Roman" w:hAnsi="Times New Roman" w:cs="Times New Roman"/>
                <w:kern w:val="0"/>
                <w:sz w:val="18"/>
                <w:szCs w:val="18"/>
              </w:rPr>
              <w:t>80 %</w:t>
            </w:r>
            <w:r>
              <w:rPr>
                <w:rFonts w:ascii="Times New Roman" w:hAnsi="Times New Roman" w:cs="Times New Roman"/>
                <w:kern w:val="0"/>
                <w:sz w:val="18"/>
                <w:szCs w:val="18"/>
              </w:rPr>
              <w:t>乙蒜素乳油</w:t>
            </w:r>
            <w:r>
              <w:rPr>
                <w:rFonts w:ascii="Times New Roman" w:hAnsi="Times New Roman" w:cs="Times New Roman"/>
                <w:kern w:val="0"/>
                <w:sz w:val="18"/>
                <w:szCs w:val="18"/>
              </w:rPr>
              <w:t>200</w:t>
            </w:r>
            <w:r>
              <w:rPr>
                <w:rFonts w:ascii="Times New Roman" w:hAnsi="Times New Roman" w:cs="Times New Roman"/>
                <w:kern w:val="0"/>
                <w:sz w:val="18"/>
                <w:szCs w:val="18"/>
              </w:rPr>
              <w:t>倍液在病斑处涂抹。（</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75 %</w:t>
            </w:r>
            <w:r>
              <w:rPr>
                <w:rFonts w:ascii="Times New Roman" w:hAnsi="Times New Roman" w:cs="Times New Roman"/>
                <w:kern w:val="0"/>
                <w:sz w:val="18"/>
                <w:szCs w:val="18"/>
              </w:rPr>
              <w:t>百菌清可湿性粉剂</w:t>
            </w:r>
            <w:r>
              <w:rPr>
                <w:rFonts w:ascii="Times New Roman" w:hAnsi="Times New Roman" w:cs="Times New Roman"/>
                <w:kern w:val="0"/>
                <w:sz w:val="18"/>
                <w:szCs w:val="18"/>
              </w:rPr>
              <w:t>300</w:t>
            </w:r>
            <w:r>
              <w:rPr>
                <w:rFonts w:ascii="Times New Roman" w:hAnsi="Times New Roman" w:cs="Times New Roman"/>
                <w:kern w:val="0"/>
                <w:sz w:val="18"/>
                <w:szCs w:val="18"/>
              </w:rPr>
              <w:t>～</w:t>
            </w:r>
            <w:r>
              <w:rPr>
                <w:rFonts w:ascii="Times New Roman" w:hAnsi="Times New Roman" w:cs="Times New Roman"/>
                <w:kern w:val="0"/>
                <w:sz w:val="18"/>
                <w:szCs w:val="18"/>
              </w:rPr>
              <w:t>400</w:t>
            </w:r>
            <w:r>
              <w:rPr>
                <w:rFonts w:ascii="Times New Roman" w:hAnsi="Times New Roman" w:cs="Times New Roman"/>
                <w:kern w:val="0"/>
                <w:sz w:val="18"/>
                <w:szCs w:val="18"/>
              </w:rPr>
              <w:t>倍液喷在茎杆的重点病斑处，连喷两次，每次间隔</w:t>
            </w:r>
            <w:r>
              <w:rPr>
                <w:rFonts w:ascii="Times New Roman" w:hAnsi="Times New Roman" w:cs="Times New Roman"/>
                <w:kern w:val="0"/>
                <w:sz w:val="18"/>
                <w:szCs w:val="18"/>
              </w:rPr>
              <w:t>5 d</w:t>
            </w:r>
            <w:r>
              <w:rPr>
                <w:rFonts w:ascii="Times New Roman" w:hAnsi="Times New Roman" w:cs="Times New Roman"/>
                <w:kern w:val="0"/>
                <w:sz w:val="18"/>
                <w:szCs w:val="18"/>
              </w:rPr>
              <w:t>～</w:t>
            </w:r>
            <w:r>
              <w:rPr>
                <w:rFonts w:ascii="Times New Roman" w:hAnsi="Times New Roman" w:cs="Times New Roman"/>
                <w:kern w:val="0"/>
                <w:sz w:val="18"/>
                <w:szCs w:val="18"/>
              </w:rPr>
              <w:t>7 d</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）喷施</w:t>
            </w:r>
            <w:r>
              <w:rPr>
                <w:rFonts w:ascii="Times New Roman" w:hAnsi="Times New Roman" w:cs="Times New Roman"/>
                <w:kern w:val="0"/>
                <w:sz w:val="18"/>
                <w:szCs w:val="18"/>
              </w:rPr>
              <w:t>20 %</w:t>
            </w:r>
            <w:r>
              <w:rPr>
                <w:rFonts w:ascii="Times New Roman" w:hAnsi="Times New Roman" w:cs="Times New Roman"/>
                <w:kern w:val="0"/>
                <w:sz w:val="18"/>
                <w:szCs w:val="18"/>
              </w:rPr>
              <w:t>龙克菌</w:t>
            </w:r>
            <w:r>
              <w:rPr>
                <w:rFonts w:ascii="Times New Roman" w:hAnsi="Times New Roman" w:cs="Times New Roman"/>
                <w:kern w:val="0"/>
                <w:sz w:val="18"/>
                <w:szCs w:val="18"/>
              </w:rPr>
              <w:t>500</w:t>
            </w:r>
            <w:r>
              <w:rPr>
                <w:rFonts w:ascii="Times New Roman" w:hAnsi="Times New Roman" w:cs="Times New Roman"/>
                <w:kern w:val="0"/>
                <w:sz w:val="18"/>
                <w:szCs w:val="18"/>
              </w:rPr>
              <w:t>～</w:t>
            </w:r>
            <w:r>
              <w:rPr>
                <w:rFonts w:ascii="Times New Roman" w:hAnsi="Times New Roman" w:cs="Times New Roman"/>
                <w:kern w:val="0"/>
                <w:sz w:val="18"/>
                <w:szCs w:val="18"/>
              </w:rPr>
              <w:t>600</w:t>
            </w:r>
            <w:r>
              <w:rPr>
                <w:rFonts w:ascii="Times New Roman" w:hAnsi="Times New Roman" w:cs="Times New Roman"/>
                <w:kern w:val="0"/>
                <w:sz w:val="18"/>
                <w:szCs w:val="18"/>
              </w:rPr>
              <w:t>倍，或</w:t>
            </w:r>
            <w:r>
              <w:rPr>
                <w:rFonts w:ascii="Times New Roman" w:hAnsi="Times New Roman" w:cs="Times New Roman"/>
                <w:kern w:val="0"/>
                <w:sz w:val="18"/>
                <w:szCs w:val="18"/>
              </w:rPr>
              <w:t>37 %</w:t>
            </w:r>
            <w:r>
              <w:rPr>
                <w:rFonts w:ascii="Times New Roman" w:hAnsi="Times New Roman" w:cs="Times New Roman"/>
                <w:kern w:val="0"/>
                <w:sz w:val="18"/>
                <w:szCs w:val="18"/>
              </w:rPr>
              <w:t>加瑞农</w:t>
            </w:r>
            <w:r>
              <w:rPr>
                <w:rFonts w:ascii="Times New Roman" w:hAnsi="Times New Roman" w:cs="Times New Roman"/>
                <w:kern w:val="0"/>
                <w:sz w:val="18"/>
                <w:szCs w:val="18"/>
              </w:rPr>
              <w:t>600</w:t>
            </w:r>
            <w:r>
              <w:rPr>
                <w:rFonts w:ascii="Times New Roman" w:hAnsi="Times New Roman" w:cs="Times New Roman"/>
                <w:kern w:val="0"/>
                <w:sz w:val="18"/>
                <w:szCs w:val="18"/>
              </w:rPr>
              <w:t>～</w:t>
            </w:r>
            <w:r>
              <w:rPr>
                <w:rFonts w:ascii="Times New Roman" w:hAnsi="Times New Roman" w:cs="Times New Roman"/>
                <w:kern w:val="0"/>
                <w:sz w:val="18"/>
                <w:szCs w:val="18"/>
              </w:rPr>
              <w:t>800</w:t>
            </w:r>
            <w:r>
              <w:rPr>
                <w:rFonts w:ascii="Times New Roman" w:hAnsi="Times New Roman" w:cs="Times New Roman"/>
                <w:kern w:val="0"/>
                <w:sz w:val="18"/>
                <w:szCs w:val="18"/>
              </w:rPr>
              <w:t>倍。</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炭疽病：（</w:t>
            </w:r>
            <w:r>
              <w:rPr>
                <w:rFonts w:ascii="Times New Roman" w:hAnsi="Times New Roman" w:cs="Times New Roman"/>
                <w:kern w:val="0"/>
                <w:sz w:val="18"/>
                <w:szCs w:val="18"/>
              </w:rPr>
              <w:t>1</w:t>
            </w:r>
            <w:r>
              <w:rPr>
                <w:rFonts w:ascii="Times New Roman" w:hAnsi="Times New Roman" w:cs="Times New Roman"/>
                <w:kern w:val="0"/>
                <w:sz w:val="18"/>
                <w:szCs w:val="18"/>
              </w:rPr>
              <w:t>）结合冬季清园剪除烧毁病枝叶；增施有机肥、磷钾肥，注意及时排灌，适当修剪、改善园地通风透光条件。（</w:t>
            </w:r>
            <w:r>
              <w:rPr>
                <w:rFonts w:ascii="Times New Roman" w:hAnsi="Times New Roman" w:cs="Times New Roman"/>
                <w:kern w:val="0"/>
                <w:sz w:val="18"/>
                <w:szCs w:val="18"/>
              </w:rPr>
              <w:t>2</w:t>
            </w:r>
            <w:r>
              <w:rPr>
                <w:rFonts w:ascii="Times New Roman" w:hAnsi="Times New Roman" w:cs="Times New Roman"/>
                <w:kern w:val="0"/>
                <w:sz w:val="18"/>
                <w:szCs w:val="18"/>
              </w:rPr>
              <w:t>）发病期喷</w:t>
            </w:r>
            <w:r>
              <w:rPr>
                <w:rFonts w:ascii="Times New Roman" w:hAnsi="Times New Roman" w:cs="Times New Roman"/>
                <w:kern w:val="0"/>
                <w:sz w:val="18"/>
                <w:szCs w:val="18"/>
              </w:rPr>
              <w:t>30 %</w:t>
            </w:r>
            <w:r>
              <w:rPr>
                <w:rFonts w:ascii="Times New Roman" w:hAnsi="Times New Roman" w:cs="Times New Roman"/>
                <w:kern w:val="0"/>
                <w:sz w:val="18"/>
                <w:szCs w:val="18"/>
              </w:rPr>
              <w:t>爱苗</w:t>
            </w:r>
            <w:r>
              <w:rPr>
                <w:rFonts w:ascii="Times New Roman" w:hAnsi="Times New Roman" w:cs="Times New Roman"/>
                <w:kern w:val="0"/>
                <w:sz w:val="18"/>
                <w:szCs w:val="18"/>
              </w:rPr>
              <w:t>5000</w:t>
            </w:r>
            <w:r>
              <w:rPr>
                <w:rFonts w:ascii="Times New Roman" w:hAnsi="Times New Roman" w:cs="Times New Roman"/>
                <w:kern w:val="0"/>
                <w:sz w:val="18"/>
                <w:szCs w:val="18"/>
              </w:rPr>
              <w:t>～</w:t>
            </w:r>
            <w:r>
              <w:rPr>
                <w:rFonts w:ascii="Times New Roman" w:hAnsi="Times New Roman" w:cs="Times New Roman"/>
                <w:kern w:val="0"/>
                <w:sz w:val="18"/>
                <w:szCs w:val="18"/>
              </w:rPr>
              <w:t>6000</w:t>
            </w:r>
            <w:r>
              <w:rPr>
                <w:rFonts w:ascii="Times New Roman" w:hAnsi="Times New Roman" w:cs="Times New Roman"/>
                <w:kern w:val="0"/>
                <w:sz w:val="18"/>
                <w:szCs w:val="18"/>
              </w:rPr>
              <w:t>倍液，或</w:t>
            </w:r>
            <w:r>
              <w:rPr>
                <w:rFonts w:ascii="Times New Roman" w:hAnsi="Times New Roman" w:cs="Times New Roman"/>
                <w:kern w:val="0"/>
                <w:sz w:val="18"/>
                <w:szCs w:val="18"/>
              </w:rPr>
              <w:t>80 %</w:t>
            </w:r>
            <w:r>
              <w:rPr>
                <w:rFonts w:ascii="Times New Roman" w:hAnsi="Times New Roman" w:cs="Times New Roman"/>
                <w:kern w:val="0"/>
                <w:sz w:val="18"/>
                <w:szCs w:val="18"/>
              </w:rPr>
              <w:t>代森锰锌可湿性粉剂</w:t>
            </w:r>
            <w:r>
              <w:rPr>
                <w:rFonts w:ascii="Times New Roman" w:hAnsi="Times New Roman" w:cs="Times New Roman"/>
                <w:kern w:val="0"/>
                <w:sz w:val="18"/>
                <w:szCs w:val="18"/>
              </w:rPr>
              <w:t>600</w:t>
            </w:r>
            <w:r>
              <w:rPr>
                <w:rFonts w:ascii="Times New Roman" w:hAnsi="Times New Roman" w:cs="Times New Roman"/>
                <w:kern w:val="0"/>
                <w:sz w:val="18"/>
                <w:szCs w:val="18"/>
              </w:rPr>
              <w:t>倍液防治，或</w:t>
            </w:r>
            <w:r>
              <w:rPr>
                <w:rFonts w:ascii="Times New Roman" w:hAnsi="Times New Roman" w:cs="Times New Roman"/>
                <w:kern w:val="0"/>
                <w:sz w:val="18"/>
                <w:szCs w:val="18"/>
              </w:rPr>
              <w:t>25 %</w:t>
            </w:r>
            <w:r>
              <w:rPr>
                <w:rFonts w:ascii="Times New Roman" w:hAnsi="Times New Roman" w:cs="Times New Roman"/>
                <w:kern w:val="0"/>
                <w:sz w:val="18"/>
                <w:szCs w:val="18"/>
              </w:rPr>
              <w:t>施保克</w:t>
            </w:r>
            <w:r>
              <w:rPr>
                <w:rFonts w:ascii="Times New Roman" w:hAnsi="Times New Roman" w:cs="Times New Roman"/>
                <w:kern w:val="0"/>
                <w:sz w:val="18"/>
                <w:szCs w:val="18"/>
              </w:rPr>
              <w:t>1000</w:t>
            </w:r>
            <w:r>
              <w:rPr>
                <w:rFonts w:ascii="Times New Roman" w:hAnsi="Times New Roman" w:cs="Times New Roman"/>
                <w:kern w:val="0"/>
                <w:sz w:val="18"/>
                <w:szCs w:val="18"/>
              </w:rPr>
              <w:t>倍，或</w:t>
            </w:r>
            <w:r>
              <w:rPr>
                <w:rFonts w:ascii="Times New Roman" w:hAnsi="Times New Roman" w:cs="Times New Roman"/>
                <w:kern w:val="0"/>
                <w:sz w:val="18"/>
                <w:szCs w:val="18"/>
              </w:rPr>
              <w:t>0.3 %</w:t>
            </w:r>
            <w:r>
              <w:rPr>
                <w:rFonts w:ascii="Times New Roman" w:hAnsi="Times New Roman" w:cs="Times New Roman"/>
                <w:kern w:val="0"/>
                <w:sz w:val="18"/>
                <w:szCs w:val="18"/>
              </w:rPr>
              <w:t>～</w:t>
            </w:r>
            <w:r>
              <w:rPr>
                <w:rFonts w:ascii="Times New Roman" w:hAnsi="Times New Roman" w:cs="Times New Roman"/>
                <w:kern w:val="0"/>
                <w:sz w:val="18"/>
                <w:szCs w:val="18"/>
              </w:rPr>
              <w:t>0.5 %</w:t>
            </w:r>
            <w:r>
              <w:rPr>
                <w:rFonts w:ascii="Times New Roman" w:hAnsi="Times New Roman" w:cs="Times New Roman"/>
                <w:kern w:val="0"/>
                <w:sz w:val="18"/>
                <w:szCs w:val="18"/>
              </w:rPr>
              <w:t>等量式波尔多液。</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根腐病：宜在发病初期喷</w:t>
            </w:r>
            <w:r>
              <w:rPr>
                <w:rFonts w:ascii="Times New Roman" w:hAnsi="Times New Roman" w:cs="Times New Roman"/>
                <w:kern w:val="0"/>
                <w:sz w:val="18"/>
                <w:szCs w:val="18"/>
              </w:rPr>
              <w:t>100</w:t>
            </w:r>
            <w:r>
              <w:rPr>
                <w:rFonts w:ascii="Times New Roman" w:hAnsi="Times New Roman" w:cs="Times New Roman"/>
                <w:kern w:val="0"/>
                <w:sz w:val="18"/>
                <w:szCs w:val="18"/>
              </w:rPr>
              <w:t>倍波尔多液，或使用</w:t>
            </w:r>
            <w:r>
              <w:rPr>
                <w:rFonts w:ascii="Times New Roman" w:hAnsi="Times New Roman" w:cs="Times New Roman"/>
                <w:kern w:val="0"/>
                <w:sz w:val="18"/>
                <w:szCs w:val="18"/>
              </w:rPr>
              <w:t>50%</w:t>
            </w:r>
            <w:r>
              <w:rPr>
                <w:rFonts w:ascii="Times New Roman" w:hAnsi="Times New Roman" w:cs="Times New Roman"/>
                <w:kern w:val="0"/>
                <w:sz w:val="18"/>
                <w:szCs w:val="18"/>
              </w:rPr>
              <w:t>多菌灵可湿性粉剂</w:t>
            </w:r>
            <w:r>
              <w:rPr>
                <w:rFonts w:ascii="Times New Roman" w:hAnsi="Times New Roman" w:cs="Times New Roman"/>
                <w:kern w:val="0"/>
                <w:sz w:val="18"/>
                <w:szCs w:val="18"/>
              </w:rPr>
              <w:t>600</w:t>
            </w:r>
            <w:r>
              <w:rPr>
                <w:rFonts w:ascii="Times New Roman" w:hAnsi="Times New Roman" w:cs="Times New Roman"/>
                <w:kern w:val="0"/>
                <w:sz w:val="18"/>
                <w:szCs w:val="18"/>
              </w:rPr>
              <w:t>倍液灌根，每隔</w:t>
            </w:r>
            <w:r>
              <w:rPr>
                <w:rFonts w:ascii="Times New Roman" w:hAnsi="Times New Roman" w:cs="Times New Roman"/>
                <w:kern w:val="0"/>
                <w:sz w:val="18"/>
                <w:szCs w:val="18"/>
              </w:rPr>
              <w:t>10d</w:t>
            </w:r>
            <w:r>
              <w:rPr>
                <w:rFonts w:ascii="Times New Roman" w:hAnsi="Times New Roman" w:cs="Times New Roman"/>
                <w:kern w:val="0"/>
                <w:sz w:val="18"/>
                <w:szCs w:val="18"/>
              </w:rPr>
              <w:t>～</w:t>
            </w:r>
            <w:r>
              <w:rPr>
                <w:rFonts w:ascii="Times New Roman" w:hAnsi="Times New Roman" w:cs="Times New Roman"/>
                <w:kern w:val="0"/>
                <w:sz w:val="18"/>
                <w:szCs w:val="18"/>
              </w:rPr>
              <w:t>15d</w:t>
            </w:r>
            <w:r>
              <w:rPr>
                <w:rFonts w:ascii="Times New Roman" w:hAnsi="Times New Roman" w:cs="Times New Roman"/>
                <w:kern w:val="0"/>
                <w:sz w:val="18"/>
                <w:szCs w:val="18"/>
              </w:rPr>
              <w:t>灌根一次，直至病害消除。</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立枯病、灰霉病：</w:t>
            </w:r>
            <w:r>
              <w:rPr>
                <w:rFonts w:ascii="Times New Roman" w:hAnsi="Times New Roman" w:cs="Times New Roman"/>
                <w:kern w:val="0"/>
                <w:sz w:val="18"/>
                <w:szCs w:val="18"/>
              </w:rPr>
              <w:t>3</w:t>
            </w:r>
            <w:r>
              <w:rPr>
                <w:rFonts w:ascii="Times New Roman" w:hAnsi="Times New Roman" w:cs="Times New Roman"/>
                <w:kern w:val="0"/>
                <w:sz w:val="18"/>
                <w:szCs w:val="18"/>
              </w:rPr>
              <w:t>月初用甲基托布津</w:t>
            </w:r>
            <w:r>
              <w:rPr>
                <w:rFonts w:ascii="Times New Roman" w:hAnsi="Times New Roman" w:cs="Times New Roman"/>
                <w:kern w:val="0"/>
                <w:sz w:val="18"/>
                <w:szCs w:val="18"/>
              </w:rPr>
              <w:t>600</w:t>
            </w:r>
            <w:r>
              <w:rPr>
                <w:rFonts w:ascii="Times New Roman" w:hAnsi="Times New Roman" w:cs="Times New Roman"/>
                <w:kern w:val="0"/>
                <w:sz w:val="18"/>
                <w:szCs w:val="18"/>
              </w:rPr>
              <w:t>倍液喷雾</w:t>
            </w:r>
            <w:r>
              <w:rPr>
                <w:rFonts w:ascii="Times New Roman" w:hAnsi="Times New Roman" w:cs="Times New Roman"/>
                <w:kern w:val="0"/>
                <w:sz w:val="18"/>
                <w:szCs w:val="18"/>
              </w:rPr>
              <w:t>7d</w:t>
            </w:r>
            <w:r>
              <w:rPr>
                <w:rFonts w:ascii="Times New Roman" w:hAnsi="Times New Roman" w:cs="Times New Roman"/>
                <w:kern w:val="0"/>
                <w:sz w:val="18"/>
                <w:szCs w:val="18"/>
              </w:rPr>
              <w:t>一次，连续</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w:t>
            </w:r>
          </w:p>
          <w:p w:rsidR="00195B44" w:rsidRDefault="00A02F75">
            <w:pPr>
              <w:widowControl/>
              <w:ind w:left="320" w:hangingChars="178" w:hanging="320"/>
              <w:jc w:val="left"/>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煤烟病：（</w:t>
            </w:r>
            <w:r>
              <w:rPr>
                <w:rFonts w:ascii="Times New Roman" w:hAnsi="Times New Roman" w:cs="Times New Roman"/>
                <w:kern w:val="0"/>
                <w:sz w:val="18"/>
                <w:szCs w:val="18"/>
              </w:rPr>
              <w:t>1</w:t>
            </w:r>
            <w:r>
              <w:rPr>
                <w:rFonts w:ascii="Times New Roman" w:hAnsi="Times New Roman" w:cs="Times New Roman"/>
                <w:kern w:val="0"/>
                <w:sz w:val="18"/>
                <w:szCs w:val="18"/>
              </w:rPr>
              <w:t>）适当修剪、改善果园通风透光条件。（</w:t>
            </w:r>
            <w:r>
              <w:rPr>
                <w:rFonts w:ascii="Times New Roman" w:hAnsi="Times New Roman" w:cs="Times New Roman"/>
                <w:kern w:val="0"/>
                <w:sz w:val="18"/>
                <w:szCs w:val="18"/>
              </w:rPr>
              <w:t>2</w:t>
            </w:r>
            <w:r>
              <w:rPr>
                <w:rFonts w:ascii="Times New Roman" w:hAnsi="Times New Roman" w:cs="Times New Roman"/>
                <w:kern w:val="0"/>
                <w:sz w:val="18"/>
                <w:szCs w:val="18"/>
              </w:rPr>
              <w:t>）喷施</w:t>
            </w:r>
            <w:r>
              <w:rPr>
                <w:rFonts w:ascii="Times New Roman" w:hAnsi="Times New Roman" w:cs="Times New Roman"/>
                <w:kern w:val="0"/>
                <w:sz w:val="18"/>
                <w:szCs w:val="18"/>
              </w:rPr>
              <w:t>95 %</w:t>
            </w:r>
            <w:r>
              <w:rPr>
                <w:rFonts w:ascii="Times New Roman" w:hAnsi="Times New Roman" w:cs="Times New Roman"/>
                <w:kern w:val="0"/>
                <w:sz w:val="18"/>
                <w:szCs w:val="18"/>
              </w:rPr>
              <w:t>机油乳剂</w:t>
            </w:r>
            <w:r>
              <w:rPr>
                <w:rFonts w:ascii="Times New Roman" w:hAnsi="Times New Roman" w:cs="Times New Roman"/>
                <w:kern w:val="0"/>
                <w:sz w:val="18"/>
                <w:szCs w:val="18"/>
              </w:rPr>
              <w:t>150</w:t>
            </w:r>
            <w:r>
              <w:rPr>
                <w:rFonts w:ascii="Times New Roman" w:hAnsi="Times New Roman" w:cs="Times New Roman"/>
                <w:kern w:val="0"/>
                <w:sz w:val="18"/>
                <w:szCs w:val="18"/>
              </w:rPr>
              <w:t>～</w:t>
            </w:r>
            <w:r>
              <w:rPr>
                <w:rFonts w:ascii="Times New Roman" w:hAnsi="Times New Roman" w:cs="Times New Roman"/>
                <w:kern w:val="0"/>
                <w:sz w:val="18"/>
                <w:szCs w:val="18"/>
              </w:rPr>
              <w:t>200</w:t>
            </w:r>
            <w:r>
              <w:rPr>
                <w:rFonts w:ascii="Times New Roman" w:hAnsi="Times New Roman" w:cs="Times New Roman"/>
                <w:kern w:val="0"/>
                <w:sz w:val="18"/>
                <w:szCs w:val="18"/>
              </w:rPr>
              <w:t>倍液或松脂合剂</w:t>
            </w:r>
            <w:r>
              <w:rPr>
                <w:rFonts w:ascii="Times New Roman" w:hAnsi="Times New Roman" w:cs="Times New Roman"/>
                <w:kern w:val="0"/>
                <w:sz w:val="18"/>
                <w:szCs w:val="18"/>
              </w:rPr>
              <w:t>8</w:t>
            </w:r>
            <w:r>
              <w:rPr>
                <w:rFonts w:ascii="Times New Roman" w:hAnsi="Times New Roman" w:cs="Times New Roman"/>
                <w:kern w:val="0"/>
                <w:sz w:val="18"/>
                <w:szCs w:val="18"/>
              </w:rPr>
              <w:t>～</w:t>
            </w:r>
            <w:r>
              <w:rPr>
                <w:rFonts w:ascii="Times New Roman" w:hAnsi="Times New Roman" w:cs="Times New Roman"/>
                <w:kern w:val="0"/>
                <w:sz w:val="18"/>
                <w:szCs w:val="18"/>
              </w:rPr>
              <w:t>10</w:t>
            </w:r>
            <w:r>
              <w:rPr>
                <w:rFonts w:ascii="Times New Roman" w:hAnsi="Times New Roman" w:cs="Times New Roman"/>
                <w:kern w:val="0"/>
                <w:sz w:val="18"/>
                <w:szCs w:val="18"/>
              </w:rPr>
              <w:t>倍液。</w:t>
            </w:r>
          </w:p>
        </w:tc>
      </w:tr>
      <w:tr w:rsidR="00195B44">
        <w:trPr>
          <w:trHeight w:val="357"/>
          <w:jc w:val="center"/>
        </w:trPr>
        <w:tc>
          <w:tcPr>
            <w:tcW w:w="846" w:type="dxa"/>
            <w:vMerge/>
            <w:shd w:val="clear" w:color="auto" w:fill="auto"/>
            <w:noWrap/>
            <w:vAlign w:val="center"/>
          </w:tcPr>
          <w:p w:rsidR="00195B44" w:rsidRDefault="00195B44">
            <w:pPr>
              <w:widowControl/>
              <w:jc w:val="center"/>
              <w:rPr>
                <w:rFonts w:ascii="Times New Roman" w:hAnsi="Times New Roman" w:cs="Times New Roman"/>
                <w:kern w:val="0"/>
                <w:sz w:val="18"/>
                <w:szCs w:val="18"/>
              </w:rPr>
            </w:pPr>
          </w:p>
        </w:tc>
        <w:tc>
          <w:tcPr>
            <w:tcW w:w="8450"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天牛：（</w:t>
            </w:r>
            <w:r>
              <w:rPr>
                <w:rFonts w:ascii="Times New Roman" w:hAnsi="Times New Roman" w:cs="Times New Roman"/>
                <w:kern w:val="0"/>
                <w:sz w:val="18"/>
                <w:szCs w:val="18"/>
              </w:rPr>
              <w:t>1</w:t>
            </w:r>
            <w:r>
              <w:rPr>
                <w:rFonts w:ascii="Times New Roman" w:hAnsi="Times New Roman" w:cs="Times New Roman"/>
                <w:kern w:val="0"/>
                <w:sz w:val="18"/>
                <w:szCs w:val="18"/>
              </w:rPr>
              <w:t>）用细铅丝从排粪孔沿着孔道刺杀幼虫。（</w:t>
            </w:r>
            <w:r>
              <w:rPr>
                <w:rFonts w:ascii="Times New Roman" w:hAnsi="Times New Roman" w:cs="Times New Roman"/>
                <w:kern w:val="0"/>
                <w:sz w:val="18"/>
                <w:szCs w:val="18"/>
              </w:rPr>
              <w:t>2</w:t>
            </w:r>
            <w:r>
              <w:rPr>
                <w:rFonts w:ascii="Times New Roman" w:hAnsi="Times New Roman" w:cs="Times New Roman"/>
                <w:kern w:val="0"/>
                <w:sz w:val="18"/>
                <w:szCs w:val="18"/>
              </w:rPr>
              <w:t>）注射器向孔内注射</w:t>
            </w:r>
            <w:r>
              <w:rPr>
                <w:rFonts w:ascii="Times New Roman" w:hAnsi="Times New Roman" w:cs="Times New Roman"/>
                <w:kern w:val="0"/>
                <w:sz w:val="18"/>
                <w:szCs w:val="18"/>
              </w:rPr>
              <w:t>40 %</w:t>
            </w:r>
            <w:r>
              <w:rPr>
                <w:rFonts w:ascii="Times New Roman" w:hAnsi="Times New Roman" w:cs="Times New Roman"/>
                <w:kern w:val="0"/>
                <w:sz w:val="18"/>
                <w:szCs w:val="18"/>
              </w:rPr>
              <w:t>氧化乐果乳剂</w:t>
            </w:r>
            <w:r>
              <w:rPr>
                <w:rFonts w:ascii="Times New Roman" w:hAnsi="Times New Roman" w:cs="Times New Roman"/>
                <w:kern w:val="0"/>
                <w:sz w:val="18"/>
                <w:szCs w:val="18"/>
              </w:rPr>
              <w:t>300</w:t>
            </w:r>
            <w:r>
              <w:rPr>
                <w:rFonts w:ascii="Times New Roman" w:hAnsi="Times New Roman" w:cs="Times New Roman"/>
                <w:kern w:val="0"/>
                <w:sz w:val="18"/>
                <w:szCs w:val="18"/>
              </w:rPr>
              <w:t>～</w:t>
            </w:r>
            <w:r>
              <w:rPr>
                <w:rFonts w:ascii="Times New Roman" w:hAnsi="Times New Roman" w:cs="Times New Roman"/>
                <w:kern w:val="0"/>
                <w:sz w:val="18"/>
                <w:szCs w:val="18"/>
              </w:rPr>
              <w:t>500</w:t>
            </w:r>
            <w:r>
              <w:rPr>
                <w:rFonts w:ascii="Times New Roman" w:hAnsi="Times New Roman" w:cs="Times New Roman"/>
                <w:kern w:val="0"/>
                <w:sz w:val="18"/>
                <w:szCs w:val="18"/>
              </w:rPr>
              <w:t>倍液。</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蛴螬：在种子发芽期，结合整地将辛硫酸颗粒药剂</w:t>
            </w:r>
            <w:r>
              <w:rPr>
                <w:rFonts w:ascii="Times New Roman" w:hAnsi="Times New Roman" w:cs="Times New Roman"/>
                <w:kern w:val="0"/>
                <w:sz w:val="18"/>
                <w:szCs w:val="18"/>
              </w:rPr>
              <w:t>60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w:t>
            </w:r>
            <w:r>
              <w:rPr>
                <w:rFonts w:ascii="Times New Roman" w:hAnsi="Times New Roman" w:cs="Times New Roman"/>
                <w:kern w:val="0"/>
                <w:sz w:val="18"/>
                <w:szCs w:val="18"/>
              </w:rPr>
              <w:t>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均匀拌入土壤。</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灰象甲：在成虫发生盛期于傍晚在树干周围地面喷施</w:t>
            </w:r>
            <w:r>
              <w:rPr>
                <w:rFonts w:ascii="Times New Roman" w:hAnsi="Times New Roman" w:cs="Times New Roman"/>
                <w:kern w:val="0"/>
                <w:sz w:val="18"/>
                <w:szCs w:val="18"/>
              </w:rPr>
              <w:t>50 %</w:t>
            </w:r>
            <w:r>
              <w:rPr>
                <w:rFonts w:ascii="Times New Roman" w:hAnsi="Times New Roman" w:cs="Times New Roman"/>
                <w:kern w:val="0"/>
                <w:sz w:val="18"/>
                <w:szCs w:val="18"/>
              </w:rPr>
              <w:t>辛硫磷乳剂</w:t>
            </w:r>
            <w:r>
              <w:rPr>
                <w:rFonts w:ascii="Times New Roman" w:hAnsi="Times New Roman" w:cs="Times New Roman"/>
                <w:kern w:val="0"/>
                <w:sz w:val="18"/>
                <w:szCs w:val="18"/>
              </w:rPr>
              <w:t>300</w:t>
            </w:r>
            <w:r>
              <w:rPr>
                <w:rFonts w:ascii="Times New Roman" w:hAnsi="Times New Roman" w:cs="Times New Roman"/>
                <w:kern w:val="0"/>
                <w:sz w:val="18"/>
                <w:szCs w:val="18"/>
              </w:rPr>
              <w:t>倍液，或</w:t>
            </w:r>
            <w:r>
              <w:rPr>
                <w:rFonts w:ascii="Times New Roman" w:hAnsi="Times New Roman" w:cs="Times New Roman"/>
                <w:kern w:val="0"/>
                <w:sz w:val="18"/>
                <w:szCs w:val="18"/>
              </w:rPr>
              <w:t>48 %</w:t>
            </w:r>
            <w:r>
              <w:rPr>
                <w:rFonts w:ascii="Times New Roman" w:hAnsi="Times New Roman" w:cs="Times New Roman"/>
                <w:kern w:val="0"/>
                <w:sz w:val="18"/>
                <w:szCs w:val="18"/>
              </w:rPr>
              <w:t>天达毒死蜱</w:t>
            </w:r>
            <w:r>
              <w:rPr>
                <w:rFonts w:ascii="Times New Roman" w:hAnsi="Times New Roman" w:cs="Times New Roman"/>
                <w:kern w:val="0"/>
                <w:sz w:val="18"/>
                <w:szCs w:val="18"/>
              </w:rPr>
              <w:t>800</w:t>
            </w:r>
            <w:r>
              <w:rPr>
                <w:rFonts w:ascii="Times New Roman" w:hAnsi="Times New Roman" w:cs="Times New Roman"/>
                <w:kern w:val="0"/>
                <w:sz w:val="18"/>
                <w:szCs w:val="18"/>
              </w:rPr>
              <w:t>倍液，或撒辛硫磷缓释剂或</w:t>
            </w:r>
            <w:r>
              <w:rPr>
                <w:rFonts w:ascii="Times New Roman" w:hAnsi="Times New Roman" w:cs="Times New Roman"/>
                <w:kern w:val="0"/>
                <w:sz w:val="18"/>
                <w:szCs w:val="18"/>
              </w:rPr>
              <w:t>40 %</w:t>
            </w:r>
            <w:r>
              <w:rPr>
                <w:rFonts w:ascii="Times New Roman" w:hAnsi="Times New Roman" w:cs="Times New Roman"/>
                <w:kern w:val="0"/>
                <w:sz w:val="18"/>
                <w:szCs w:val="18"/>
              </w:rPr>
              <w:t>乙酰甲胺磷乳油，或</w:t>
            </w:r>
            <w:r>
              <w:rPr>
                <w:rFonts w:ascii="Times New Roman" w:hAnsi="Times New Roman" w:cs="Times New Roman"/>
                <w:kern w:val="0"/>
                <w:sz w:val="18"/>
                <w:szCs w:val="18"/>
              </w:rPr>
              <w:t>50 %</w:t>
            </w:r>
            <w:r>
              <w:rPr>
                <w:rFonts w:ascii="Times New Roman" w:hAnsi="Times New Roman" w:cs="Times New Roman"/>
                <w:kern w:val="0"/>
                <w:sz w:val="18"/>
                <w:szCs w:val="18"/>
              </w:rPr>
              <w:t>马拉硫磷乳油，每株大树用药</w:t>
            </w:r>
            <w:r>
              <w:rPr>
                <w:rFonts w:ascii="Times New Roman" w:hAnsi="Times New Roman" w:cs="Times New Roman"/>
                <w:kern w:val="0"/>
                <w:sz w:val="18"/>
                <w:szCs w:val="18"/>
              </w:rPr>
              <w:t xml:space="preserve">15 g </w:t>
            </w:r>
            <w:r>
              <w:rPr>
                <w:rFonts w:ascii="Times New Roman" w:hAnsi="Times New Roman" w:cs="Times New Roman"/>
                <w:kern w:val="0"/>
                <w:sz w:val="18"/>
                <w:szCs w:val="18"/>
              </w:rPr>
              <w:t>～</w:t>
            </w:r>
            <w:r>
              <w:rPr>
                <w:rFonts w:ascii="Times New Roman" w:hAnsi="Times New Roman" w:cs="Times New Roman"/>
                <w:kern w:val="0"/>
                <w:sz w:val="18"/>
                <w:szCs w:val="18"/>
              </w:rPr>
              <w:t>20 g</w:t>
            </w:r>
            <w:r>
              <w:rPr>
                <w:rFonts w:ascii="Times New Roman" w:hAnsi="Times New Roman" w:cs="Times New Roman"/>
                <w:kern w:val="0"/>
                <w:sz w:val="18"/>
                <w:szCs w:val="18"/>
              </w:rPr>
              <w:t>。施药后耙匀土表或覆土，毒杀羽化出土的成虫。</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介壳虫：用</w:t>
            </w:r>
            <w:r>
              <w:rPr>
                <w:rFonts w:ascii="Times New Roman" w:hAnsi="Times New Roman" w:cs="Times New Roman"/>
                <w:kern w:val="0"/>
                <w:sz w:val="18"/>
                <w:szCs w:val="18"/>
              </w:rPr>
              <w:t>48 %</w:t>
            </w:r>
            <w:r>
              <w:rPr>
                <w:rFonts w:ascii="Times New Roman" w:hAnsi="Times New Roman" w:cs="Times New Roman"/>
                <w:kern w:val="0"/>
                <w:sz w:val="18"/>
                <w:szCs w:val="18"/>
              </w:rPr>
              <w:t>乐斯本乳油（毒死蜱）</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50 %</w:t>
            </w:r>
            <w:r>
              <w:rPr>
                <w:rFonts w:ascii="Times New Roman" w:hAnsi="Times New Roman" w:cs="Times New Roman"/>
                <w:kern w:val="0"/>
                <w:sz w:val="18"/>
                <w:szCs w:val="18"/>
              </w:rPr>
              <w:t>杀螟松乳油</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5</w:t>
            </w:r>
            <w:r>
              <w:rPr>
                <w:rFonts w:ascii="Times New Roman" w:hAnsi="Times New Roman" w:cs="Times New Roman"/>
                <w:kern w:val="0"/>
                <w:sz w:val="18"/>
                <w:szCs w:val="18"/>
              </w:rPr>
              <w:t>0 %</w:t>
            </w:r>
            <w:r>
              <w:rPr>
                <w:rFonts w:ascii="Times New Roman" w:hAnsi="Times New Roman" w:cs="Times New Roman"/>
                <w:kern w:val="0"/>
                <w:sz w:val="18"/>
                <w:szCs w:val="18"/>
              </w:rPr>
              <w:t>马拉松乳油</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50 %</w:t>
            </w:r>
            <w:r>
              <w:rPr>
                <w:rFonts w:ascii="Times New Roman" w:hAnsi="Times New Roman" w:cs="Times New Roman"/>
                <w:kern w:val="0"/>
                <w:sz w:val="18"/>
                <w:szCs w:val="18"/>
              </w:rPr>
              <w:t>辛硫磷乳油</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10 %</w:t>
            </w:r>
            <w:r>
              <w:rPr>
                <w:rFonts w:ascii="Times New Roman" w:hAnsi="Times New Roman" w:cs="Times New Roman"/>
                <w:kern w:val="0"/>
                <w:sz w:val="18"/>
                <w:szCs w:val="18"/>
              </w:rPr>
              <w:t>吡虫啉</w:t>
            </w:r>
            <w:r>
              <w:rPr>
                <w:rFonts w:ascii="Times New Roman" w:hAnsi="Times New Roman" w:cs="Times New Roman"/>
                <w:kern w:val="0"/>
                <w:sz w:val="18"/>
                <w:szCs w:val="18"/>
              </w:rPr>
              <w:t>5000</w:t>
            </w:r>
            <w:r>
              <w:rPr>
                <w:rFonts w:ascii="Times New Roman" w:hAnsi="Times New Roman" w:cs="Times New Roman"/>
                <w:kern w:val="0"/>
                <w:sz w:val="18"/>
                <w:szCs w:val="18"/>
              </w:rPr>
              <w:t>倍液等药剂喷雾防治。喷药</w:t>
            </w:r>
            <w:r>
              <w:rPr>
                <w:rFonts w:ascii="Times New Roman" w:hAnsi="Times New Roman" w:cs="Times New Roman"/>
                <w:kern w:val="0"/>
                <w:sz w:val="18"/>
                <w:szCs w:val="18"/>
              </w:rPr>
              <w:t>1</w:t>
            </w:r>
            <w:r>
              <w:rPr>
                <w:rFonts w:ascii="Times New Roman" w:hAnsi="Times New Roman" w:cs="Times New Roman"/>
                <w:kern w:val="0"/>
                <w:sz w:val="18"/>
                <w:szCs w:val="18"/>
              </w:rPr>
              <w:t>～</w:t>
            </w:r>
            <w:r>
              <w:rPr>
                <w:rFonts w:ascii="Times New Roman" w:hAnsi="Times New Roman" w:cs="Times New Roman"/>
                <w:kern w:val="0"/>
                <w:sz w:val="18"/>
                <w:szCs w:val="18"/>
              </w:rPr>
              <w:t>2</w:t>
            </w:r>
            <w:r>
              <w:rPr>
                <w:rFonts w:ascii="Times New Roman" w:hAnsi="Times New Roman" w:cs="Times New Roman"/>
                <w:kern w:val="0"/>
                <w:sz w:val="18"/>
                <w:szCs w:val="18"/>
              </w:rPr>
              <w:t>次，间隔</w:t>
            </w:r>
            <w:r>
              <w:rPr>
                <w:rFonts w:ascii="Times New Roman" w:hAnsi="Times New Roman" w:cs="Times New Roman"/>
                <w:kern w:val="0"/>
                <w:sz w:val="18"/>
                <w:szCs w:val="18"/>
              </w:rPr>
              <w:t xml:space="preserve">5 d </w:t>
            </w:r>
            <w:r>
              <w:rPr>
                <w:rFonts w:ascii="Times New Roman" w:hAnsi="Times New Roman" w:cs="Times New Roman"/>
                <w:kern w:val="0"/>
                <w:sz w:val="18"/>
                <w:szCs w:val="18"/>
              </w:rPr>
              <w:t>～</w:t>
            </w:r>
            <w:r>
              <w:rPr>
                <w:rFonts w:ascii="Times New Roman" w:hAnsi="Times New Roman" w:cs="Times New Roman"/>
                <w:kern w:val="0"/>
                <w:sz w:val="18"/>
                <w:szCs w:val="18"/>
              </w:rPr>
              <w:t>7 d</w:t>
            </w:r>
            <w:r>
              <w:rPr>
                <w:rFonts w:ascii="Times New Roman" w:hAnsi="Times New Roman" w:cs="Times New Roman"/>
                <w:kern w:val="0"/>
                <w:sz w:val="18"/>
                <w:szCs w:val="18"/>
              </w:rPr>
              <w:t>。</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木蠹蛾：（</w:t>
            </w:r>
            <w:r>
              <w:rPr>
                <w:rFonts w:ascii="Times New Roman" w:hAnsi="Times New Roman" w:cs="Times New Roman"/>
                <w:kern w:val="0"/>
                <w:sz w:val="18"/>
                <w:szCs w:val="18"/>
              </w:rPr>
              <w:t>1</w:t>
            </w:r>
            <w:r>
              <w:rPr>
                <w:rFonts w:ascii="Times New Roman" w:hAnsi="Times New Roman" w:cs="Times New Roman"/>
                <w:kern w:val="0"/>
                <w:sz w:val="18"/>
                <w:szCs w:val="18"/>
              </w:rPr>
              <w:t>）</w:t>
            </w:r>
            <w:r>
              <w:rPr>
                <w:rFonts w:ascii="Times New Roman" w:hAnsi="Times New Roman" w:cs="Times New Roman"/>
                <w:kern w:val="0"/>
                <w:sz w:val="18"/>
                <w:szCs w:val="18"/>
              </w:rPr>
              <w:t>2.5 %</w:t>
            </w:r>
            <w:r>
              <w:rPr>
                <w:rFonts w:ascii="Times New Roman" w:hAnsi="Times New Roman" w:cs="Times New Roman"/>
                <w:kern w:val="0"/>
                <w:sz w:val="18"/>
                <w:szCs w:val="18"/>
              </w:rPr>
              <w:t>溴氰菊酯乳油</w:t>
            </w:r>
            <w:r>
              <w:rPr>
                <w:rFonts w:ascii="Times New Roman" w:hAnsi="Times New Roman" w:cs="Times New Roman"/>
                <w:kern w:val="0"/>
                <w:sz w:val="18"/>
                <w:szCs w:val="18"/>
              </w:rPr>
              <w:t>1500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倍液、或</w:t>
            </w:r>
            <w:r>
              <w:rPr>
                <w:rFonts w:ascii="Times New Roman" w:hAnsi="Times New Roman" w:cs="Times New Roman"/>
                <w:kern w:val="0"/>
                <w:sz w:val="18"/>
                <w:szCs w:val="18"/>
              </w:rPr>
              <w:t>3 %</w:t>
            </w:r>
            <w:r>
              <w:rPr>
                <w:rFonts w:ascii="Times New Roman" w:hAnsi="Times New Roman" w:cs="Times New Roman"/>
                <w:kern w:val="0"/>
                <w:sz w:val="18"/>
                <w:szCs w:val="18"/>
              </w:rPr>
              <w:t>啶虫脒可湿性粉剂</w:t>
            </w:r>
            <w:r>
              <w:rPr>
                <w:rFonts w:ascii="Times New Roman" w:hAnsi="Times New Roman" w:cs="Times New Roman"/>
                <w:kern w:val="0"/>
                <w:sz w:val="18"/>
                <w:szCs w:val="18"/>
              </w:rPr>
              <w:t>1500</w:t>
            </w:r>
            <w:r>
              <w:rPr>
                <w:rFonts w:ascii="Times New Roman" w:hAnsi="Times New Roman" w:cs="Times New Roman"/>
                <w:kern w:val="0"/>
                <w:sz w:val="18"/>
                <w:szCs w:val="18"/>
              </w:rPr>
              <w:t>～</w:t>
            </w:r>
            <w:r>
              <w:rPr>
                <w:rFonts w:ascii="Times New Roman" w:hAnsi="Times New Roman" w:cs="Times New Roman"/>
                <w:kern w:val="0"/>
                <w:sz w:val="18"/>
                <w:szCs w:val="18"/>
              </w:rPr>
              <w:t>2000</w:t>
            </w:r>
            <w:r>
              <w:rPr>
                <w:rFonts w:ascii="Times New Roman" w:hAnsi="Times New Roman" w:cs="Times New Roman"/>
                <w:kern w:val="0"/>
                <w:sz w:val="18"/>
                <w:szCs w:val="18"/>
              </w:rPr>
              <w:t>倍液或</w:t>
            </w:r>
            <w:r>
              <w:rPr>
                <w:rFonts w:ascii="Times New Roman" w:hAnsi="Times New Roman" w:cs="Times New Roman"/>
                <w:kern w:val="0"/>
                <w:sz w:val="18"/>
                <w:szCs w:val="18"/>
              </w:rPr>
              <w:t>10 %</w:t>
            </w:r>
            <w:r>
              <w:rPr>
                <w:rFonts w:ascii="Times New Roman" w:hAnsi="Times New Roman" w:cs="Times New Roman"/>
                <w:kern w:val="0"/>
                <w:sz w:val="18"/>
                <w:szCs w:val="18"/>
              </w:rPr>
              <w:t>吡虫啉可湿性粉剂</w:t>
            </w:r>
            <w:r>
              <w:rPr>
                <w:rFonts w:ascii="Times New Roman" w:hAnsi="Times New Roman" w:cs="Times New Roman"/>
                <w:kern w:val="0"/>
                <w:sz w:val="18"/>
                <w:szCs w:val="18"/>
              </w:rPr>
              <w:t>1000</w:t>
            </w:r>
            <w:r>
              <w:rPr>
                <w:rFonts w:ascii="Times New Roman" w:hAnsi="Times New Roman" w:cs="Times New Roman"/>
                <w:kern w:val="0"/>
                <w:sz w:val="18"/>
                <w:szCs w:val="18"/>
              </w:rPr>
              <w:t>～</w:t>
            </w:r>
            <w:r>
              <w:rPr>
                <w:rFonts w:ascii="Times New Roman" w:hAnsi="Times New Roman" w:cs="Times New Roman"/>
                <w:kern w:val="0"/>
                <w:sz w:val="18"/>
                <w:szCs w:val="18"/>
              </w:rPr>
              <w:t>1500</w:t>
            </w:r>
            <w:r>
              <w:rPr>
                <w:rFonts w:ascii="Times New Roman" w:hAnsi="Times New Roman" w:cs="Times New Roman"/>
                <w:kern w:val="0"/>
                <w:sz w:val="18"/>
                <w:szCs w:val="18"/>
              </w:rPr>
              <w:t>倍液。</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刺蛾：（</w:t>
            </w:r>
            <w:r>
              <w:rPr>
                <w:rFonts w:ascii="Times New Roman" w:hAnsi="Times New Roman" w:cs="Times New Roman"/>
                <w:kern w:val="0"/>
                <w:sz w:val="18"/>
                <w:szCs w:val="18"/>
              </w:rPr>
              <w:t>1</w:t>
            </w:r>
            <w:r>
              <w:rPr>
                <w:rFonts w:ascii="Times New Roman" w:hAnsi="Times New Roman" w:cs="Times New Roman"/>
                <w:kern w:val="0"/>
                <w:sz w:val="18"/>
                <w:szCs w:val="18"/>
              </w:rPr>
              <w:t>）结合冬季修剪，剪除在枝上越冬虫茧；或挖除土中越冬虫茧。（</w:t>
            </w:r>
            <w:r>
              <w:rPr>
                <w:rFonts w:ascii="Times New Roman" w:hAnsi="Times New Roman" w:cs="Times New Roman"/>
                <w:kern w:val="0"/>
                <w:sz w:val="18"/>
                <w:szCs w:val="18"/>
              </w:rPr>
              <w:t>2</w:t>
            </w:r>
            <w:r>
              <w:rPr>
                <w:rFonts w:ascii="Times New Roman" w:hAnsi="Times New Roman" w:cs="Times New Roman"/>
                <w:kern w:val="0"/>
                <w:sz w:val="18"/>
                <w:szCs w:val="18"/>
              </w:rPr>
              <w:t>）幼虫发生期喷施每克孢子含量</w:t>
            </w:r>
            <w:r>
              <w:rPr>
                <w:rFonts w:ascii="Times New Roman" w:hAnsi="Times New Roman" w:cs="Times New Roman"/>
                <w:kern w:val="0"/>
                <w:sz w:val="18"/>
                <w:szCs w:val="18"/>
              </w:rPr>
              <w:t>100</w:t>
            </w:r>
            <w:r>
              <w:rPr>
                <w:rFonts w:ascii="Times New Roman" w:hAnsi="Times New Roman" w:cs="Times New Roman"/>
                <w:kern w:val="0"/>
                <w:sz w:val="18"/>
                <w:szCs w:val="18"/>
              </w:rPr>
              <w:t>亿以上青虫菌</w:t>
            </w:r>
            <w:r>
              <w:rPr>
                <w:rFonts w:ascii="Times New Roman" w:hAnsi="Times New Roman" w:cs="Times New Roman"/>
                <w:kern w:val="0"/>
                <w:sz w:val="18"/>
                <w:szCs w:val="18"/>
              </w:rPr>
              <w:t>1</w:t>
            </w:r>
            <w:r>
              <w:rPr>
                <w:rFonts w:ascii="Times New Roman" w:hAnsi="Times New Roman" w:cs="Times New Roman"/>
                <w:kern w:val="0"/>
                <w:sz w:val="18"/>
                <w:szCs w:val="18"/>
              </w:rPr>
              <w:t>斤兑水</w:t>
            </w:r>
            <w:r>
              <w:rPr>
                <w:rFonts w:ascii="Times New Roman" w:hAnsi="Times New Roman" w:cs="Times New Roman"/>
                <w:kern w:val="0"/>
                <w:sz w:val="18"/>
                <w:szCs w:val="18"/>
              </w:rPr>
              <w:t>1000</w:t>
            </w:r>
            <w:r>
              <w:rPr>
                <w:rFonts w:ascii="Times New Roman" w:hAnsi="Times New Roman" w:cs="Times New Roman"/>
                <w:kern w:val="0"/>
                <w:sz w:val="18"/>
                <w:szCs w:val="18"/>
              </w:rPr>
              <w:t>倍液；或</w:t>
            </w:r>
            <w:r>
              <w:rPr>
                <w:rFonts w:ascii="Times New Roman" w:hAnsi="Times New Roman" w:cs="Times New Roman"/>
                <w:kern w:val="0"/>
                <w:sz w:val="18"/>
                <w:szCs w:val="18"/>
              </w:rPr>
              <w:t>90 %</w:t>
            </w:r>
            <w:r>
              <w:rPr>
                <w:rFonts w:ascii="Times New Roman" w:hAnsi="Times New Roman" w:cs="Times New Roman"/>
                <w:kern w:val="0"/>
                <w:sz w:val="18"/>
                <w:szCs w:val="18"/>
              </w:rPr>
              <w:t>晶体敌百虫</w:t>
            </w:r>
            <w:r>
              <w:rPr>
                <w:rFonts w:ascii="Times New Roman" w:hAnsi="Times New Roman" w:cs="Times New Roman"/>
                <w:kern w:val="0"/>
                <w:sz w:val="18"/>
                <w:szCs w:val="18"/>
              </w:rPr>
              <w:t>1000</w:t>
            </w:r>
            <w:r>
              <w:rPr>
                <w:rFonts w:ascii="Times New Roman" w:hAnsi="Times New Roman" w:cs="Times New Roman"/>
                <w:kern w:val="0"/>
                <w:sz w:val="18"/>
                <w:szCs w:val="18"/>
              </w:rPr>
              <w:t>～</w:t>
            </w:r>
            <w:r>
              <w:rPr>
                <w:rFonts w:ascii="Times New Roman" w:hAnsi="Times New Roman" w:cs="Times New Roman"/>
                <w:kern w:val="0"/>
                <w:sz w:val="18"/>
                <w:szCs w:val="18"/>
              </w:rPr>
              <w:t>1500</w:t>
            </w:r>
            <w:r>
              <w:rPr>
                <w:rFonts w:ascii="Times New Roman" w:hAnsi="Times New Roman" w:cs="Times New Roman"/>
                <w:kern w:val="0"/>
                <w:sz w:val="18"/>
                <w:szCs w:val="18"/>
              </w:rPr>
              <w:t>倍液；或青虫菌</w:t>
            </w:r>
            <w:r>
              <w:rPr>
                <w:rFonts w:ascii="Times New Roman" w:hAnsi="Times New Roman" w:cs="Times New Roman"/>
                <w:kern w:val="0"/>
                <w:sz w:val="18"/>
                <w:szCs w:val="18"/>
              </w:rPr>
              <w:t>1</w:t>
            </w:r>
            <w:r>
              <w:rPr>
                <w:rFonts w:ascii="Times New Roman" w:hAnsi="Times New Roman" w:cs="Times New Roman"/>
                <w:kern w:val="0"/>
                <w:sz w:val="18"/>
                <w:szCs w:val="18"/>
              </w:rPr>
              <w:t>斤加</w:t>
            </w:r>
            <w:r>
              <w:rPr>
                <w:rFonts w:ascii="Times New Roman" w:hAnsi="Times New Roman" w:cs="Times New Roman"/>
                <w:kern w:val="0"/>
                <w:sz w:val="18"/>
                <w:szCs w:val="18"/>
              </w:rPr>
              <w:t xml:space="preserve">90 </w:t>
            </w:r>
            <w:r>
              <w:rPr>
                <w:rFonts w:ascii="Times New Roman" w:hAnsi="Times New Roman" w:cs="Times New Roman"/>
                <w:kern w:val="0"/>
                <w:sz w:val="18"/>
                <w:szCs w:val="18"/>
              </w:rPr>
              <w:t>%</w:t>
            </w:r>
            <w:r>
              <w:rPr>
                <w:rFonts w:ascii="Times New Roman" w:hAnsi="Times New Roman" w:cs="Times New Roman"/>
                <w:kern w:val="0"/>
                <w:sz w:val="18"/>
                <w:szCs w:val="18"/>
              </w:rPr>
              <w:t>晶体敌百虫</w:t>
            </w:r>
            <w:r>
              <w:rPr>
                <w:rFonts w:ascii="Times New Roman" w:hAnsi="Times New Roman" w:cs="Times New Roman"/>
                <w:kern w:val="0"/>
                <w:sz w:val="18"/>
                <w:szCs w:val="18"/>
              </w:rPr>
              <w:t>200 g</w:t>
            </w:r>
            <w:r>
              <w:rPr>
                <w:rFonts w:ascii="Times New Roman" w:hAnsi="Times New Roman" w:cs="Times New Roman"/>
                <w:kern w:val="0"/>
                <w:sz w:val="18"/>
                <w:szCs w:val="18"/>
              </w:rPr>
              <w:t>兑水</w:t>
            </w:r>
            <w:r>
              <w:rPr>
                <w:rFonts w:ascii="Times New Roman" w:hAnsi="Times New Roman" w:cs="Times New Roman"/>
                <w:kern w:val="0"/>
                <w:sz w:val="18"/>
                <w:szCs w:val="18"/>
              </w:rPr>
              <w:t>1000</w:t>
            </w:r>
            <w:r>
              <w:rPr>
                <w:rFonts w:ascii="Times New Roman" w:hAnsi="Times New Roman" w:cs="Times New Roman"/>
                <w:kern w:val="0"/>
                <w:sz w:val="18"/>
                <w:szCs w:val="18"/>
              </w:rPr>
              <w:t>倍的菌药混合液。或幼虫期可喷撒白僵菌或森得保生物粉剂（用量</w:t>
            </w:r>
            <w:r>
              <w:rPr>
                <w:rFonts w:ascii="Times New Roman" w:hAnsi="Times New Roman" w:cs="Times New Roman"/>
                <w:kern w:val="0"/>
                <w:sz w:val="18"/>
                <w:szCs w:val="18"/>
              </w:rPr>
              <w:t>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w:t>
            </w:r>
            <w:r>
              <w:rPr>
                <w:rFonts w:ascii="Times New Roman" w:hAnsi="Times New Roman" w:cs="Times New Roman"/>
                <w:kern w:val="0"/>
                <w:sz w:val="18"/>
                <w:szCs w:val="18"/>
              </w:rPr>
              <w:t>15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w:t>
            </w:r>
          </w:p>
        </w:tc>
      </w:tr>
    </w:tbl>
    <w:p w:rsidR="00195B44" w:rsidRDefault="00195B44">
      <w:pPr>
        <w:jc w:val="center"/>
        <w:rPr>
          <w:rFonts w:eastAsia="黑体"/>
          <w:bCs/>
          <w:szCs w:val="21"/>
        </w:rPr>
      </w:pPr>
    </w:p>
    <w:p w:rsidR="00195B44" w:rsidRDefault="00A02F75">
      <w:pPr>
        <w:jc w:val="center"/>
        <w:rPr>
          <w:rFonts w:eastAsia="黑体"/>
          <w:bCs/>
          <w:szCs w:val="21"/>
        </w:rPr>
      </w:pPr>
      <w:r>
        <w:rPr>
          <w:rFonts w:eastAsia="黑体"/>
          <w:bCs/>
          <w:szCs w:val="21"/>
        </w:rPr>
        <w:br w:type="page"/>
      </w:r>
      <w:r>
        <w:rPr>
          <w:rFonts w:asciiTheme="minorEastAsia" w:hAnsiTheme="minorEastAsia" w:cstheme="minorEastAsia" w:hint="eastAsia"/>
          <w:bCs/>
          <w:szCs w:val="21"/>
        </w:rPr>
        <w:lastRenderedPageBreak/>
        <w:t>表</w:t>
      </w:r>
      <w:r>
        <w:rPr>
          <w:rFonts w:asciiTheme="minorEastAsia" w:hAnsiTheme="minorEastAsia" w:cstheme="minorEastAsia" w:hint="eastAsia"/>
          <w:bCs/>
          <w:szCs w:val="21"/>
        </w:rPr>
        <w:t xml:space="preserve">D.1 </w:t>
      </w:r>
      <w:r>
        <w:rPr>
          <w:rFonts w:asciiTheme="minorEastAsia" w:hAnsiTheme="minorEastAsia" w:cstheme="minorEastAsia" w:hint="eastAsia"/>
          <w:bCs/>
          <w:szCs w:val="21"/>
        </w:rPr>
        <w:t>主要果用型油料能源林树种常见病虫害防治技术（续）</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56"/>
      </w:tblGrid>
      <w:tr w:rsidR="00195B44">
        <w:trPr>
          <w:trHeight w:val="300"/>
          <w:tblHeader/>
          <w:jc w:val="center"/>
        </w:trPr>
        <w:tc>
          <w:tcPr>
            <w:tcW w:w="846" w:type="dxa"/>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56" w:type="dxa"/>
            <w:shd w:val="clear" w:color="auto" w:fill="auto"/>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rsidR="00195B44">
        <w:trPr>
          <w:trHeight w:val="300"/>
          <w:tblHeader/>
          <w:jc w:val="center"/>
        </w:trPr>
        <w:tc>
          <w:tcPr>
            <w:tcW w:w="846" w:type="dxa"/>
            <w:vMerge w:val="restart"/>
            <w:shd w:val="clear" w:color="auto" w:fill="auto"/>
            <w:noWrap/>
            <w:vAlign w:val="center"/>
          </w:tcPr>
          <w:p w:rsidR="00195B44" w:rsidRDefault="00A02F75">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油棕</w:t>
            </w:r>
          </w:p>
        </w:tc>
        <w:tc>
          <w:tcPr>
            <w:tcW w:w="8456"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rsidR="00195B44" w:rsidRDefault="00A02F75">
            <w:pPr>
              <w:widowControl/>
              <w:ind w:leftChars="11" w:left="282" w:hangingChars="144" w:hanging="259"/>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茎基腐病：（</w:t>
            </w:r>
            <w:r>
              <w:rPr>
                <w:rFonts w:ascii="Times New Roman" w:hAnsi="Times New Roman" w:cs="Times New Roman"/>
                <w:kern w:val="0"/>
                <w:sz w:val="18"/>
                <w:szCs w:val="18"/>
              </w:rPr>
              <w:t>1</w:t>
            </w:r>
            <w:r>
              <w:rPr>
                <w:rFonts w:ascii="Times New Roman" w:hAnsi="Times New Roman" w:cs="Times New Roman"/>
                <w:kern w:val="0"/>
                <w:sz w:val="18"/>
                <w:szCs w:val="18"/>
              </w:rPr>
              <w:t>）清除田间病残体。（</w:t>
            </w:r>
            <w:r>
              <w:rPr>
                <w:rFonts w:ascii="Times New Roman" w:hAnsi="Times New Roman" w:cs="Times New Roman"/>
                <w:kern w:val="0"/>
                <w:sz w:val="18"/>
                <w:szCs w:val="18"/>
              </w:rPr>
              <w:t>2</w:t>
            </w:r>
            <w:r>
              <w:rPr>
                <w:rFonts w:ascii="Times New Roman" w:hAnsi="Times New Roman" w:cs="Times New Roman"/>
                <w:kern w:val="0"/>
                <w:sz w:val="18"/>
                <w:szCs w:val="18"/>
              </w:rPr>
              <w:t>）用有机硫熏蒸剂消毒土壤。（</w:t>
            </w:r>
            <w:r>
              <w:rPr>
                <w:rFonts w:ascii="Times New Roman" w:hAnsi="Times New Roman" w:cs="Times New Roman"/>
                <w:kern w:val="0"/>
                <w:sz w:val="18"/>
                <w:szCs w:val="18"/>
              </w:rPr>
              <w:t>3</w:t>
            </w:r>
            <w:r>
              <w:rPr>
                <w:rFonts w:ascii="Times New Roman" w:hAnsi="Times New Roman" w:cs="Times New Roman"/>
                <w:kern w:val="0"/>
                <w:sz w:val="18"/>
                <w:szCs w:val="18"/>
              </w:rPr>
              <w:t>）使用无菌土壤育苗。（</w:t>
            </w:r>
            <w:r>
              <w:rPr>
                <w:rFonts w:ascii="Times New Roman" w:hAnsi="Times New Roman" w:cs="Times New Roman"/>
                <w:kern w:val="0"/>
                <w:sz w:val="18"/>
                <w:szCs w:val="18"/>
              </w:rPr>
              <w:t>4</w:t>
            </w:r>
            <w:r>
              <w:rPr>
                <w:rFonts w:ascii="Times New Roman" w:hAnsi="Times New Roman" w:cs="Times New Roman"/>
                <w:kern w:val="0"/>
                <w:sz w:val="18"/>
                <w:szCs w:val="18"/>
              </w:rPr>
              <w:t>）改良土壤，增施钙肥。（</w:t>
            </w:r>
            <w:r>
              <w:rPr>
                <w:rFonts w:ascii="Times New Roman" w:hAnsi="Times New Roman" w:cs="Times New Roman"/>
                <w:kern w:val="0"/>
                <w:sz w:val="18"/>
                <w:szCs w:val="18"/>
              </w:rPr>
              <w:t>5</w:t>
            </w:r>
            <w:r>
              <w:rPr>
                <w:rFonts w:ascii="Times New Roman" w:hAnsi="Times New Roman" w:cs="Times New Roman"/>
                <w:kern w:val="0"/>
                <w:sz w:val="18"/>
                <w:szCs w:val="18"/>
              </w:rPr>
              <w:t>）发病初期用多菌灵、百菌清、</w:t>
            </w:r>
            <w:r>
              <w:rPr>
                <w:rFonts w:ascii="Times New Roman" w:hAnsi="Times New Roman" w:cs="Times New Roman"/>
                <w:kern w:val="0"/>
                <w:sz w:val="18"/>
                <w:szCs w:val="18"/>
              </w:rPr>
              <w:t>70%</w:t>
            </w:r>
            <w:r>
              <w:rPr>
                <w:rFonts w:ascii="Times New Roman" w:hAnsi="Times New Roman" w:cs="Times New Roman"/>
                <w:kern w:val="0"/>
                <w:sz w:val="18"/>
                <w:szCs w:val="18"/>
              </w:rPr>
              <w:t>甲基硫菌灵可湿性粉剂</w:t>
            </w:r>
            <w:r>
              <w:rPr>
                <w:rFonts w:ascii="Times New Roman" w:hAnsi="Times New Roman" w:cs="Times New Roman"/>
                <w:kern w:val="0"/>
                <w:sz w:val="18"/>
                <w:szCs w:val="18"/>
              </w:rPr>
              <w:t>500</w:t>
            </w:r>
            <w:r>
              <w:rPr>
                <w:rFonts w:ascii="Times New Roman" w:hAnsi="Times New Roman" w:cs="Times New Roman"/>
                <w:kern w:val="0"/>
                <w:sz w:val="18"/>
                <w:szCs w:val="18"/>
              </w:rPr>
              <w:t>倍液涂抹苗木根茎部，或淋灌苗木茎基周围基质，</w:t>
            </w:r>
            <w:r>
              <w:rPr>
                <w:rFonts w:ascii="Times New Roman" w:hAnsi="Times New Roman" w:cs="Times New Roman"/>
                <w:kern w:val="0"/>
                <w:sz w:val="18"/>
                <w:szCs w:val="18"/>
              </w:rPr>
              <w:t>10 d</w:t>
            </w:r>
            <w:r>
              <w:rPr>
                <w:rFonts w:ascii="Times New Roman" w:hAnsi="Times New Roman" w:cs="Times New Roman"/>
                <w:kern w:val="0"/>
                <w:sz w:val="18"/>
                <w:szCs w:val="18"/>
              </w:rPr>
              <w:t>～</w:t>
            </w:r>
            <w:r>
              <w:rPr>
                <w:rFonts w:ascii="Times New Roman" w:hAnsi="Times New Roman" w:cs="Times New Roman"/>
                <w:kern w:val="0"/>
                <w:sz w:val="18"/>
                <w:szCs w:val="18"/>
              </w:rPr>
              <w:t>15 d</w:t>
            </w:r>
            <w:r>
              <w:rPr>
                <w:rFonts w:ascii="Times New Roman" w:hAnsi="Times New Roman" w:cs="Times New Roman"/>
                <w:kern w:val="0"/>
                <w:sz w:val="18"/>
                <w:szCs w:val="18"/>
              </w:rPr>
              <w:t>一次，连续</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w:t>
            </w:r>
          </w:p>
          <w:p w:rsidR="00195B44" w:rsidRDefault="00A02F75">
            <w:pPr>
              <w:widowControl/>
              <w:ind w:leftChars="11" w:left="282" w:hangingChars="144" w:hanging="259"/>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果腐病：（</w:t>
            </w:r>
            <w:r>
              <w:rPr>
                <w:rFonts w:ascii="Times New Roman" w:hAnsi="Times New Roman" w:cs="Times New Roman"/>
                <w:kern w:val="0"/>
                <w:sz w:val="18"/>
                <w:szCs w:val="18"/>
              </w:rPr>
              <w:t>1</w:t>
            </w:r>
            <w:r>
              <w:rPr>
                <w:rFonts w:ascii="Times New Roman" w:hAnsi="Times New Roman" w:cs="Times New Roman"/>
                <w:kern w:val="0"/>
                <w:sz w:val="18"/>
                <w:szCs w:val="18"/>
              </w:rPr>
              <w:t>）保证水肥供应。（</w:t>
            </w:r>
            <w:r>
              <w:rPr>
                <w:rFonts w:ascii="Times New Roman" w:hAnsi="Times New Roman" w:cs="Times New Roman"/>
                <w:kern w:val="0"/>
                <w:sz w:val="18"/>
                <w:szCs w:val="18"/>
              </w:rPr>
              <w:t>2</w:t>
            </w:r>
            <w:r>
              <w:rPr>
                <w:rFonts w:ascii="Times New Roman" w:hAnsi="Times New Roman" w:cs="Times New Roman"/>
                <w:kern w:val="0"/>
                <w:sz w:val="18"/>
                <w:szCs w:val="18"/>
              </w:rPr>
              <w:t>）防止过度割叶，保留较多的有效叶片。（</w:t>
            </w:r>
            <w:r>
              <w:rPr>
                <w:rFonts w:ascii="Times New Roman" w:hAnsi="Times New Roman" w:cs="Times New Roman"/>
                <w:kern w:val="0"/>
                <w:sz w:val="18"/>
                <w:szCs w:val="18"/>
              </w:rPr>
              <w:t>3</w:t>
            </w:r>
            <w:r>
              <w:rPr>
                <w:rFonts w:ascii="Times New Roman" w:hAnsi="Times New Roman" w:cs="Times New Roman"/>
                <w:kern w:val="0"/>
                <w:sz w:val="18"/>
                <w:szCs w:val="18"/>
              </w:rPr>
              <w:t>）台风雨季来临前用</w:t>
            </w:r>
            <w:r>
              <w:rPr>
                <w:rFonts w:ascii="Times New Roman" w:hAnsi="Times New Roman" w:cs="Times New Roman"/>
                <w:kern w:val="0"/>
                <w:sz w:val="18"/>
                <w:szCs w:val="18"/>
              </w:rPr>
              <w:t>1 %</w:t>
            </w:r>
            <w:r>
              <w:rPr>
                <w:rFonts w:ascii="Times New Roman" w:hAnsi="Times New Roman" w:cs="Times New Roman"/>
                <w:kern w:val="0"/>
                <w:sz w:val="18"/>
                <w:szCs w:val="18"/>
              </w:rPr>
              <w:t>波尔多液喷施树冠。</w:t>
            </w:r>
          </w:p>
          <w:p w:rsidR="00195B44" w:rsidRDefault="00A02F75">
            <w:pPr>
              <w:widowControl/>
              <w:ind w:leftChars="11" w:left="282" w:hangingChars="144" w:hanging="259"/>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叶枯病：</w:t>
            </w:r>
            <w:r>
              <w:rPr>
                <w:rFonts w:ascii="Times New Roman" w:hAnsi="Times New Roman" w:cs="Times New Roman"/>
                <w:kern w:val="0"/>
                <w:sz w:val="18"/>
                <w:szCs w:val="18"/>
              </w:rPr>
              <w:t>80 %</w:t>
            </w:r>
            <w:r>
              <w:rPr>
                <w:rFonts w:ascii="Times New Roman" w:hAnsi="Times New Roman" w:cs="Times New Roman"/>
                <w:kern w:val="0"/>
                <w:sz w:val="18"/>
                <w:szCs w:val="18"/>
              </w:rPr>
              <w:t>代森锰锌可湿性粉剂</w:t>
            </w:r>
            <w:r>
              <w:rPr>
                <w:rFonts w:ascii="Times New Roman" w:hAnsi="Times New Roman" w:cs="Times New Roman"/>
                <w:kern w:val="0"/>
                <w:sz w:val="18"/>
                <w:szCs w:val="18"/>
              </w:rPr>
              <w:t>800</w:t>
            </w:r>
            <w:r>
              <w:rPr>
                <w:rFonts w:ascii="Times New Roman" w:hAnsi="Times New Roman" w:cs="Times New Roman"/>
                <w:kern w:val="0"/>
                <w:sz w:val="18"/>
                <w:szCs w:val="18"/>
              </w:rPr>
              <w:t>倍液或</w:t>
            </w:r>
            <w:r>
              <w:rPr>
                <w:rFonts w:ascii="Times New Roman" w:hAnsi="Times New Roman" w:cs="Times New Roman"/>
                <w:kern w:val="0"/>
                <w:sz w:val="18"/>
                <w:szCs w:val="18"/>
              </w:rPr>
              <w:t>25 %</w:t>
            </w:r>
            <w:r>
              <w:rPr>
                <w:rFonts w:ascii="Times New Roman" w:hAnsi="Times New Roman" w:cs="Times New Roman"/>
                <w:kern w:val="0"/>
                <w:sz w:val="18"/>
                <w:szCs w:val="18"/>
              </w:rPr>
              <w:t>多菌灵可湿性粉剂</w:t>
            </w:r>
            <w:r>
              <w:rPr>
                <w:rFonts w:ascii="Times New Roman" w:hAnsi="Times New Roman" w:cs="Times New Roman"/>
                <w:kern w:val="0"/>
                <w:sz w:val="18"/>
                <w:szCs w:val="18"/>
              </w:rPr>
              <w:t>500</w:t>
            </w:r>
            <w:r>
              <w:rPr>
                <w:rFonts w:ascii="Times New Roman" w:hAnsi="Times New Roman" w:cs="Times New Roman"/>
                <w:kern w:val="0"/>
                <w:sz w:val="18"/>
                <w:szCs w:val="18"/>
              </w:rPr>
              <w:t>倍液进行喷雾防治。</w:t>
            </w:r>
          </w:p>
          <w:p w:rsidR="00195B44" w:rsidRDefault="00A02F75">
            <w:pPr>
              <w:widowControl/>
              <w:ind w:leftChars="11" w:left="282" w:hangingChars="144" w:hanging="259"/>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 xml:space="preserve"> </w:t>
            </w:r>
            <w:r>
              <w:rPr>
                <w:rFonts w:ascii="Times New Roman" w:hAnsi="Times New Roman" w:cs="Times New Roman"/>
                <w:kern w:val="0"/>
                <w:sz w:val="18"/>
                <w:szCs w:val="18"/>
              </w:rPr>
              <w:t>炭疽病：</w:t>
            </w:r>
            <w:r>
              <w:rPr>
                <w:rFonts w:ascii="Times New Roman" w:hAnsi="Times New Roman" w:cs="Times New Roman"/>
                <w:kern w:val="0"/>
                <w:sz w:val="18"/>
                <w:szCs w:val="18"/>
              </w:rPr>
              <w:t>50 %</w:t>
            </w:r>
            <w:r>
              <w:rPr>
                <w:rFonts w:ascii="Times New Roman" w:hAnsi="Times New Roman" w:cs="Times New Roman"/>
                <w:kern w:val="0"/>
                <w:sz w:val="18"/>
                <w:szCs w:val="18"/>
              </w:rPr>
              <w:t>托布津可湿性粉剂</w:t>
            </w:r>
            <w:r>
              <w:rPr>
                <w:rFonts w:ascii="Times New Roman" w:hAnsi="Times New Roman" w:cs="Times New Roman"/>
                <w:kern w:val="0"/>
                <w:sz w:val="18"/>
                <w:szCs w:val="18"/>
              </w:rPr>
              <w:t>1000</w:t>
            </w:r>
            <w:r>
              <w:rPr>
                <w:rFonts w:ascii="Times New Roman" w:hAnsi="Times New Roman" w:cs="Times New Roman"/>
                <w:kern w:val="0"/>
                <w:sz w:val="18"/>
                <w:szCs w:val="18"/>
              </w:rPr>
              <w:t>倍或</w:t>
            </w:r>
            <w:r>
              <w:rPr>
                <w:rFonts w:ascii="Times New Roman" w:hAnsi="Times New Roman" w:cs="Times New Roman"/>
                <w:kern w:val="0"/>
                <w:sz w:val="18"/>
                <w:szCs w:val="18"/>
              </w:rPr>
              <w:t>80 %</w:t>
            </w:r>
            <w:r>
              <w:rPr>
                <w:rFonts w:ascii="Times New Roman" w:hAnsi="Times New Roman" w:cs="Times New Roman"/>
                <w:kern w:val="0"/>
                <w:sz w:val="18"/>
                <w:szCs w:val="18"/>
              </w:rPr>
              <w:t>代森锰锌可湿性粉剂</w:t>
            </w:r>
            <w:r>
              <w:rPr>
                <w:rFonts w:ascii="Times New Roman" w:hAnsi="Times New Roman" w:cs="Times New Roman"/>
                <w:kern w:val="0"/>
                <w:sz w:val="18"/>
                <w:szCs w:val="18"/>
              </w:rPr>
              <w:t>400</w:t>
            </w:r>
            <w:r>
              <w:rPr>
                <w:rFonts w:ascii="Times New Roman" w:hAnsi="Times New Roman" w:cs="Times New Roman"/>
                <w:kern w:val="0"/>
                <w:sz w:val="18"/>
                <w:szCs w:val="18"/>
              </w:rPr>
              <w:t>～</w:t>
            </w:r>
            <w:r>
              <w:rPr>
                <w:rFonts w:ascii="Times New Roman" w:hAnsi="Times New Roman" w:cs="Times New Roman"/>
                <w:kern w:val="0"/>
                <w:sz w:val="18"/>
                <w:szCs w:val="18"/>
              </w:rPr>
              <w:t>600</w:t>
            </w:r>
            <w:r>
              <w:rPr>
                <w:rFonts w:ascii="Times New Roman" w:hAnsi="Times New Roman" w:cs="Times New Roman"/>
                <w:kern w:val="0"/>
                <w:sz w:val="18"/>
                <w:szCs w:val="18"/>
              </w:rPr>
              <w:t>倍喷</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次，每隔</w:t>
            </w:r>
            <w:r>
              <w:rPr>
                <w:rFonts w:ascii="Times New Roman" w:hAnsi="Times New Roman" w:cs="Times New Roman"/>
                <w:kern w:val="0"/>
                <w:sz w:val="18"/>
                <w:szCs w:val="18"/>
              </w:rPr>
              <w:t>7 d</w:t>
            </w:r>
            <w:r>
              <w:rPr>
                <w:rFonts w:ascii="Times New Roman" w:hAnsi="Times New Roman" w:cs="Times New Roman"/>
                <w:kern w:val="0"/>
                <w:sz w:val="18"/>
                <w:szCs w:val="18"/>
              </w:rPr>
              <w:t>～</w:t>
            </w:r>
            <w:r>
              <w:rPr>
                <w:rFonts w:ascii="Times New Roman" w:hAnsi="Times New Roman" w:cs="Times New Roman"/>
                <w:kern w:val="0"/>
                <w:sz w:val="18"/>
                <w:szCs w:val="18"/>
              </w:rPr>
              <w:t>10 d</w:t>
            </w:r>
            <w:r>
              <w:rPr>
                <w:rFonts w:ascii="Times New Roman" w:hAnsi="Times New Roman" w:cs="Times New Roman"/>
                <w:kern w:val="0"/>
                <w:sz w:val="18"/>
                <w:szCs w:val="18"/>
              </w:rPr>
              <w:t>喷一次。</w:t>
            </w:r>
          </w:p>
          <w:p w:rsidR="00195B44" w:rsidRDefault="00A02F75">
            <w:pPr>
              <w:widowControl/>
              <w:ind w:leftChars="11" w:left="282" w:hangingChars="144" w:hanging="259"/>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叶斑病：</w:t>
            </w:r>
            <w:r>
              <w:rPr>
                <w:rFonts w:ascii="Times New Roman" w:hAnsi="Times New Roman" w:cs="Times New Roman"/>
                <w:kern w:val="0"/>
                <w:sz w:val="18"/>
                <w:szCs w:val="18"/>
              </w:rPr>
              <w:t>75 %</w:t>
            </w:r>
            <w:r>
              <w:rPr>
                <w:rFonts w:ascii="Times New Roman" w:hAnsi="Times New Roman" w:cs="Times New Roman"/>
                <w:kern w:val="0"/>
                <w:sz w:val="18"/>
                <w:szCs w:val="18"/>
              </w:rPr>
              <w:t>百菌清可湿性粉剂</w:t>
            </w:r>
            <w:r>
              <w:rPr>
                <w:rFonts w:ascii="Times New Roman" w:hAnsi="Times New Roman" w:cs="Times New Roman"/>
                <w:kern w:val="0"/>
                <w:sz w:val="18"/>
                <w:szCs w:val="18"/>
              </w:rPr>
              <w:t>800</w:t>
            </w:r>
            <w:r>
              <w:rPr>
                <w:rFonts w:ascii="Times New Roman" w:hAnsi="Times New Roman" w:cs="Times New Roman"/>
                <w:kern w:val="0"/>
                <w:sz w:val="18"/>
                <w:szCs w:val="18"/>
              </w:rPr>
              <w:t>倍液或</w:t>
            </w:r>
            <w:r>
              <w:rPr>
                <w:rFonts w:ascii="Times New Roman" w:hAnsi="Times New Roman" w:cs="Times New Roman"/>
                <w:kern w:val="0"/>
                <w:sz w:val="18"/>
                <w:szCs w:val="18"/>
              </w:rPr>
              <w:t>80 %</w:t>
            </w:r>
            <w:r>
              <w:rPr>
                <w:rFonts w:ascii="Times New Roman" w:hAnsi="Times New Roman" w:cs="Times New Roman"/>
                <w:kern w:val="0"/>
                <w:sz w:val="18"/>
                <w:szCs w:val="18"/>
              </w:rPr>
              <w:t>代森锰锌可湿性粉剂</w:t>
            </w:r>
            <w:r>
              <w:rPr>
                <w:rFonts w:ascii="Times New Roman" w:hAnsi="Times New Roman" w:cs="Times New Roman"/>
                <w:kern w:val="0"/>
                <w:sz w:val="18"/>
                <w:szCs w:val="18"/>
              </w:rPr>
              <w:t>400</w:t>
            </w:r>
            <w:r>
              <w:rPr>
                <w:rFonts w:ascii="Times New Roman" w:hAnsi="Times New Roman" w:cs="Times New Roman"/>
                <w:kern w:val="0"/>
                <w:sz w:val="18"/>
                <w:szCs w:val="18"/>
              </w:rPr>
              <w:t>～</w:t>
            </w:r>
            <w:r>
              <w:rPr>
                <w:rFonts w:ascii="Times New Roman" w:hAnsi="Times New Roman" w:cs="Times New Roman"/>
                <w:kern w:val="0"/>
                <w:sz w:val="18"/>
                <w:szCs w:val="18"/>
              </w:rPr>
              <w:t>800</w:t>
            </w:r>
            <w:r>
              <w:rPr>
                <w:rFonts w:ascii="Times New Roman" w:hAnsi="Times New Roman" w:cs="Times New Roman"/>
                <w:kern w:val="0"/>
                <w:sz w:val="18"/>
                <w:szCs w:val="18"/>
              </w:rPr>
              <w:t>倍液喷</w:t>
            </w:r>
            <w:r>
              <w:rPr>
                <w:rFonts w:ascii="Times New Roman" w:hAnsi="Times New Roman" w:cs="Times New Roman"/>
                <w:kern w:val="0"/>
                <w:sz w:val="18"/>
                <w:szCs w:val="18"/>
              </w:rPr>
              <w:t>3</w:t>
            </w:r>
            <w:r>
              <w:rPr>
                <w:rFonts w:ascii="Times New Roman" w:hAnsi="Times New Roman" w:cs="Times New Roman"/>
                <w:kern w:val="0"/>
                <w:sz w:val="18"/>
                <w:szCs w:val="18"/>
              </w:rPr>
              <w:t>～</w:t>
            </w:r>
            <w:r>
              <w:rPr>
                <w:rFonts w:ascii="Times New Roman" w:hAnsi="Times New Roman" w:cs="Times New Roman"/>
                <w:kern w:val="0"/>
                <w:sz w:val="18"/>
                <w:szCs w:val="18"/>
              </w:rPr>
              <w:t>4</w:t>
            </w:r>
            <w:r>
              <w:rPr>
                <w:rFonts w:ascii="Times New Roman" w:hAnsi="Times New Roman" w:cs="Times New Roman"/>
                <w:kern w:val="0"/>
                <w:sz w:val="18"/>
                <w:szCs w:val="18"/>
              </w:rPr>
              <w:t>次。</w:t>
            </w:r>
          </w:p>
        </w:tc>
      </w:tr>
      <w:tr w:rsidR="00195B44">
        <w:trPr>
          <w:trHeight w:val="357"/>
          <w:jc w:val="center"/>
        </w:trPr>
        <w:tc>
          <w:tcPr>
            <w:tcW w:w="846" w:type="dxa"/>
            <w:vMerge/>
            <w:shd w:val="clear" w:color="auto" w:fill="auto"/>
            <w:noWrap/>
            <w:vAlign w:val="center"/>
          </w:tcPr>
          <w:p w:rsidR="00195B44" w:rsidRDefault="00195B44">
            <w:pPr>
              <w:widowControl/>
              <w:jc w:val="center"/>
              <w:rPr>
                <w:rFonts w:ascii="Times New Roman" w:hAnsi="Times New Roman" w:cs="Times New Roman"/>
                <w:kern w:val="0"/>
                <w:sz w:val="18"/>
                <w:szCs w:val="18"/>
              </w:rPr>
            </w:pPr>
          </w:p>
        </w:tc>
        <w:tc>
          <w:tcPr>
            <w:tcW w:w="8456" w:type="dxa"/>
            <w:shd w:val="clear" w:color="auto" w:fill="auto"/>
            <w:vAlign w:val="center"/>
          </w:tcPr>
          <w:p w:rsidR="00195B44" w:rsidRDefault="00A02F75">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天牛、刺蛾：</w:t>
            </w:r>
            <w:r>
              <w:rPr>
                <w:rFonts w:ascii="Times New Roman" w:hAnsi="Times New Roman" w:cs="Times New Roman"/>
                <w:kern w:val="0"/>
                <w:sz w:val="18"/>
                <w:szCs w:val="18"/>
              </w:rPr>
              <w:t>2.5 %</w:t>
            </w:r>
            <w:r>
              <w:rPr>
                <w:rFonts w:ascii="Times New Roman" w:hAnsi="Times New Roman" w:cs="Times New Roman"/>
                <w:kern w:val="0"/>
                <w:sz w:val="18"/>
                <w:szCs w:val="18"/>
              </w:rPr>
              <w:t>溴氰菊酯微乳剂</w:t>
            </w:r>
            <w:r>
              <w:rPr>
                <w:rFonts w:ascii="Times New Roman" w:hAnsi="Times New Roman" w:cs="Times New Roman"/>
                <w:kern w:val="0"/>
                <w:sz w:val="18"/>
                <w:szCs w:val="18"/>
              </w:rPr>
              <w:t>2000</w:t>
            </w:r>
            <w:r>
              <w:rPr>
                <w:rFonts w:ascii="Times New Roman" w:hAnsi="Times New Roman" w:cs="Times New Roman"/>
                <w:kern w:val="0"/>
                <w:sz w:val="18"/>
                <w:szCs w:val="18"/>
              </w:rPr>
              <w:t>倍液喷雾防治。</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红棕象甲：用</w:t>
            </w:r>
            <w:r>
              <w:rPr>
                <w:rFonts w:ascii="Times New Roman" w:hAnsi="Times New Roman" w:cs="Times New Roman"/>
                <w:kern w:val="0"/>
                <w:sz w:val="18"/>
                <w:szCs w:val="18"/>
              </w:rPr>
              <w:t>3 %</w:t>
            </w:r>
            <w:r>
              <w:rPr>
                <w:rFonts w:ascii="Times New Roman" w:hAnsi="Times New Roman" w:cs="Times New Roman"/>
                <w:kern w:val="0"/>
                <w:sz w:val="18"/>
                <w:szCs w:val="18"/>
              </w:rPr>
              <w:t>甲氨基阿给菌素苯甲酸盐乳油</w:t>
            </w:r>
            <w:r>
              <w:rPr>
                <w:rFonts w:ascii="Times New Roman" w:hAnsi="Times New Roman" w:cs="Times New Roman"/>
                <w:kern w:val="0"/>
                <w:sz w:val="18"/>
                <w:szCs w:val="18"/>
              </w:rPr>
              <w:t>500</w:t>
            </w:r>
            <w:r>
              <w:rPr>
                <w:rFonts w:ascii="Times New Roman" w:hAnsi="Times New Roman" w:cs="Times New Roman"/>
                <w:kern w:val="0"/>
                <w:sz w:val="18"/>
                <w:szCs w:val="18"/>
              </w:rPr>
              <w:t>倍液喷</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次；或</w:t>
            </w:r>
            <w:r>
              <w:rPr>
                <w:rFonts w:ascii="Times New Roman" w:hAnsi="Times New Roman" w:cs="Times New Roman"/>
                <w:kern w:val="0"/>
                <w:sz w:val="18"/>
                <w:szCs w:val="18"/>
              </w:rPr>
              <w:t>3 %</w:t>
            </w:r>
            <w:r>
              <w:rPr>
                <w:rFonts w:ascii="Times New Roman" w:hAnsi="Times New Roman" w:cs="Times New Roman"/>
                <w:kern w:val="0"/>
                <w:sz w:val="18"/>
                <w:szCs w:val="18"/>
              </w:rPr>
              <w:t>啶虫脒乳油、</w:t>
            </w:r>
            <w:r>
              <w:rPr>
                <w:rFonts w:ascii="Times New Roman" w:hAnsi="Times New Roman" w:cs="Times New Roman"/>
                <w:kern w:val="0"/>
                <w:sz w:val="18"/>
                <w:szCs w:val="18"/>
              </w:rPr>
              <w:t>4.5 %</w:t>
            </w:r>
            <w:r>
              <w:rPr>
                <w:rFonts w:ascii="Times New Roman" w:hAnsi="Times New Roman" w:cs="Times New Roman"/>
                <w:kern w:val="0"/>
                <w:sz w:val="18"/>
                <w:szCs w:val="18"/>
              </w:rPr>
              <w:t>高效氯氢菊酯乳油、</w:t>
            </w:r>
            <w:r>
              <w:rPr>
                <w:rFonts w:ascii="Times New Roman" w:hAnsi="Times New Roman" w:cs="Times New Roman"/>
                <w:kern w:val="0"/>
                <w:sz w:val="18"/>
                <w:szCs w:val="18"/>
              </w:rPr>
              <w:t>30 %</w:t>
            </w:r>
            <w:r>
              <w:rPr>
                <w:rFonts w:ascii="Times New Roman" w:hAnsi="Times New Roman" w:cs="Times New Roman"/>
                <w:kern w:val="0"/>
                <w:sz w:val="18"/>
                <w:szCs w:val="18"/>
              </w:rPr>
              <w:t>三唑磷乳油喷</w:t>
            </w:r>
            <w:r>
              <w:rPr>
                <w:rFonts w:ascii="Times New Roman" w:hAnsi="Times New Roman" w:cs="Times New Roman"/>
                <w:kern w:val="0"/>
                <w:sz w:val="18"/>
                <w:szCs w:val="18"/>
              </w:rPr>
              <w:t>3</w:t>
            </w:r>
            <w:r>
              <w:rPr>
                <w:rFonts w:ascii="Times New Roman" w:hAnsi="Times New Roman" w:cs="Times New Roman"/>
                <w:kern w:val="0"/>
                <w:sz w:val="18"/>
                <w:szCs w:val="18"/>
              </w:rPr>
              <w:t>次；或用红棕象甲信息素引芯及配套的诱捕器，实施田间诱捕。</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二疣犀甲：（</w:t>
            </w:r>
            <w:r>
              <w:rPr>
                <w:rFonts w:ascii="Times New Roman" w:hAnsi="Times New Roman" w:cs="Times New Roman"/>
                <w:kern w:val="0"/>
                <w:sz w:val="18"/>
                <w:szCs w:val="18"/>
              </w:rPr>
              <w:t>1</w:t>
            </w:r>
            <w:r>
              <w:rPr>
                <w:rFonts w:ascii="Times New Roman" w:hAnsi="Times New Roman" w:cs="Times New Roman"/>
                <w:kern w:val="0"/>
                <w:sz w:val="18"/>
                <w:szCs w:val="18"/>
              </w:rPr>
              <w:t>）诱捕器诱杀或利用杆状病毒、绿僵菌、白僵菌和大红纹食虫蝽等天敌资源来捕食。（</w:t>
            </w:r>
            <w:r>
              <w:rPr>
                <w:rFonts w:ascii="Times New Roman" w:hAnsi="Times New Roman" w:cs="Times New Roman"/>
                <w:kern w:val="0"/>
                <w:sz w:val="18"/>
                <w:szCs w:val="18"/>
              </w:rPr>
              <w:t>2</w:t>
            </w:r>
            <w:r>
              <w:rPr>
                <w:rFonts w:ascii="Times New Roman" w:hAnsi="Times New Roman" w:cs="Times New Roman"/>
                <w:kern w:val="0"/>
                <w:sz w:val="18"/>
                <w:szCs w:val="18"/>
              </w:rPr>
              <w:t>）将甲敌粉和泥沙以</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20</w:t>
            </w:r>
            <w:r>
              <w:rPr>
                <w:rFonts w:ascii="Times New Roman" w:hAnsi="Times New Roman" w:cs="Times New Roman"/>
                <w:kern w:val="0"/>
                <w:sz w:val="18"/>
                <w:szCs w:val="18"/>
              </w:rPr>
              <w:t>的比例混合后，撒施到定植的幼苗心叶，每株</w:t>
            </w:r>
            <w:r>
              <w:rPr>
                <w:rFonts w:ascii="Times New Roman" w:hAnsi="Times New Roman" w:cs="Times New Roman"/>
                <w:kern w:val="0"/>
                <w:sz w:val="18"/>
                <w:szCs w:val="18"/>
              </w:rPr>
              <w:t>50 g</w:t>
            </w:r>
            <w:r>
              <w:rPr>
                <w:rFonts w:ascii="Times New Roman" w:hAnsi="Times New Roman" w:cs="Times New Roman"/>
                <w:kern w:val="0"/>
                <w:sz w:val="18"/>
                <w:szCs w:val="18"/>
              </w:rPr>
              <w:t>左右。</w:t>
            </w:r>
          </w:p>
          <w:p w:rsidR="00195B44" w:rsidRDefault="00A02F75">
            <w:pPr>
              <w:widowControl/>
              <w:ind w:left="283" w:hangingChars="157" w:hanging="283"/>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红脉穗螟：稀释</w:t>
            </w:r>
            <w:r>
              <w:rPr>
                <w:rFonts w:ascii="Times New Roman" w:hAnsi="Times New Roman" w:cs="Times New Roman"/>
                <w:kern w:val="0"/>
                <w:sz w:val="18"/>
                <w:szCs w:val="18"/>
              </w:rPr>
              <w:t>100</w:t>
            </w:r>
            <w:r>
              <w:rPr>
                <w:rFonts w:ascii="Times New Roman" w:hAnsi="Times New Roman" w:cs="Times New Roman"/>
                <w:kern w:val="0"/>
                <w:sz w:val="18"/>
                <w:szCs w:val="18"/>
              </w:rPr>
              <w:t>倍苏云金杆菌乳剂加</w:t>
            </w:r>
            <w:r>
              <w:rPr>
                <w:rFonts w:ascii="Times New Roman" w:hAnsi="Times New Roman" w:cs="Times New Roman"/>
                <w:kern w:val="0"/>
                <w:sz w:val="18"/>
                <w:szCs w:val="18"/>
              </w:rPr>
              <w:t>3 %</w:t>
            </w:r>
            <w:r>
              <w:rPr>
                <w:rFonts w:ascii="Times New Roman" w:hAnsi="Times New Roman" w:cs="Times New Roman"/>
                <w:kern w:val="0"/>
                <w:sz w:val="18"/>
                <w:szCs w:val="18"/>
              </w:rPr>
              <w:t>苦楝油液喷雾</w:t>
            </w:r>
            <w:r>
              <w:rPr>
                <w:rFonts w:ascii="Times New Roman" w:hAnsi="Times New Roman" w:cs="Times New Roman"/>
                <w:kern w:val="0"/>
                <w:sz w:val="18"/>
                <w:szCs w:val="18"/>
              </w:rPr>
              <w:t>3</w:t>
            </w:r>
            <w:r>
              <w:rPr>
                <w:rFonts w:ascii="Times New Roman" w:hAnsi="Times New Roman" w:cs="Times New Roman"/>
                <w:kern w:val="0"/>
                <w:sz w:val="18"/>
                <w:szCs w:val="18"/>
              </w:rPr>
              <w:t>～</w:t>
            </w:r>
            <w:r>
              <w:rPr>
                <w:rFonts w:ascii="Times New Roman" w:hAnsi="Times New Roman" w:cs="Times New Roman"/>
                <w:kern w:val="0"/>
                <w:sz w:val="18"/>
                <w:szCs w:val="18"/>
              </w:rPr>
              <w:t>4</w:t>
            </w:r>
            <w:r>
              <w:rPr>
                <w:rFonts w:ascii="Times New Roman" w:hAnsi="Times New Roman" w:cs="Times New Roman"/>
                <w:kern w:val="0"/>
                <w:sz w:val="18"/>
                <w:szCs w:val="18"/>
              </w:rPr>
              <w:t>次，或</w:t>
            </w:r>
            <w:r>
              <w:rPr>
                <w:rFonts w:ascii="Times New Roman" w:hAnsi="Times New Roman" w:cs="Times New Roman"/>
                <w:kern w:val="0"/>
                <w:sz w:val="18"/>
                <w:szCs w:val="18"/>
              </w:rPr>
              <w:t>2.5 %</w:t>
            </w:r>
            <w:r>
              <w:rPr>
                <w:rFonts w:ascii="Times New Roman" w:hAnsi="Times New Roman" w:cs="Times New Roman"/>
                <w:kern w:val="0"/>
                <w:sz w:val="18"/>
                <w:szCs w:val="18"/>
              </w:rPr>
              <w:t>敌杀死</w:t>
            </w:r>
            <w:r>
              <w:rPr>
                <w:rFonts w:ascii="Times New Roman" w:hAnsi="Times New Roman" w:cs="Times New Roman"/>
                <w:kern w:val="0"/>
                <w:sz w:val="18"/>
                <w:szCs w:val="18"/>
              </w:rPr>
              <w:t>4000</w:t>
            </w:r>
            <w:r>
              <w:rPr>
                <w:rFonts w:ascii="Times New Roman" w:hAnsi="Times New Roman" w:cs="Times New Roman"/>
                <w:kern w:val="0"/>
                <w:sz w:val="18"/>
                <w:szCs w:val="18"/>
              </w:rPr>
              <w:t>倍液喷雾乳剂喷</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次，或</w:t>
            </w:r>
            <w:r>
              <w:rPr>
                <w:rFonts w:ascii="Times New Roman" w:hAnsi="Times New Roman" w:cs="Times New Roman"/>
                <w:kern w:val="0"/>
                <w:sz w:val="18"/>
                <w:szCs w:val="18"/>
              </w:rPr>
              <w:t>20 %</w:t>
            </w:r>
            <w:r>
              <w:rPr>
                <w:rFonts w:ascii="Times New Roman" w:hAnsi="Times New Roman" w:cs="Times New Roman"/>
                <w:kern w:val="0"/>
                <w:sz w:val="18"/>
                <w:szCs w:val="18"/>
              </w:rPr>
              <w:t>杀灭菊酯乳油药剂</w:t>
            </w:r>
            <w:r>
              <w:rPr>
                <w:rFonts w:ascii="Times New Roman" w:hAnsi="Times New Roman" w:cs="Times New Roman"/>
                <w:kern w:val="0"/>
                <w:sz w:val="18"/>
                <w:szCs w:val="18"/>
              </w:rPr>
              <w:t>8000</w:t>
            </w:r>
            <w:r>
              <w:rPr>
                <w:rFonts w:ascii="Times New Roman" w:hAnsi="Times New Roman" w:cs="Times New Roman"/>
                <w:kern w:val="0"/>
                <w:sz w:val="18"/>
                <w:szCs w:val="18"/>
              </w:rPr>
              <w:t>～</w:t>
            </w:r>
            <w:r>
              <w:rPr>
                <w:rFonts w:ascii="Times New Roman" w:hAnsi="Times New Roman" w:cs="Times New Roman"/>
                <w:kern w:val="0"/>
                <w:sz w:val="18"/>
                <w:szCs w:val="18"/>
              </w:rPr>
              <w:t>10000</w:t>
            </w:r>
            <w:r>
              <w:rPr>
                <w:rFonts w:ascii="Times New Roman" w:hAnsi="Times New Roman" w:cs="Times New Roman"/>
                <w:kern w:val="0"/>
                <w:sz w:val="18"/>
                <w:szCs w:val="18"/>
              </w:rPr>
              <w:t>倍液喷</w:t>
            </w:r>
            <w:r>
              <w:rPr>
                <w:rFonts w:ascii="Times New Roman" w:hAnsi="Times New Roman" w:cs="Times New Roman"/>
                <w:kern w:val="0"/>
                <w:sz w:val="18"/>
                <w:szCs w:val="18"/>
              </w:rPr>
              <w:t>3</w:t>
            </w:r>
            <w:r>
              <w:rPr>
                <w:rFonts w:ascii="Times New Roman" w:hAnsi="Times New Roman" w:cs="Times New Roman"/>
                <w:kern w:val="0"/>
                <w:sz w:val="18"/>
                <w:szCs w:val="18"/>
              </w:rPr>
              <w:t>～</w:t>
            </w:r>
            <w:r>
              <w:rPr>
                <w:rFonts w:ascii="Times New Roman" w:hAnsi="Times New Roman" w:cs="Times New Roman"/>
                <w:kern w:val="0"/>
                <w:sz w:val="18"/>
                <w:szCs w:val="18"/>
              </w:rPr>
              <w:t>4</w:t>
            </w:r>
            <w:r>
              <w:rPr>
                <w:rFonts w:ascii="Times New Roman" w:hAnsi="Times New Roman" w:cs="Times New Roman"/>
                <w:kern w:val="0"/>
                <w:sz w:val="18"/>
                <w:szCs w:val="18"/>
              </w:rPr>
              <w:t>次。</w:t>
            </w:r>
          </w:p>
        </w:tc>
      </w:tr>
    </w:tbl>
    <w:p w:rsidR="00195B44" w:rsidRDefault="00A02F75">
      <w:pPr>
        <w:pStyle w:val="affffc"/>
        <w:spacing w:before="567" w:after="0" w:line="360" w:lineRule="auto"/>
      </w:pPr>
      <w:r>
        <w:rPr>
          <w:rFonts w:hint="eastAsia"/>
        </w:rPr>
        <w:lastRenderedPageBreak/>
        <w:t>参</w:t>
      </w:r>
      <w:r>
        <w:t> </w:t>
      </w:r>
      <w:r>
        <w:rPr>
          <w:rFonts w:hint="eastAsia"/>
        </w:rPr>
        <w:t>考</w:t>
      </w:r>
      <w:r>
        <w:t> </w:t>
      </w:r>
      <w:r>
        <w:rPr>
          <w:rFonts w:hint="eastAsia"/>
        </w:rPr>
        <w:t>文</w:t>
      </w:r>
      <w:r>
        <w:t> </w:t>
      </w:r>
      <w:r>
        <w:rPr>
          <w:rFonts w:hint="eastAsia"/>
        </w:rPr>
        <w:t>献</w:t>
      </w:r>
    </w:p>
    <w:p w:rsidR="00195B44" w:rsidRDefault="00A02F75">
      <w:pPr>
        <w:pStyle w:val="afff0"/>
        <w:spacing w:line="360" w:lineRule="auto"/>
        <w:rPr>
          <w:rFonts w:ascii="Times New Roman"/>
        </w:rPr>
      </w:pPr>
      <w:r>
        <w:rPr>
          <w:rFonts w:ascii="Times New Roman"/>
        </w:rPr>
        <w:t>[</w:t>
      </w:r>
      <w:r>
        <w:rPr>
          <w:rFonts w:ascii="Times New Roman" w:hint="eastAsia"/>
        </w:rPr>
        <w:t>1</w:t>
      </w:r>
      <w:r>
        <w:rPr>
          <w:rFonts w:ascii="Times New Roman"/>
        </w:rPr>
        <w:t>] LY/T 1828—2009</w:t>
      </w:r>
      <w:r>
        <w:rPr>
          <w:rFonts w:ascii="Times New Roman" w:hint="eastAsia"/>
        </w:rPr>
        <w:t>《</w:t>
      </w:r>
      <w:r>
        <w:rPr>
          <w:rFonts w:ascii="Times New Roman"/>
        </w:rPr>
        <w:t>黄连木栽培技术规程</w:t>
      </w:r>
      <w:r>
        <w:rPr>
          <w:rFonts w:ascii="Times New Roman" w:hint="eastAsia"/>
        </w:rPr>
        <w:t>》</w:t>
      </w:r>
    </w:p>
    <w:p w:rsidR="00195B44" w:rsidRDefault="00A02F75">
      <w:pPr>
        <w:pStyle w:val="afff0"/>
        <w:spacing w:line="360" w:lineRule="auto"/>
        <w:rPr>
          <w:rFonts w:ascii="Times New Roman"/>
        </w:rPr>
      </w:pPr>
      <w:r>
        <w:rPr>
          <w:rFonts w:ascii="Times New Roman"/>
        </w:rPr>
        <w:t>[2] LY/T 1837—2009</w:t>
      </w:r>
      <w:r>
        <w:rPr>
          <w:rFonts w:ascii="Times New Roman" w:hint="eastAsia"/>
        </w:rPr>
        <w:t>《</w:t>
      </w:r>
      <w:r>
        <w:rPr>
          <w:rFonts w:ascii="Times New Roman"/>
        </w:rPr>
        <w:t>光皮树培育技术规程</w:t>
      </w:r>
      <w:r>
        <w:rPr>
          <w:rFonts w:ascii="Times New Roman" w:hint="eastAsia"/>
        </w:rPr>
        <w:t>》</w:t>
      </w:r>
    </w:p>
    <w:p w:rsidR="00195B44" w:rsidRDefault="00A02F75">
      <w:pPr>
        <w:pStyle w:val="afff0"/>
        <w:spacing w:line="360" w:lineRule="auto"/>
        <w:rPr>
          <w:rFonts w:ascii="Times New Roman"/>
        </w:rPr>
      </w:pPr>
      <w:r>
        <w:rPr>
          <w:rFonts w:ascii="Times New Roman"/>
        </w:rPr>
        <w:t>[</w:t>
      </w:r>
      <w:r>
        <w:rPr>
          <w:rFonts w:ascii="Times New Roman" w:hint="eastAsia"/>
        </w:rPr>
        <w:t>3</w:t>
      </w:r>
      <w:r>
        <w:rPr>
          <w:rFonts w:ascii="Times New Roman"/>
        </w:rPr>
        <w:t>] LY/T 1939—2011</w:t>
      </w:r>
      <w:r>
        <w:rPr>
          <w:rFonts w:ascii="Times New Roman" w:hint="eastAsia"/>
        </w:rPr>
        <w:t>《</w:t>
      </w:r>
      <w:r>
        <w:rPr>
          <w:rFonts w:ascii="Times New Roman"/>
        </w:rPr>
        <w:t>黄连木育苗技术规程</w:t>
      </w:r>
      <w:r>
        <w:rPr>
          <w:rFonts w:ascii="Times New Roman" w:hint="eastAsia"/>
        </w:rPr>
        <w:t>》</w:t>
      </w:r>
    </w:p>
    <w:p w:rsidR="00195B44" w:rsidRDefault="00A02F75">
      <w:pPr>
        <w:pStyle w:val="afff0"/>
        <w:spacing w:line="360" w:lineRule="auto"/>
        <w:rPr>
          <w:rFonts w:ascii="Times New Roman"/>
        </w:rPr>
      </w:pPr>
      <w:r>
        <w:rPr>
          <w:rFonts w:ascii="Times New Roman"/>
        </w:rPr>
        <w:t>[</w:t>
      </w:r>
      <w:r>
        <w:rPr>
          <w:rFonts w:ascii="Times New Roman" w:hint="eastAsia"/>
        </w:rPr>
        <w:t>4</w:t>
      </w:r>
      <w:r>
        <w:rPr>
          <w:rFonts w:ascii="Times New Roman"/>
        </w:rPr>
        <w:t>] LY/T 1943—2011</w:t>
      </w:r>
      <w:r>
        <w:rPr>
          <w:rFonts w:ascii="Times New Roman" w:hint="eastAsia"/>
        </w:rPr>
        <w:t>《</w:t>
      </w:r>
      <w:r>
        <w:rPr>
          <w:rFonts w:ascii="Times New Roman"/>
        </w:rPr>
        <w:t>文冠果栽培技术规程</w:t>
      </w:r>
      <w:r>
        <w:rPr>
          <w:rFonts w:ascii="Times New Roman" w:hint="eastAsia"/>
        </w:rPr>
        <w:t>》</w:t>
      </w:r>
    </w:p>
    <w:p w:rsidR="00195B44" w:rsidRDefault="00A02F75">
      <w:pPr>
        <w:pStyle w:val="afff0"/>
        <w:spacing w:line="360" w:lineRule="auto"/>
        <w:rPr>
          <w:rFonts w:ascii="Times New Roman"/>
        </w:rPr>
      </w:pPr>
      <w:r>
        <w:rPr>
          <w:rFonts w:ascii="Times New Roman"/>
        </w:rPr>
        <w:t>[</w:t>
      </w:r>
      <w:r>
        <w:rPr>
          <w:rFonts w:ascii="Times New Roman" w:hint="eastAsia"/>
        </w:rPr>
        <w:t>5</w:t>
      </w:r>
      <w:r>
        <w:rPr>
          <w:rFonts w:ascii="Times New Roman"/>
        </w:rPr>
        <w:t>] LY/T 2031—2012</w:t>
      </w:r>
      <w:r>
        <w:rPr>
          <w:rFonts w:ascii="Times New Roman" w:hint="eastAsia"/>
        </w:rPr>
        <w:t>《</w:t>
      </w:r>
      <w:r>
        <w:rPr>
          <w:rFonts w:ascii="Times New Roman"/>
        </w:rPr>
        <w:t>麻疯树嫁接技术规程</w:t>
      </w:r>
      <w:r>
        <w:rPr>
          <w:rFonts w:ascii="Times New Roman" w:hint="eastAsia"/>
        </w:rPr>
        <w:t>》</w:t>
      </w:r>
    </w:p>
    <w:p w:rsidR="00195B44" w:rsidRDefault="00A02F75">
      <w:pPr>
        <w:pStyle w:val="afff0"/>
        <w:spacing w:line="360" w:lineRule="auto"/>
        <w:rPr>
          <w:rFonts w:ascii="Times New Roman"/>
        </w:rPr>
      </w:pPr>
      <w:r>
        <w:rPr>
          <w:rFonts w:ascii="Times New Roman"/>
        </w:rPr>
        <w:t>[</w:t>
      </w:r>
      <w:r>
        <w:rPr>
          <w:rFonts w:ascii="Times New Roman" w:hint="eastAsia"/>
        </w:rPr>
        <w:t>6</w:t>
      </w:r>
      <w:r>
        <w:rPr>
          <w:rFonts w:ascii="Times New Roman"/>
        </w:rPr>
        <w:t>] LY/T 2293—2014</w:t>
      </w:r>
      <w:r>
        <w:rPr>
          <w:rFonts w:ascii="Times New Roman" w:hint="eastAsia"/>
        </w:rPr>
        <w:t>《</w:t>
      </w:r>
      <w:r>
        <w:rPr>
          <w:rFonts w:ascii="Times New Roman"/>
        </w:rPr>
        <w:t>光皮树育苗技术规程</w:t>
      </w:r>
      <w:r>
        <w:rPr>
          <w:rFonts w:ascii="Times New Roman" w:hint="eastAsia"/>
        </w:rPr>
        <w:t>》</w:t>
      </w:r>
      <w:r>
        <w:rPr>
          <w:rFonts w:ascii="Times New Roman"/>
        </w:rPr>
        <w:t xml:space="preserve"> </w:t>
      </w:r>
    </w:p>
    <w:p w:rsidR="00195B44" w:rsidRDefault="00A02F75">
      <w:pPr>
        <w:pStyle w:val="afff0"/>
        <w:spacing w:line="360" w:lineRule="auto"/>
        <w:rPr>
          <w:rFonts w:ascii="Times New Roman"/>
        </w:rPr>
      </w:pPr>
      <w:r>
        <w:rPr>
          <w:rFonts w:ascii="Times New Roman"/>
        </w:rPr>
        <w:t>[</w:t>
      </w:r>
      <w:r>
        <w:rPr>
          <w:rFonts w:ascii="Times New Roman" w:hint="eastAsia"/>
        </w:rPr>
        <w:t>7</w:t>
      </w:r>
      <w:r>
        <w:rPr>
          <w:rFonts w:ascii="Times New Roman"/>
        </w:rPr>
        <w:t>] LY/T 2309—2014</w:t>
      </w:r>
      <w:r>
        <w:rPr>
          <w:rFonts w:ascii="Times New Roman" w:hint="eastAsia"/>
        </w:rPr>
        <w:t>《</w:t>
      </w:r>
      <w:r>
        <w:rPr>
          <w:rFonts w:ascii="Times New Roman"/>
        </w:rPr>
        <w:t>麻疯树育苗技术规程</w:t>
      </w:r>
      <w:r>
        <w:rPr>
          <w:rFonts w:ascii="Times New Roman" w:hint="eastAsia"/>
        </w:rPr>
        <w:t>》</w:t>
      </w:r>
    </w:p>
    <w:p w:rsidR="00195B44" w:rsidRDefault="00A02F75">
      <w:pPr>
        <w:pStyle w:val="afff0"/>
        <w:spacing w:line="360" w:lineRule="auto"/>
        <w:rPr>
          <w:rFonts w:ascii="Times New Roman"/>
        </w:rPr>
      </w:pPr>
      <w:r>
        <w:rPr>
          <w:rFonts w:ascii="Times New Roman"/>
        </w:rPr>
        <w:t>[</w:t>
      </w:r>
      <w:r>
        <w:rPr>
          <w:rFonts w:ascii="Times New Roman" w:hint="eastAsia"/>
        </w:rPr>
        <w:t>8</w:t>
      </w:r>
      <w:r>
        <w:rPr>
          <w:rFonts w:ascii="Times New Roman"/>
        </w:rPr>
        <w:t>] LY/T 2530—2015</w:t>
      </w:r>
      <w:r>
        <w:rPr>
          <w:rFonts w:ascii="Times New Roman" w:hint="eastAsia"/>
        </w:rPr>
        <w:t>《</w:t>
      </w:r>
      <w:r>
        <w:rPr>
          <w:rFonts w:ascii="Times New Roman"/>
        </w:rPr>
        <w:t>光皮树苗木质量分级</w:t>
      </w:r>
      <w:r>
        <w:rPr>
          <w:rFonts w:ascii="Times New Roman" w:hint="eastAsia"/>
        </w:rPr>
        <w:t>》</w:t>
      </w:r>
    </w:p>
    <w:p w:rsidR="00195B44" w:rsidRDefault="00A02F75">
      <w:pPr>
        <w:pStyle w:val="afff0"/>
        <w:spacing w:line="360" w:lineRule="auto"/>
        <w:rPr>
          <w:rFonts w:ascii="Times New Roman"/>
        </w:rPr>
      </w:pPr>
      <w:r>
        <w:rPr>
          <w:rFonts w:ascii="Times New Roman"/>
        </w:rPr>
        <w:t>[</w:t>
      </w:r>
      <w:r>
        <w:rPr>
          <w:rFonts w:ascii="Times New Roman" w:hint="eastAsia"/>
        </w:rPr>
        <w:t>9</w:t>
      </w:r>
      <w:r>
        <w:rPr>
          <w:rFonts w:ascii="Times New Roman"/>
        </w:rPr>
        <w:t>] LY∕T 3088—2019</w:t>
      </w:r>
      <w:r>
        <w:rPr>
          <w:rFonts w:ascii="Times New Roman" w:hint="eastAsia"/>
        </w:rPr>
        <w:t>《</w:t>
      </w:r>
      <w:r>
        <w:rPr>
          <w:rFonts w:ascii="Times New Roman"/>
        </w:rPr>
        <w:t>无患子播种育苗技术规程</w:t>
      </w:r>
      <w:r>
        <w:rPr>
          <w:rFonts w:ascii="Times New Roman" w:hint="eastAsia"/>
        </w:rPr>
        <w:t>》</w:t>
      </w:r>
    </w:p>
    <w:p w:rsidR="00195B44" w:rsidRDefault="00A02F75">
      <w:pPr>
        <w:pStyle w:val="afff0"/>
        <w:spacing w:line="360" w:lineRule="auto"/>
        <w:rPr>
          <w:rFonts w:ascii="Times New Roman"/>
        </w:rPr>
      </w:pPr>
      <w:r>
        <w:rPr>
          <w:rFonts w:ascii="Times New Roman"/>
        </w:rPr>
        <w:t>[</w:t>
      </w:r>
      <w:r>
        <w:rPr>
          <w:rFonts w:ascii="Times New Roman" w:hint="eastAsia"/>
        </w:rPr>
        <w:t>10</w:t>
      </w:r>
      <w:r>
        <w:rPr>
          <w:rFonts w:ascii="Times New Roman"/>
        </w:rPr>
        <w:t>] NY/T 1989—2011</w:t>
      </w:r>
      <w:r>
        <w:rPr>
          <w:rFonts w:ascii="Times New Roman" w:hint="eastAsia"/>
        </w:rPr>
        <w:t>《</w:t>
      </w:r>
      <w:r>
        <w:rPr>
          <w:rFonts w:ascii="Times New Roman"/>
        </w:rPr>
        <w:t>油棕</w:t>
      </w:r>
      <w:r>
        <w:rPr>
          <w:rFonts w:ascii="Times New Roman" w:hint="eastAsia"/>
        </w:rPr>
        <w:t xml:space="preserve"> </w:t>
      </w:r>
      <w:r>
        <w:rPr>
          <w:rFonts w:ascii="Times New Roman"/>
        </w:rPr>
        <w:t>种苗</w:t>
      </w:r>
      <w:r>
        <w:rPr>
          <w:rFonts w:ascii="Times New Roman" w:hint="eastAsia"/>
        </w:rPr>
        <w:t>》</w:t>
      </w:r>
    </w:p>
    <w:p w:rsidR="00195B44" w:rsidRDefault="00195B44">
      <w:pPr>
        <w:pStyle w:val="afff0"/>
        <w:rPr>
          <w:rFonts w:ascii="Times New Roman"/>
        </w:rPr>
      </w:pPr>
    </w:p>
    <w:p w:rsidR="00195B44" w:rsidRDefault="00195B44">
      <w:pPr>
        <w:spacing w:line="360" w:lineRule="auto"/>
        <w:rPr>
          <w:rFonts w:ascii="Times New Roman" w:hAnsi="Times New Roman" w:cs="Times New Roman"/>
          <w:szCs w:val="21"/>
        </w:rPr>
      </w:pPr>
    </w:p>
    <w:p w:rsidR="00195B44" w:rsidRDefault="00195B44">
      <w:pPr>
        <w:jc w:val="center"/>
        <w:rPr>
          <w:rStyle w:val="afffb"/>
          <w:rFonts w:hAnsi="黑体" w:cs="Times New Roman"/>
          <w:kern w:val="0"/>
        </w:rPr>
      </w:pPr>
    </w:p>
    <w:p w:rsidR="00195B44" w:rsidRDefault="00195B44">
      <w:pPr>
        <w:jc w:val="center"/>
      </w:pPr>
    </w:p>
    <w:sectPr w:rsidR="00195B44">
      <w:headerReference w:type="even" r:id="rId15"/>
      <w:pgSz w:w="11906" w:h="16838"/>
      <w:pgMar w:top="1911" w:right="1134" w:bottom="1134" w:left="1417" w:header="1417" w:footer="1134"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75" w:rsidRDefault="00A02F75">
      <w:r>
        <w:separator/>
      </w:r>
    </w:p>
  </w:endnote>
  <w:endnote w:type="continuationSeparator" w:id="0">
    <w:p w:rsidR="00A02F75" w:rsidRDefault="00A0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A02F75">
    <w:pPr>
      <w:pStyle w:val="affd"/>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5B44" w:rsidRDefault="00A02F75">
                          <w:pPr>
                            <w:pStyle w:val="affd"/>
                            <w:ind w:left="227"/>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E576A1">
                            <w:rPr>
                              <w:rFonts w:ascii="宋体" w:eastAsia="宋体" w:hAnsi="宋体" w:cs="宋体"/>
                              <w:noProof/>
                            </w:rPr>
                            <w:t>10</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195B44" w:rsidRDefault="00A02F75">
                    <w:pPr>
                      <w:pStyle w:val="affd"/>
                      <w:ind w:left="227"/>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E576A1">
                      <w:rPr>
                        <w:rFonts w:ascii="宋体" w:eastAsia="宋体" w:hAnsi="宋体" w:cs="宋体"/>
                        <w:noProof/>
                      </w:rPr>
                      <w:t>10</w:t>
                    </w:r>
                    <w:r>
                      <w:rPr>
                        <w:rFonts w:ascii="宋体" w:eastAsia="宋体" w:hAnsi="宋体" w:cs="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A02F75">
    <w:pPr>
      <w:pStyle w:val="affd"/>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5B44" w:rsidRDefault="00A02F75">
                          <w:pPr>
                            <w:pStyle w:val="affd"/>
                            <w:ind w:right="227"/>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E576A1">
                            <w:rPr>
                              <w:rFonts w:ascii="宋体" w:eastAsia="宋体" w:hAnsi="宋体" w:cs="宋体"/>
                              <w:noProof/>
                            </w:rPr>
                            <w:t>11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p+tFlkAgAAEwUAAA4AAAAAAAAAAAAAAAAALgIAAGRycy9lMm9Eb2Mu&#10;eG1sUEsBAi0AFAAGAAgAAAAhAHGq0bnXAAAABQEAAA8AAAAAAAAAAAAAAAAAvgQAAGRycy9kb3du&#10;cmV2LnhtbFBLBQYAAAAABAAEAPMAAADCBQAAAAA=&#10;" filled="f" stroked="f" strokeweight=".5pt">
              <v:textbox style="mso-fit-shape-to-text:t" inset="0,0,0,0">
                <w:txbxContent>
                  <w:p w:rsidR="00195B44" w:rsidRDefault="00A02F75">
                    <w:pPr>
                      <w:pStyle w:val="affd"/>
                      <w:ind w:right="227"/>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E576A1">
                      <w:rPr>
                        <w:rFonts w:ascii="宋体" w:eastAsia="宋体" w:hAnsi="宋体" w:cs="宋体"/>
                        <w:noProof/>
                      </w:rPr>
                      <w:t>11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75" w:rsidRDefault="00A02F75">
      <w:r>
        <w:separator/>
      </w:r>
    </w:p>
  </w:footnote>
  <w:footnote w:type="continuationSeparator" w:id="0">
    <w:p w:rsidR="00A02F75" w:rsidRDefault="00A0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A02F75">
    <w:pPr>
      <w:pStyle w:val="affe"/>
      <w:pBdr>
        <w:bottom w:val="none" w:sz="0" w:space="1" w:color="auto"/>
      </w:pBdr>
      <w:jc w:val="right"/>
      <w:rPr>
        <w:rFonts w:ascii="黑体" w:eastAsia="黑体" w:hAnsi="黑体" w:cs="Times New Roman"/>
        <w:b/>
        <w:bCs/>
        <w:kern w:val="0"/>
        <w:sz w:val="21"/>
        <w:szCs w:val="21"/>
      </w:rPr>
    </w:pPr>
    <w:r>
      <w:rPr>
        <w:rFonts w:ascii="黑体" w:eastAsia="黑体" w:hAnsi="黑体" w:cs="Times New Roman"/>
        <w:b/>
        <w:bCs/>
        <w:kern w:val="0"/>
        <w:sz w:val="21"/>
        <w:szCs w:val="21"/>
      </w:rPr>
      <w:t>T/CSF 0</w:t>
    </w:r>
    <w:r>
      <w:rPr>
        <w:rFonts w:ascii="黑体" w:eastAsia="黑体" w:hAnsi="黑体" w:cs="Times New Roman" w:hint="eastAsia"/>
        <w:b/>
        <w:bCs/>
        <w:kern w:val="0"/>
        <w:sz w:val="21"/>
        <w:szCs w:val="21"/>
      </w:rPr>
      <w:t>11</w:t>
    </w:r>
    <w:r>
      <w:rPr>
        <w:rFonts w:ascii="黑体" w:eastAsia="黑体" w:hAnsi="黑体" w:cs="Times New Roman"/>
        <w:b/>
        <w:bCs/>
        <w:kern w:val="0"/>
        <w:sz w:val="21"/>
        <w:szCs w:val="21"/>
      </w:rPr>
      <w:t>-2022</w:t>
    </w:r>
  </w:p>
  <w:p w:rsidR="00195B44" w:rsidRDefault="00195B44">
    <w:pPr>
      <w:pStyle w:val="affe"/>
      <w:pBdr>
        <w:bottom w:val="none" w:sz="0" w:space="1" w:color="auto"/>
      </w:pBdr>
      <w:jc w:val="right"/>
      <w:rPr>
        <w:rFonts w:ascii="黑体" w:eastAsia="黑体" w:hAnsi="黑体" w:cs="Times New Roman"/>
        <w:b/>
        <w:bCs/>
        <w:kern w:val="0"/>
        <w:sz w:val="21"/>
        <w:szCs w:val="21"/>
      </w:rPr>
    </w:pPr>
  </w:p>
  <w:p w:rsidR="00195B44" w:rsidRDefault="00195B44">
    <w:pPr>
      <w:pStyle w:val="affe"/>
      <w:pBdr>
        <w:bottom w:val="none" w:sz="0" w:space="1" w:color="auto"/>
      </w:pBdr>
      <w:jc w:val="right"/>
      <w:rPr>
        <w:rFonts w:ascii="黑体" w:eastAsia="黑体" w:hAnsi="黑体" w:cs="Times New Roman"/>
        <w:b/>
        <w:bCs/>
        <w:kern w:val="0"/>
        <w:sz w:val="21"/>
        <w:szCs w:val="21"/>
      </w:rPr>
    </w:pPr>
  </w:p>
  <w:p w:rsidR="00195B44" w:rsidRDefault="00195B44">
    <w:pPr>
      <w:pStyle w:val="affe"/>
      <w:pBdr>
        <w:bottom w:val="none" w:sz="0" w:space="1" w:color="auto"/>
      </w:pBdr>
      <w:jc w:val="both"/>
      <w:rPr>
        <w:rFonts w:ascii="黑体" w:eastAsia="黑体" w:hAnsi="黑体" w:cs="Times New Roman"/>
        <w:b/>
        <w:bCs/>
        <w:kern w:val="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195B44">
    <w:pPr>
      <w:pStyle w:val="affe"/>
      <w:pBdr>
        <w:bottom w:val="none" w:sz="0"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A02F75">
    <w:pPr>
      <w:pStyle w:val="affe"/>
      <w:pBdr>
        <w:bottom w:val="none" w:sz="0" w:space="1" w:color="auto"/>
      </w:pBdr>
      <w:jc w:val="right"/>
    </w:pPr>
    <w:r>
      <w:rPr>
        <w:rFonts w:ascii="黑体" w:eastAsia="黑体" w:hAnsi="黑体" w:cs="Times New Roman"/>
        <w:b/>
        <w:bCs/>
        <w:kern w:val="0"/>
        <w:sz w:val="21"/>
        <w:szCs w:val="21"/>
      </w:rPr>
      <w:t>T/CSF 0</w:t>
    </w:r>
    <w:r>
      <w:rPr>
        <w:rFonts w:ascii="黑体" w:eastAsia="黑体" w:hAnsi="黑体" w:cs="Times New Roman" w:hint="eastAsia"/>
        <w:b/>
        <w:bCs/>
        <w:kern w:val="0"/>
        <w:sz w:val="21"/>
        <w:szCs w:val="21"/>
      </w:rPr>
      <w:t>11</w:t>
    </w:r>
    <w:r>
      <w:rPr>
        <w:rFonts w:ascii="黑体" w:eastAsia="黑体" w:hAnsi="黑体" w:cs="Times New Roman"/>
        <w:b/>
        <w:bCs/>
        <w:kern w:val="0"/>
        <w:sz w:val="21"/>
        <w:szCs w:val="21"/>
      </w:rPr>
      <w:t>-2022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A02F75">
    <w:pPr>
      <w:pStyle w:val="affe"/>
      <w:pBdr>
        <w:bottom w:val="none" w:sz="0" w:space="1" w:color="auto"/>
      </w:pBdr>
      <w:jc w:val="left"/>
      <w:rPr>
        <w:rFonts w:ascii="黑体" w:eastAsia="黑体" w:hAnsi="黑体" w:cs="Times New Roman"/>
        <w:b/>
        <w:bCs/>
        <w:kern w:val="0"/>
        <w:sz w:val="21"/>
        <w:szCs w:val="21"/>
      </w:rPr>
    </w:pPr>
    <w:r>
      <w:rPr>
        <w:rFonts w:ascii="黑体" w:eastAsia="黑体" w:hAnsi="黑体" w:cs="Times New Roman"/>
        <w:b/>
        <w:bCs/>
        <w:kern w:val="0"/>
        <w:sz w:val="21"/>
        <w:szCs w:val="21"/>
      </w:rPr>
      <w:t>T/CSF 0</w:t>
    </w:r>
    <w:r>
      <w:rPr>
        <w:rFonts w:ascii="黑体" w:eastAsia="黑体" w:hAnsi="黑体" w:cs="Times New Roman" w:hint="eastAsia"/>
        <w:b/>
        <w:bCs/>
        <w:kern w:val="0"/>
        <w:sz w:val="21"/>
        <w:szCs w:val="21"/>
      </w:rPr>
      <w:t>11</w:t>
    </w:r>
    <w:r>
      <w:rPr>
        <w:rFonts w:ascii="黑体" w:eastAsia="黑体" w:hAnsi="黑体" w:cs="Times New Roman"/>
        <w:b/>
        <w:bCs/>
        <w:kern w:val="0"/>
        <w:sz w:val="21"/>
        <w:szCs w:val="21"/>
      </w:rPr>
      <w:t>-2022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A02F75">
    <w:pPr>
      <w:pStyle w:val="affe"/>
      <w:pBdr>
        <w:bottom w:val="none" w:sz="0" w:space="1" w:color="auto"/>
      </w:pBdr>
      <w:jc w:val="right"/>
    </w:pPr>
    <w:r>
      <w:rPr>
        <w:rFonts w:ascii="黑体" w:eastAsia="黑体" w:hAnsi="黑体" w:cs="Times New Roman"/>
        <w:b/>
        <w:bCs/>
        <w:kern w:val="0"/>
        <w:sz w:val="21"/>
        <w:szCs w:val="21"/>
      </w:rPr>
      <w:t>T/CSF 0</w:t>
    </w:r>
    <w:r>
      <w:rPr>
        <w:rFonts w:ascii="黑体" w:eastAsia="黑体" w:hAnsi="黑体" w:cs="Times New Roman" w:hint="eastAsia"/>
        <w:b/>
        <w:bCs/>
        <w:kern w:val="0"/>
        <w:sz w:val="21"/>
        <w:szCs w:val="21"/>
      </w:rPr>
      <w:t>11</w:t>
    </w:r>
    <w:r>
      <w:rPr>
        <w:rFonts w:ascii="黑体" w:eastAsia="黑体" w:hAnsi="黑体" w:cs="Times New Roman"/>
        <w:b/>
        <w:bCs/>
        <w:kern w:val="0"/>
        <w:sz w:val="21"/>
        <w:szCs w:val="21"/>
      </w:rPr>
      <w:t>-2022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4" w:rsidRDefault="00A02F75">
    <w:pPr>
      <w:pStyle w:val="affe"/>
      <w:pBdr>
        <w:bottom w:val="none" w:sz="0" w:space="1" w:color="auto"/>
      </w:pBdr>
      <w:jc w:val="left"/>
      <w:rPr>
        <w:rFonts w:ascii="黑体" w:eastAsia="黑体" w:hAnsi="黑体" w:cs="Times New Roman"/>
        <w:b/>
        <w:bCs/>
        <w:kern w:val="0"/>
        <w:sz w:val="21"/>
        <w:szCs w:val="21"/>
      </w:rPr>
    </w:pPr>
    <w:r>
      <w:rPr>
        <w:rFonts w:ascii="黑体" w:eastAsia="黑体" w:hAnsi="黑体" w:cs="Times New Roman"/>
        <w:b/>
        <w:bCs/>
        <w:kern w:val="0"/>
        <w:sz w:val="21"/>
        <w:szCs w:val="21"/>
      </w:rPr>
      <w:t>T/CSF 0</w:t>
    </w:r>
    <w:r>
      <w:rPr>
        <w:rFonts w:ascii="黑体" w:eastAsia="黑体" w:hAnsi="黑体" w:cs="Times New Roman" w:hint="eastAsia"/>
        <w:b/>
        <w:bCs/>
        <w:kern w:val="0"/>
        <w:sz w:val="21"/>
        <w:szCs w:val="21"/>
      </w:rPr>
      <w:t>11</w:t>
    </w:r>
    <w:r>
      <w:rPr>
        <w:rFonts w:ascii="黑体" w:eastAsia="黑体" w:hAnsi="黑体" w:cs="Times New Roman"/>
        <w:b/>
        <w:bCs/>
        <w:kern w:val="0"/>
        <w:sz w:val="21"/>
        <w:szCs w:val="21"/>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D7A0326"/>
    <w:multiLevelType w:val="multilevel"/>
    <w:tmpl w:val="1D7A0326"/>
    <w:lvl w:ilvl="0">
      <w:start w:val="1"/>
      <w:numFmt w:val="decimal"/>
      <w:lvlText w:val="%1"/>
      <w:lvlJc w:val="left"/>
      <w:pPr>
        <w:ind w:left="425" w:hanging="425"/>
      </w:pPr>
      <w:rPr>
        <w:rFonts w:ascii="黑体" w:eastAsia="黑体" w:hAnsi="黑体" w:hint="eastAsia"/>
        <w:sz w:val="21"/>
        <w:szCs w:val="21"/>
      </w:rPr>
    </w:lvl>
    <w:lvl w:ilvl="1">
      <w:numFmt w:val="none"/>
      <w:pStyle w:val="2"/>
      <w:lvlText w:val=""/>
      <w:lvlJc w:val="left"/>
      <w:pPr>
        <w:tabs>
          <w:tab w:val="left" w:pos="360"/>
        </w:tabs>
      </w:pPr>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F583A"/>
    <w:multiLevelType w:val="multilevel"/>
    <w:tmpl w:val="1DBF583A"/>
    <w:lvl w:ilvl="0">
      <w:start w:val="1"/>
      <w:numFmt w:val="decimal"/>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15:restartNumberingAfterBreak="0">
    <w:nsid w:val="1FC91163"/>
    <w:multiLevelType w:val="multilevel"/>
    <w:tmpl w:val="1FC91163"/>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4"/>
      <w:suff w:val="nothing"/>
      <w:lvlText w:val="%1.%2.%3　"/>
      <w:lvlJc w:val="left"/>
      <w:pPr>
        <w:ind w:left="1135" w:firstLine="0"/>
      </w:pPr>
      <w:rPr>
        <w:rFonts w:ascii="黑体" w:eastAsia="黑体" w:hAnsi="Times New Roman" w:hint="eastAsia"/>
        <w:b w:val="0"/>
        <w:i w:val="0"/>
        <w:sz w:val="21"/>
      </w:rPr>
    </w:lvl>
    <w:lvl w:ilvl="3">
      <w:start w:val="1"/>
      <w:numFmt w:val="decimal"/>
      <w:pStyle w:val="a5"/>
      <w:suff w:val="nothing"/>
      <w:lvlText w:val="%1.%2.%3.%4　"/>
      <w:lvlJc w:val="left"/>
      <w:pPr>
        <w:ind w:left="1276"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0A465CA"/>
    <w:multiLevelType w:val="multilevel"/>
    <w:tmpl w:val="20A465CA"/>
    <w:lvl w:ilvl="0">
      <w:start w:val="6"/>
      <w:numFmt w:val="decimal"/>
      <w:pStyle w:val="a8"/>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BBD0747"/>
    <w:multiLevelType w:val="multilevel"/>
    <w:tmpl w:val="3BBD0747"/>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pStyle w:val="af6"/>
      <w:lvlText w:val="%1.%2"/>
      <w:lvlJc w:val="left"/>
      <w:pPr>
        <w:tabs>
          <w:tab w:val="left" w:pos="992"/>
        </w:tabs>
        <w:ind w:left="992" w:hanging="567"/>
      </w:pPr>
      <w:rPr>
        <w:rFonts w:hint="eastAsia"/>
      </w:rPr>
    </w:lvl>
    <w:lvl w:ilvl="2">
      <w:start w:val="1"/>
      <w:numFmt w:val="decimal"/>
      <w:pStyle w:val="af7"/>
      <w:lvlText w:val="%1.%2.%3"/>
      <w:lvlJc w:val="left"/>
      <w:pPr>
        <w:tabs>
          <w:tab w:val="left" w:pos="1418"/>
        </w:tabs>
        <w:ind w:left="1418" w:hanging="567"/>
      </w:pPr>
      <w:rPr>
        <w:rFonts w:hint="eastAsia"/>
      </w:rPr>
    </w:lvl>
    <w:lvl w:ilvl="3">
      <w:start w:val="1"/>
      <w:numFmt w:val="decimal"/>
      <w:pStyle w:val="af8"/>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pStyle w:val="af9"/>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Times New Roman" w:hint="eastAsia"/>
        <w:b w:val="0"/>
        <w:i w:val="0"/>
        <w:sz w:val="21"/>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1"/>
      <w:lvlText w:val="%1)"/>
      <w:lvlJc w:val="left"/>
      <w:pPr>
        <w:tabs>
          <w:tab w:val="left" w:pos="839"/>
        </w:tabs>
        <w:ind w:left="839" w:hanging="419"/>
      </w:pPr>
      <w:rPr>
        <w:rFonts w:ascii="宋体" w:eastAsia="宋体" w:hint="eastAsia"/>
        <w:b w:val="0"/>
        <w:i w:val="0"/>
        <w:sz w:val="21"/>
      </w:rPr>
    </w:lvl>
    <w:lvl w:ilvl="1">
      <w:start w:val="1"/>
      <w:numFmt w:val="decimal"/>
      <w:pStyle w:val="aff2"/>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9"/>
  </w:num>
  <w:num w:numId="2">
    <w:abstractNumId w:val="4"/>
  </w:num>
  <w:num w:numId="3">
    <w:abstractNumId w:val="7"/>
  </w:num>
  <w:num w:numId="4">
    <w:abstractNumId w:val="10"/>
  </w:num>
  <w:num w:numId="5">
    <w:abstractNumId w:val="0"/>
  </w:num>
  <w:num w:numId="6">
    <w:abstractNumId w:val="5"/>
  </w:num>
  <w:num w:numId="7">
    <w:abstractNumId w:val="13"/>
  </w:num>
  <w:num w:numId="8">
    <w:abstractNumId w:val="3"/>
  </w:num>
  <w:num w:numId="9">
    <w:abstractNumId w:val="14"/>
  </w:num>
  <w:num w:numId="10">
    <w:abstractNumId w:val="12"/>
  </w:num>
  <w:num w:numId="11">
    <w:abstractNumId w:val="15"/>
  </w:num>
  <w:num w:numId="12">
    <w:abstractNumId w:val="6"/>
  </w:num>
  <w:num w:numId="13">
    <w:abstractNumId w:val="1"/>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defaultTabStop w:val="420"/>
  <w:evenAndOddHeaders/>
  <w:drawingGridVerticalSpacing w:val="16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iZDJhMGIzNWEyODgwMGE4ZmFkOTdmNjQ0NWI3NWUifQ=="/>
  </w:docVars>
  <w:rsids>
    <w:rsidRoot w:val="00CC5D0F"/>
    <w:rsid w:val="00067F6A"/>
    <w:rsid w:val="000D4886"/>
    <w:rsid w:val="00146252"/>
    <w:rsid w:val="00195B44"/>
    <w:rsid w:val="003B2935"/>
    <w:rsid w:val="00547E62"/>
    <w:rsid w:val="006168F2"/>
    <w:rsid w:val="00710233"/>
    <w:rsid w:val="008A367E"/>
    <w:rsid w:val="00A02F75"/>
    <w:rsid w:val="00A22281"/>
    <w:rsid w:val="00B54941"/>
    <w:rsid w:val="00BC3017"/>
    <w:rsid w:val="00C84E89"/>
    <w:rsid w:val="00CC5D0F"/>
    <w:rsid w:val="00D979E0"/>
    <w:rsid w:val="00E576A1"/>
    <w:rsid w:val="00FA1548"/>
    <w:rsid w:val="1CAD3B0B"/>
    <w:rsid w:val="20956B22"/>
    <w:rsid w:val="232562F1"/>
    <w:rsid w:val="364169EC"/>
    <w:rsid w:val="608F78DD"/>
    <w:rsid w:val="6519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E0B6B-E062-4352-BEA1-4E455B00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iPriority="0"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3">
    <w:name w:val="Normal"/>
    <w:qFormat/>
    <w:pPr>
      <w:widowControl w:val="0"/>
      <w:jc w:val="both"/>
    </w:pPr>
    <w:rPr>
      <w:kern w:val="2"/>
      <w:sz w:val="21"/>
      <w:szCs w:val="22"/>
    </w:rPr>
  </w:style>
  <w:style w:type="paragraph" w:styleId="1">
    <w:name w:val="heading 1"/>
    <w:basedOn w:val="aff3"/>
    <w:next w:val="aff3"/>
    <w:link w:val="1Char"/>
    <w:uiPriority w:val="1"/>
    <w:qFormat/>
    <w:pPr>
      <w:spacing w:before="153"/>
      <w:outlineLvl w:val="0"/>
    </w:pPr>
    <w:rPr>
      <w:rFonts w:ascii="黑体" w:eastAsia="黑体" w:hAnsi="黑体" w:cs="黑体"/>
      <w:sz w:val="32"/>
      <w:szCs w:val="32"/>
    </w:rPr>
  </w:style>
  <w:style w:type="paragraph" w:styleId="20">
    <w:name w:val="heading 2"/>
    <w:basedOn w:val="aff3"/>
    <w:next w:val="aff3"/>
    <w:link w:val="2Char"/>
    <w:unhideWhenUsed/>
    <w:qFormat/>
    <w:pPr>
      <w:jc w:val="left"/>
      <w:outlineLvl w:val="1"/>
    </w:pPr>
    <w:rPr>
      <w:rFonts w:ascii="微软雅黑" w:eastAsia="微软雅黑" w:hAnsi="微软雅黑" w:cs="Times New Roman"/>
      <w:b/>
      <w:kern w:val="0"/>
      <w:sz w:val="36"/>
      <w:szCs w:val="36"/>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8">
    <w:name w:val="index 8"/>
    <w:basedOn w:val="aff3"/>
    <w:next w:val="aff3"/>
    <w:qFormat/>
    <w:pPr>
      <w:ind w:left="1680" w:hanging="210"/>
      <w:jc w:val="left"/>
    </w:pPr>
    <w:rPr>
      <w:rFonts w:ascii="Calibri" w:eastAsia="宋体" w:hAnsi="Calibri" w:cs="Times New Roman"/>
      <w:sz w:val="20"/>
      <w:szCs w:val="20"/>
    </w:rPr>
  </w:style>
  <w:style w:type="paragraph" w:styleId="aff7">
    <w:name w:val="caption"/>
    <w:basedOn w:val="aff3"/>
    <w:next w:val="aff3"/>
    <w:qFormat/>
    <w:pPr>
      <w:spacing w:before="152" w:after="160"/>
    </w:pPr>
    <w:rPr>
      <w:rFonts w:ascii="Arial" w:eastAsia="黑体" w:hAnsi="Arial" w:cs="Arial"/>
      <w:sz w:val="20"/>
      <w:szCs w:val="20"/>
    </w:rPr>
  </w:style>
  <w:style w:type="paragraph" w:styleId="5">
    <w:name w:val="index 5"/>
    <w:basedOn w:val="aff3"/>
    <w:next w:val="aff3"/>
    <w:qFormat/>
    <w:pPr>
      <w:ind w:left="1050" w:hanging="210"/>
      <w:jc w:val="left"/>
    </w:pPr>
    <w:rPr>
      <w:rFonts w:ascii="Calibri" w:eastAsia="宋体" w:hAnsi="Calibri" w:cs="Times New Roman"/>
      <w:sz w:val="20"/>
      <w:szCs w:val="20"/>
    </w:rPr>
  </w:style>
  <w:style w:type="paragraph" w:styleId="aff8">
    <w:name w:val="Document Map"/>
    <w:basedOn w:val="aff3"/>
    <w:link w:val="Char"/>
    <w:qFormat/>
    <w:pPr>
      <w:shd w:val="clear" w:color="auto" w:fill="000080"/>
    </w:pPr>
    <w:rPr>
      <w:rFonts w:ascii="Times New Roman" w:eastAsia="宋体" w:hAnsi="Times New Roman" w:cs="Times New Roman"/>
      <w:szCs w:val="24"/>
    </w:rPr>
  </w:style>
  <w:style w:type="paragraph" w:styleId="aff9">
    <w:name w:val="annotation text"/>
    <w:basedOn w:val="aff3"/>
    <w:link w:val="Char1"/>
    <w:qFormat/>
    <w:pPr>
      <w:jc w:val="left"/>
    </w:pPr>
    <w:rPr>
      <w:szCs w:val="24"/>
    </w:rPr>
  </w:style>
  <w:style w:type="paragraph" w:styleId="6">
    <w:name w:val="index 6"/>
    <w:basedOn w:val="aff3"/>
    <w:next w:val="aff3"/>
    <w:qFormat/>
    <w:pPr>
      <w:ind w:left="1260" w:hanging="210"/>
      <w:jc w:val="left"/>
    </w:pPr>
    <w:rPr>
      <w:rFonts w:ascii="Calibri" w:eastAsia="宋体" w:hAnsi="Calibri" w:cs="Times New Roman"/>
      <w:sz w:val="20"/>
      <w:szCs w:val="20"/>
    </w:rPr>
  </w:style>
  <w:style w:type="paragraph" w:styleId="affa">
    <w:name w:val="Body Text"/>
    <w:basedOn w:val="aff3"/>
    <w:link w:val="Char0"/>
    <w:uiPriority w:val="1"/>
    <w:qFormat/>
    <w:rPr>
      <w:szCs w:val="21"/>
    </w:rPr>
  </w:style>
  <w:style w:type="paragraph" w:styleId="4">
    <w:name w:val="index 4"/>
    <w:basedOn w:val="aff3"/>
    <w:next w:val="aff3"/>
    <w:qFormat/>
    <w:pPr>
      <w:ind w:left="840" w:hanging="210"/>
      <w:jc w:val="left"/>
    </w:pPr>
    <w:rPr>
      <w:rFonts w:ascii="Calibri" w:eastAsia="宋体" w:hAnsi="Calibri" w:cs="Times New Roman"/>
      <w:sz w:val="20"/>
      <w:szCs w:val="20"/>
    </w:rPr>
  </w:style>
  <w:style w:type="paragraph" w:styleId="30">
    <w:name w:val="index 3"/>
    <w:basedOn w:val="aff3"/>
    <w:next w:val="aff3"/>
    <w:qFormat/>
    <w:pPr>
      <w:ind w:left="630" w:hanging="210"/>
      <w:jc w:val="left"/>
    </w:pPr>
    <w:rPr>
      <w:rFonts w:ascii="Calibri" w:eastAsia="宋体" w:hAnsi="Calibri" w:cs="Times New Roman"/>
      <w:sz w:val="20"/>
      <w:szCs w:val="20"/>
    </w:rPr>
  </w:style>
  <w:style w:type="paragraph" w:styleId="affb">
    <w:name w:val="endnote text"/>
    <w:basedOn w:val="aff3"/>
    <w:link w:val="Char2"/>
    <w:qFormat/>
    <w:pPr>
      <w:snapToGrid w:val="0"/>
      <w:jc w:val="left"/>
    </w:pPr>
    <w:rPr>
      <w:rFonts w:ascii="Times New Roman" w:eastAsia="宋体" w:hAnsi="Times New Roman" w:cs="Times New Roman"/>
      <w:szCs w:val="24"/>
    </w:rPr>
  </w:style>
  <w:style w:type="paragraph" w:styleId="affc">
    <w:name w:val="Balloon Text"/>
    <w:basedOn w:val="aff3"/>
    <w:link w:val="Char10"/>
    <w:qFormat/>
    <w:rPr>
      <w:sz w:val="18"/>
      <w:szCs w:val="18"/>
    </w:rPr>
  </w:style>
  <w:style w:type="paragraph" w:styleId="affd">
    <w:name w:val="footer"/>
    <w:basedOn w:val="aff3"/>
    <w:link w:val="Char11"/>
    <w:uiPriority w:val="99"/>
    <w:unhideWhenUsed/>
    <w:qFormat/>
    <w:pPr>
      <w:tabs>
        <w:tab w:val="center" w:pos="4153"/>
        <w:tab w:val="right" w:pos="8306"/>
      </w:tabs>
      <w:snapToGrid w:val="0"/>
      <w:jc w:val="left"/>
    </w:pPr>
    <w:rPr>
      <w:sz w:val="18"/>
      <w:szCs w:val="18"/>
    </w:rPr>
  </w:style>
  <w:style w:type="paragraph" w:styleId="affe">
    <w:name w:val="header"/>
    <w:basedOn w:val="aff3"/>
    <w:link w:val="Char12"/>
    <w:unhideWhenUsed/>
    <w:qFormat/>
    <w:pPr>
      <w:pBdr>
        <w:bottom w:val="single" w:sz="6" w:space="1" w:color="auto"/>
      </w:pBdr>
      <w:tabs>
        <w:tab w:val="center" w:pos="4153"/>
        <w:tab w:val="right" w:pos="8306"/>
      </w:tabs>
      <w:snapToGrid w:val="0"/>
      <w:jc w:val="center"/>
    </w:pPr>
    <w:rPr>
      <w:sz w:val="18"/>
      <w:szCs w:val="18"/>
    </w:rPr>
  </w:style>
  <w:style w:type="paragraph" w:styleId="afff">
    <w:name w:val="index heading"/>
    <w:basedOn w:val="aff3"/>
    <w:next w:val="10"/>
    <w:qFormat/>
    <w:pPr>
      <w:spacing w:before="120" w:after="120"/>
      <w:jc w:val="center"/>
    </w:pPr>
    <w:rPr>
      <w:rFonts w:ascii="Calibri" w:eastAsia="宋体" w:hAnsi="Calibri" w:cs="Times New Roman"/>
      <w:b/>
      <w:bCs/>
      <w:iCs/>
      <w:szCs w:val="20"/>
    </w:rPr>
  </w:style>
  <w:style w:type="paragraph" w:styleId="10">
    <w:name w:val="index 1"/>
    <w:basedOn w:val="aff3"/>
    <w:next w:val="afff0"/>
    <w:qFormat/>
    <w:pPr>
      <w:tabs>
        <w:tab w:val="right" w:leader="dot" w:pos="9299"/>
      </w:tabs>
      <w:jc w:val="left"/>
    </w:pPr>
    <w:rPr>
      <w:rFonts w:ascii="宋体" w:eastAsia="宋体" w:hAnsi="Times New Roman" w:cs="Times New Roman"/>
      <w:szCs w:val="21"/>
    </w:rPr>
  </w:style>
  <w:style w:type="paragraph" w:customStyle="1" w:styleId="afff0">
    <w:name w:val="段"/>
    <w:link w:val="Char3"/>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e">
    <w:name w:val="footnote text"/>
    <w:basedOn w:val="aff3"/>
    <w:link w:val="Char4"/>
    <w:qFormat/>
    <w:pPr>
      <w:numPr>
        <w:numId w:val="1"/>
      </w:numPr>
      <w:snapToGrid w:val="0"/>
      <w:jc w:val="left"/>
    </w:pPr>
    <w:rPr>
      <w:rFonts w:ascii="宋体" w:eastAsia="宋体" w:hAnsi="Times New Roman" w:cs="Times New Roman"/>
      <w:sz w:val="18"/>
      <w:szCs w:val="18"/>
    </w:rPr>
  </w:style>
  <w:style w:type="paragraph" w:styleId="7">
    <w:name w:val="index 7"/>
    <w:basedOn w:val="aff3"/>
    <w:next w:val="aff3"/>
    <w:qFormat/>
    <w:pPr>
      <w:ind w:left="1470" w:hanging="210"/>
      <w:jc w:val="left"/>
    </w:pPr>
    <w:rPr>
      <w:rFonts w:ascii="Calibri" w:eastAsia="宋体" w:hAnsi="Calibri" w:cs="Times New Roman"/>
      <w:sz w:val="20"/>
      <w:szCs w:val="20"/>
    </w:rPr>
  </w:style>
  <w:style w:type="paragraph" w:styleId="9">
    <w:name w:val="index 9"/>
    <w:basedOn w:val="aff3"/>
    <w:next w:val="aff3"/>
    <w:qFormat/>
    <w:pPr>
      <w:ind w:left="1890" w:hanging="210"/>
      <w:jc w:val="left"/>
    </w:pPr>
    <w:rPr>
      <w:rFonts w:ascii="Calibri" w:eastAsia="宋体" w:hAnsi="Calibri" w:cs="Times New Roman"/>
      <w:sz w:val="20"/>
      <w:szCs w:val="20"/>
    </w:rPr>
  </w:style>
  <w:style w:type="paragraph" w:styleId="afff1">
    <w:name w:val="Normal (Web)"/>
    <w:basedOn w:val="aff3"/>
    <w:qFormat/>
    <w:pPr>
      <w:spacing w:before="100" w:beforeAutospacing="1" w:after="100" w:afterAutospacing="1"/>
      <w:jc w:val="left"/>
    </w:pPr>
    <w:rPr>
      <w:rFonts w:cs="Times New Roman"/>
      <w:kern w:val="0"/>
      <w:sz w:val="24"/>
      <w:szCs w:val="24"/>
    </w:rPr>
  </w:style>
  <w:style w:type="paragraph" w:styleId="21">
    <w:name w:val="index 2"/>
    <w:basedOn w:val="aff3"/>
    <w:next w:val="aff3"/>
    <w:qFormat/>
    <w:pPr>
      <w:ind w:left="420" w:hanging="210"/>
      <w:jc w:val="left"/>
    </w:pPr>
    <w:rPr>
      <w:rFonts w:ascii="Calibri" w:eastAsia="宋体" w:hAnsi="Calibri" w:cs="Times New Roman"/>
      <w:sz w:val="20"/>
      <w:szCs w:val="20"/>
    </w:rPr>
  </w:style>
  <w:style w:type="paragraph" w:styleId="afff2">
    <w:name w:val="annotation subject"/>
    <w:basedOn w:val="aff9"/>
    <w:next w:val="aff9"/>
    <w:link w:val="Char13"/>
    <w:qFormat/>
    <w:rPr>
      <w:b/>
      <w:bCs/>
    </w:rPr>
  </w:style>
  <w:style w:type="table" w:styleId="afff3">
    <w:name w:val="Table Grid"/>
    <w:basedOn w:val="aff5"/>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Strong"/>
    <w:basedOn w:val="aff4"/>
    <w:qFormat/>
    <w:rPr>
      <w:b/>
    </w:rPr>
  </w:style>
  <w:style w:type="character" w:styleId="afff5">
    <w:name w:val="endnote reference"/>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basedOn w:val="aff4"/>
    <w:qFormat/>
    <w:rPr>
      <w:color w:val="800080" w:themeColor="followedHyperlink"/>
      <w:u w:val="single"/>
    </w:rPr>
  </w:style>
  <w:style w:type="character" w:styleId="afff8">
    <w:name w:val="Hyperlink"/>
    <w:qFormat/>
    <w:rPr>
      <w:color w:val="0000FF"/>
      <w:spacing w:val="0"/>
      <w:w w:val="100"/>
      <w:szCs w:val="21"/>
      <w:u w:val="single"/>
    </w:rPr>
  </w:style>
  <w:style w:type="character" w:styleId="afff9">
    <w:name w:val="annotation reference"/>
    <w:basedOn w:val="aff4"/>
    <w:qFormat/>
    <w:rPr>
      <w:sz w:val="21"/>
      <w:szCs w:val="21"/>
    </w:rPr>
  </w:style>
  <w:style w:type="character" w:styleId="afffa">
    <w:name w:val="footnote reference"/>
    <w:qFormat/>
    <w:rPr>
      <w:vertAlign w:val="superscript"/>
    </w:rPr>
  </w:style>
  <w:style w:type="character" w:customStyle="1" w:styleId="Char12">
    <w:name w:val="页眉 Char1"/>
    <w:basedOn w:val="aff4"/>
    <w:link w:val="affe"/>
    <w:qFormat/>
    <w:rPr>
      <w:sz w:val="18"/>
      <w:szCs w:val="18"/>
    </w:rPr>
  </w:style>
  <w:style w:type="character" w:customStyle="1" w:styleId="Char11">
    <w:name w:val="页脚 Char1"/>
    <w:basedOn w:val="aff4"/>
    <w:link w:val="affd"/>
    <w:uiPriority w:val="99"/>
    <w:qFormat/>
    <w:rPr>
      <w:sz w:val="18"/>
      <w:szCs w:val="18"/>
    </w:rPr>
  </w:style>
  <w:style w:type="character" w:customStyle="1" w:styleId="afffb">
    <w:name w:val="发布"/>
    <w:qFormat/>
    <w:rPr>
      <w:rFonts w:ascii="黑体" w:eastAsia="黑体"/>
      <w:spacing w:val="85"/>
      <w:w w:val="100"/>
      <w:position w:val="3"/>
      <w:sz w:val="28"/>
      <w:szCs w:val="28"/>
    </w:rPr>
  </w:style>
  <w:style w:type="character" w:customStyle="1" w:styleId="1Char">
    <w:name w:val="标题 1 Char"/>
    <w:basedOn w:val="aff4"/>
    <w:link w:val="1"/>
    <w:uiPriority w:val="1"/>
    <w:qFormat/>
    <w:rPr>
      <w:rFonts w:ascii="黑体" w:eastAsia="黑体" w:hAnsi="黑体" w:cs="黑体"/>
      <w:sz w:val="32"/>
      <w:szCs w:val="32"/>
    </w:rPr>
  </w:style>
  <w:style w:type="character" w:customStyle="1" w:styleId="2Char">
    <w:name w:val="标题 2 Char"/>
    <w:basedOn w:val="aff4"/>
    <w:link w:val="20"/>
    <w:qFormat/>
    <w:rPr>
      <w:rFonts w:ascii="微软雅黑" w:eastAsia="微软雅黑" w:hAnsi="微软雅黑" w:cs="Times New Roman"/>
      <w:b/>
      <w:kern w:val="0"/>
      <w:sz w:val="36"/>
      <w:szCs w:val="36"/>
    </w:rPr>
  </w:style>
  <w:style w:type="character" w:customStyle="1" w:styleId="Char1">
    <w:name w:val="批注文字 Char1"/>
    <w:basedOn w:val="aff4"/>
    <w:link w:val="aff9"/>
    <w:qFormat/>
    <w:rPr>
      <w:szCs w:val="24"/>
    </w:rPr>
  </w:style>
  <w:style w:type="character" w:customStyle="1" w:styleId="Char0">
    <w:name w:val="正文文本 Char"/>
    <w:basedOn w:val="aff4"/>
    <w:link w:val="affa"/>
    <w:uiPriority w:val="1"/>
    <w:qFormat/>
    <w:rPr>
      <w:szCs w:val="21"/>
    </w:rPr>
  </w:style>
  <w:style w:type="character" w:customStyle="1" w:styleId="Char10">
    <w:name w:val="批注框文本 Char1"/>
    <w:basedOn w:val="aff4"/>
    <w:link w:val="affc"/>
    <w:qFormat/>
    <w:rPr>
      <w:sz w:val="18"/>
      <w:szCs w:val="18"/>
    </w:rPr>
  </w:style>
  <w:style w:type="character" w:customStyle="1" w:styleId="Char13">
    <w:name w:val="批注主题 Char1"/>
    <w:basedOn w:val="Char1"/>
    <w:link w:val="afff2"/>
    <w:qFormat/>
    <w:rPr>
      <w:b/>
      <w:bCs/>
      <w:szCs w:val="24"/>
    </w:rPr>
  </w:style>
  <w:style w:type="paragraph" w:customStyle="1" w:styleId="afffc">
    <w:name w:val="标准文件_术语条一"/>
    <w:basedOn w:val="aff3"/>
    <w:next w:val="aff3"/>
    <w:qFormat/>
    <w:pPr>
      <w:widowControl/>
    </w:pPr>
    <w:rPr>
      <w:rFonts w:ascii="宋体" w:eastAsia="宋体" w:hAnsi="Times New Roman" w:cs="Times New Roman"/>
      <w:kern w:val="0"/>
      <w:szCs w:val="20"/>
    </w:rPr>
  </w:style>
  <w:style w:type="paragraph" w:customStyle="1" w:styleId="afffd">
    <w:name w:val="标准标志"/>
    <w:next w:val="aff3"/>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e">
    <w:name w:val="标准称谓"/>
    <w:next w:val="aff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
    <w:name w:val="标准文件_文件编号"/>
    <w:basedOn w:val="aff3"/>
    <w:qFormat/>
    <w:pPr>
      <w:framePr w:w="9356" w:h="624" w:hRule="exact" w:hSpace="181" w:vSpace="181" w:wrap="around" w:vAnchor="page" w:hAnchor="page" w:x="1419" w:y="3284"/>
      <w:widowControl/>
      <w:wordWrap w:val="0"/>
      <w:autoSpaceDE w:val="0"/>
      <w:autoSpaceDN w:val="0"/>
      <w:spacing w:line="280" w:lineRule="exact"/>
      <w:jc w:val="right"/>
    </w:pPr>
    <w:rPr>
      <w:rFonts w:ascii="黑体" w:eastAsia="黑体" w:hAnsi="Times New Roman"/>
      <w:bCs/>
      <w:kern w:val="0"/>
      <w:sz w:val="28"/>
      <w:szCs w:val="28"/>
    </w:rPr>
  </w:style>
  <w:style w:type="paragraph" w:customStyle="1" w:styleId="affff0">
    <w:name w:val="标准文件_替换文件编号"/>
    <w:basedOn w:val="affff"/>
    <w:qFormat/>
    <w:pPr>
      <w:framePr w:wrap="around"/>
      <w:spacing w:before="57"/>
    </w:pPr>
    <w:rPr>
      <w:sz w:val="21"/>
    </w:rPr>
  </w:style>
  <w:style w:type="paragraph" w:customStyle="1" w:styleId="affff1">
    <w:name w:val="封面标准英文名称"/>
    <w:qFormat/>
    <w:pPr>
      <w:widowControl w:val="0"/>
      <w:spacing w:line="360" w:lineRule="exact"/>
      <w:jc w:val="center"/>
    </w:pPr>
    <w:rPr>
      <w:rFonts w:ascii="Times New Roman" w:eastAsia="宋体" w:hAnsi="Times New Roman" w:cs="Times New Roman"/>
      <w:sz w:val="28"/>
    </w:rPr>
  </w:style>
  <w:style w:type="paragraph" w:customStyle="1" w:styleId="11">
    <w:name w:val="修订1"/>
    <w:hidden/>
    <w:uiPriority w:val="99"/>
    <w:semiHidden/>
    <w:qFormat/>
    <w:rPr>
      <w:kern w:val="2"/>
      <w:sz w:val="21"/>
      <w:szCs w:val="24"/>
    </w:rPr>
  </w:style>
  <w:style w:type="character" w:customStyle="1" w:styleId="Char3">
    <w:name w:val="段 Char"/>
    <w:link w:val="afff0"/>
    <w:qFormat/>
    <w:rPr>
      <w:rFonts w:ascii="宋体" w:eastAsia="宋体" w:hAnsi="Times New Roman" w:cs="Times New Roman"/>
      <w:kern w:val="0"/>
      <w:szCs w:val="20"/>
    </w:rPr>
  </w:style>
  <w:style w:type="paragraph" w:customStyle="1" w:styleId="a3">
    <w:name w:val="一级条标题"/>
    <w:next w:val="afff0"/>
    <w:qFormat/>
    <w:pPr>
      <w:numPr>
        <w:ilvl w:val="1"/>
        <w:numId w:val="2"/>
      </w:numPr>
      <w:spacing w:beforeLines="50" w:before="156" w:afterLines="50" w:after="156"/>
      <w:outlineLvl w:val="2"/>
    </w:pPr>
    <w:rPr>
      <w:rFonts w:ascii="黑体" w:eastAsia="黑体" w:hAnsi="Times New Roman" w:cs="Times New Roman"/>
      <w:sz w:val="21"/>
      <w:szCs w:val="21"/>
    </w:rPr>
  </w:style>
  <w:style w:type="paragraph" w:customStyle="1" w:styleId="a2">
    <w:name w:val="章标题"/>
    <w:next w:val="afff0"/>
    <w:qFormat/>
    <w:pPr>
      <w:numPr>
        <w:numId w:val="2"/>
      </w:numPr>
      <w:spacing w:beforeLines="100" w:before="312" w:afterLines="100" w:after="312"/>
      <w:jc w:val="both"/>
      <w:outlineLvl w:val="1"/>
    </w:pPr>
    <w:rPr>
      <w:rFonts w:ascii="黑体" w:eastAsia="黑体" w:hAnsi="Times New Roman" w:cs="Times New Roman"/>
      <w:sz w:val="21"/>
    </w:rPr>
  </w:style>
  <w:style w:type="paragraph" w:customStyle="1" w:styleId="a4">
    <w:name w:val="二级条标题"/>
    <w:basedOn w:val="a3"/>
    <w:next w:val="afff0"/>
    <w:qFormat/>
    <w:pPr>
      <w:numPr>
        <w:ilvl w:val="2"/>
      </w:numPr>
      <w:spacing w:before="50" w:after="50"/>
      <w:outlineLvl w:val="3"/>
    </w:pPr>
  </w:style>
  <w:style w:type="paragraph" w:customStyle="1" w:styleId="a5">
    <w:name w:val="三级条标题"/>
    <w:basedOn w:val="a4"/>
    <w:next w:val="afff0"/>
    <w:qFormat/>
    <w:pPr>
      <w:numPr>
        <w:ilvl w:val="3"/>
      </w:numPr>
      <w:outlineLvl w:val="4"/>
    </w:pPr>
  </w:style>
  <w:style w:type="paragraph" w:customStyle="1" w:styleId="a6">
    <w:name w:val="四级条标题"/>
    <w:basedOn w:val="a5"/>
    <w:next w:val="afff0"/>
    <w:qFormat/>
    <w:pPr>
      <w:numPr>
        <w:ilvl w:val="4"/>
      </w:numPr>
      <w:outlineLvl w:val="5"/>
    </w:pPr>
  </w:style>
  <w:style w:type="paragraph" w:customStyle="1" w:styleId="a7">
    <w:name w:val="五级条标题"/>
    <w:basedOn w:val="a6"/>
    <w:next w:val="afff0"/>
    <w:qFormat/>
    <w:pPr>
      <w:numPr>
        <w:ilvl w:val="5"/>
      </w:numPr>
      <w:outlineLvl w:val="6"/>
    </w:pPr>
  </w:style>
  <w:style w:type="paragraph" w:customStyle="1" w:styleId="affff2">
    <w:name w:val="标准书脚_奇数页"/>
    <w:qFormat/>
    <w:pPr>
      <w:spacing w:before="120"/>
      <w:ind w:right="198"/>
      <w:jc w:val="right"/>
    </w:pPr>
    <w:rPr>
      <w:rFonts w:ascii="宋体" w:eastAsia="宋体" w:hAnsi="Times New Roman" w:cs="Times New Roman"/>
      <w:sz w:val="18"/>
      <w:szCs w:val="18"/>
    </w:rPr>
  </w:style>
  <w:style w:type="paragraph" w:customStyle="1" w:styleId="affff3">
    <w:name w:val="标准书眉_奇数页"/>
    <w:next w:val="aff3"/>
    <w:qFormat/>
    <w:pPr>
      <w:tabs>
        <w:tab w:val="center" w:pos="4154"/>
        <w:tab w:val="right" w:pos="8306"/>
      </w:tabs>
      <w:spacing w:after="220"/>
      <w:jc w:val="right"/>
    </w:pPr>
    <w:rPr>
      <w:rFonts w:ascii="黑体" w:eastAsia="黑体" w:hAnsi="Times New Roman" w:cs="Times New Roman"/>
      <w:sz w:val="21"/>
      <w:szCs w:val="21"/>
    </w:r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b">
    <w:name w:val="列项——（一级）"/>
    <w:qFormat/>
    <w:pPr>
      <w:widowControl w:val="0"/>
      <w:numPr>
        <w:numId w:val="3"/>
      </w:numPr>
      <w:jc w:val="both"/>
    </w:pPr>
    <w:rPr>
      <w:rFonts w:ascii="宋体" w:eastAsia="宋体" w:hAnsi="Times New Roman" w:cs="Times New Roman"/>
      <w:sz w:val="21"/>
    </w:rPr>
  </w:style>
  <w:style w:type="paragraph" w:customStyle="1" w:styleId="ac">
    <w:name w:val="列项●（二级）"/>
    <w:qFormat/>
    <w:pPr>
      <w:numPr>
        <w:ilvl w:val="1"/>
        <w:numId w:val="3"/>
      </w:numPr>
      <w:tabs>
        <w:tab w:val="left" w:pos="840"/>
      </w:tabs>
      <w:jc w:val="both"/>
    </w:pPr>
    <w:rPr>
      <w:rFonts w:ascii="宋体" w:eastAsia="宋体" w:hAnsi="Times New Roman" w:cs="Times New Roman"/>
      <w:sz w:val="21"/>
    </w:rPr>
  </w:style>
  <w:style w:type="paragraph" w:customStyle="1" w:styleId="affff4">
    <w:name w:val="目次、标准名称标题"/>
    <w:basedOn w:val="aff3"/>
    <w:next w:val="afff0"/>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f5">
    <w:name w:val="示例"/>
    <w:next w:val="affff6"/>
    <w:qFormat/>
    <w:pPr>
      <w:widowControl w:val="0"/>
      <w:jc w:val="both"/>
    </w:pPr>
    <w:rPr>
      <w:rFonts w:ascii="宋体" w:eastAsia="宋体" w:hAnsi="Times New Roman" w:cs="Times New Roman"/>
      <w:sz w:val="18"/>
      <w:szCs w:val="18"/>
    </w:rPr>
  </w:style>
  <w:style w:type="paragraph" w:customStyle="1" w:styleId="affff6">
    <w:name w:val="示例内容"/>
    <w:qFormat/>
    <w:pPr>
      <w:ind w:firstLineChars="200" w:firstLine="200"/>
    </w:pPr>
    <w:rPr>
      <w:rFonts w:ascii="宋体" w:eastAsia="宋体" w:hAnsi="Times New Roman" w:cs="Times New Roman"/>
      <w:sz w:val="18"/>
      <w:szCs w:val="18"/>
    </w:rPr>
  </w:style>
  <w:style w:type="paragraph" w:customStyle="1" w:styleId="af0">
    <w:name w:val="数字编号列项（二级）"/>
    <w:qFormat/>
    <w:pPr>
      <w:numPr>
        <w:ilvl w:val="1"/>
        <w:numId w:val="4"/>
      </w:numPr>
      <w:jc w:val="both"/>
    </w:pPr>
    <w:rPr>
      <w:rFonts w:ascii="宋体" w:eastAsia="宋体" w:hAnsi="Times New Roman" w:cs="Times New Roman"/>
      <w:sz w:val="21"/>
    </w:rPr>
  </w:style>
  <w:style w:type="paragraph" w:customStyle="1" w:styleId="a">
    <w:name w:val="注："/>
    <w:next w:val="afff0"/>
    <w:qFormat/>
    <w:pPr>
      <w:widowControl w:val="0"/>
      <w:numPr>
        <w:numId w:val="5"/>
      </w:numPr>
      <w:autoSpaceDE w:val="0"/>
      <w:autoSpaceDN w:val="0"/>
      <w:ind w:left="726" w:hanging="363"/>
      <w:jc w:val="both"/>
    </w:pPr>
    <w:rPr>
      <w:rFonts w:ascii="宋体" w:eastAsia="宋体" w:hAnsi="Times New Roman" w:cs="Times New Roman"/>
      <w:sz w:val="18"/>
      <w:szCs w:val="18"/>
    </w:rPr>
  </w:style>
  <w:style w:type="paragraph" w:customStyle="1" w:styleId="a8">
    <w:name w:val="注×："/>
    <w:qFormat/>
    <w:pPr>
      <w:widowControl w:val="0"/>
      <w:numPr>
        <w:numId w:val="6"/>
      </w:numPr>
      <w:autoSpaceDE w:val="0"/>
      <w:autoSpaceDN w:val="0"/>
      <w:jc w:val="both"/>
    </w:pPr>
    <w:rPr>
      <w:rFonts w:ascii="宋体" w:eastAsia="宋体" w:hAnsi="Times New Roman" w:cs="Times New Roman"/>
      <w:sz w:val="18"/>
      <w:szCs w:val="18"/>
    </w:rPr>
  </w:style>
  <w:style w:type="paragraph" w:customStyle="1" w:styleId="af">
    <w:name w:val="字母编号列项（一级）"/>
    <w:qFormat/>
    <w:pPr>
      <w:numPr>
        <w:numId w:val="4"/>
      </w:numPr>
      <w:jc w:val="both"/>
    </w:pPr>
    <w:rPr>
      <w:rFonts w:ascii="宋体" w:eastAsia="宋体" w:hAnsi="Times New Roman" w:cs="Times New Roman"/>
      <w:sz w:val="21"/>
    </w:rPr>
  </w:style>
  <w:style w:type="paragraph" w:customStyle="1" w:styleId="ad">
    <w:name w:val="列项◆（三级）"/>
    <w:basedOn w:val="aff3"/>
    <w:qFormat/>
    <w:pPr>
      <w:numPr>
        <w:ilvl w:val="2"/>
        <w:numId w:val="3"/>
      </w:numPr>
    </w:pPr>
    <w:rPr>
      <w:rFonts w:ascii="宋体" w:eastAsia="宋体" w:hAnsi="Times New Roman" w:cs="Times New Roman"/>
      <w:szCs w:val="21"/>
    </w:rPr>
  </w:style>
  <w:style w:type="paragraph" w:customStyle="1" w:styleId="af1">
    <w:name w:val="编号列项（三级）"/>
    <w:qFormat/>
    <w:pPr>
      <w:numPr>
        <w:ilvl w:val="2"/>
        <w:numId w:val="4"/>
      </w:numPr>
    </w:pPr>
    <w:rPr>
      <w:rFonts w:ascii="宋体" w:eastAsia="宋体" w:hAnsi="Times New Roman" w:cs="Times New Roman"/>
      <w:sz w:val="21"/>
    </w:rPr>
  </w:style>
  <w:style w:type="paragraph" w:customStyle="1" w:styleId="affff7">
    <w:name w:val="示例×："/>
    <w:basedOn w:val="a2"/>
    <w:qFormat/>
    <w:pPr>
      <w:numPr>
        <w:numId w:val="0"/>
      </w:numPr>
      <w:spacing w:beforeLines="0" w:before="0" w:afterLines="0" w:after="0"/>
      <w:ind w:left="811" w:hanging="448"/>
      <w:outlineLvl w:val="9"/>
    </w:pPr>
    <w:rPr>
      <w:rFonts w:ascii="宋体" w:eastAsia="宋体"/>
      <w:sz w:val="18"/>
      <w:szCs w:val="18"/>
    </w:rPr>
  </w:style>
  <w:style w:type="paragraph" w:customStyle="1" w:styleId="af7">
    <w:name w:val="二级无"/>
    <w:basedOn w:val="a4"/>
    <w:qFormat/>
    <w:pPr>
      <w:numPr>
        <w:numId w:val="7"/>
      </w:numPr>
      <w:spacing w:beforeLines="0" w:before="0" w:afterLines="0" w:after="0"/>
      <w:ind w:left="0"/>
    </w:pPr>
    <w:rPr>
      <w:rFonts w:ascii="宋体" w:eastAsia="宋体"/>
    </w:rPr>
  </w:style>
  <w:style w:type="paragraph" w:customStyle="1" w:styleId="affff8">
    <w:name w:val="注：（正文）"/>
    <w:basedOn w:val="a"/>
    <w:next w:val="afff0"/>
    <w:qFormat/>
  </w:style>
  <w:style w:type="paragraph" w:customStyle="1" w:styleId="a1">
    <w:name w:val="注×：（正文）"/>
    <w:qFormat/>
    <w:pPr>
      <w:numPr>
        <w:numId w:val="8"/>
      </w:numPr>
      <w:jc w:val="both"/>
    </w:pPr>
    <w:rPr>
      <w:rFonts w:ascii="宋体" w:eastAsia="宋体" w:hAnsi="Times New Roman" w:cs="Times New Roman"/>
      <w:sz w:val="18"/>
      <w:szCs w:val="18"/>
    </w:rPr>
  </w:style>
  <w:style w:type="paragraph" w:customStyle="1" w:styleId="affff9">
    <w:name w:val="标准书脚_偶数页"/>
    <w:qFormat/>
    <w:pPr>
      <w:spacing w:before="120"/>
      <w:ind w:left="221"/>
    </w:pPr>
    <w:rPr>
      <w:rFonts w:ascii="宋体" w:eastAsia="宋体" w:hAnsi="Times New Roman" w:cs="Times New Roman"/>
      <w:sz w:val="18"/>
      <w:szCs w:val="18"/>
    </w:rPr>
  </w:style>
  <w:style w:type="paragraph" w:customStyle="1" w:styleId="affffa">
    <w:name w:val="标准书眉_偶数页"/>
    <w:basedOn w:val="affff3"/>
    <w:next w:val="aff3"/>
    <w:qFormat/>
    <w:pPr>
      <w:jc w:val="left"/>
    </w:pPr>
  </w:style>
  <w:style w:type="paragraph" w:customStyle="1" w:styleId="affffb">
    <w:name w:val="标准书眉一"/>
    <w:qFormat/>
    <w:pPr>
      <w:jc w:val="both"/>
    </w:pPr>
    <w:rPr>
      <w:rFonts w:ascii="Times New Roman" w:eastAsia="宋体" w:hAnsi="Times New Roman" w:cs="Times New Roman"/>
    </w:rPr>
  </w:style>
  <w:style w:type="paragraph" w:customStyle="1" w:styleId="affffc">
    <w:name w:val="参考文献"/>
    <w:basedOn w:val="aff3"/>
    <w:next w:val="afff0"/>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d">
    <w:name w:val="参考文献、索引标题"/>
    <w:basedOn w:val="aff3"/>
    <w:next w:val="afff0"/>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e">
    <w:name w:val="发布部门"/>
    <w:next w:val="afff0"/>
    <w:qFormat/>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
    <w:name w:val="发布日期"/>
    <w:qFormat/>
    <w:pPr>
      <w:framePr w:w="3997" w:h="471" w:hRule="exact" w:vSpace="181" w:wrap="around" w:hAnchor="page" w:x="7089" w:y="14097" w:anchorLock="1"/>
    </w:pPr>
    <w:rPr>
      <w:rFonts w:ascii="Times New Roman" w:eastAsia="黑体" w:hAnsi="Times New Roman" w:cs="Times New Roman"/>
      <w:sz w:val="28"/>
    </w:rPr>
  </w:style>
  <w:style w:type="paragraph" w:customStyle="1" w:styleId="afffff0">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1">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2">
    <w:name w:val="封面一致性程度标识"/>
    <w:basedOn w:val="affff1"/>
    <w:qFormat/>
    <w:pPr>
      <w:framePr w:w="9639" w:h="6917" w:hRule="exact" w:wrap="around" w:vAnchor="page" w:hAnchor="page" w:xAlign="center" w:y="6408" w:anchorLock="1"/>
      <w:spacing w:before="440" w:line="400" w:lineRule="exact"/>
      <w:textAlignment w:val="center"/>
    </w:pPr>
    <w:rPr>
      <w:rFonts w:ascii="宋体"/>
      <w:szCs w:val="28"/>
    </w:rPr>
  </w:style>
  <w:style w:type="paragraph" w:customStyle="1" w:styleId="afffff3">
    <w:name w:val="封面标准文稿类别"/>
    <w:basedOn w:val="afffff2"/>
    <w:qFormat/>
    <w:pPr>
      <w:framePr w:wrap="around"/>
      <w:spacing w:after="160" w:line="240" w:lineRule="auto"/>
    </w:pPr>
    <w:rPr>
      <w:sz w:val="24"/>
    </w:rPr>
  </w:style>
  <w:style w:type="paragraph" w:customStyle="1" w:styleId="afffff4">
    <w:name w:val="封面标准文稿编辑信息"/>
    <w:basedOn w:val="afffff3"/>
    <w:qFormat/>
    <w:pPr>
      <w:framePr w:wrap="around"/>
      <w:spacing w:before="180" w:line="180" w:lineRule="exact"/>
    </w:pPr>
    <w:rPr>
      <w:sz w:val="21"/>
    </w:rPr>
  </w:style>
  <w:style w:type="paragraph" w:customStyle="1" w:styleId="afffff5">
    <w:name w:val="封面正文"/>
    <w:qFormat/>
    <w:pPr>
      <w:jc w:val="both"/>
    </w:pPr>
    <w:rPr>
      <w:rFonts w:ascii="Times New Roman" w:eastAsia="宋体" w:hAnsi="Times New Roman" w:cs="Times New Roman"/>
    </w:rPr>
  </w:style>
  <w:style w:type="paragraph" w:customStyle="1" w:styleId="afa">
    <w:name w:val="附录标识"/>
    <w:basedOn w:val="aff3"/>
    <w:next w:val="afff0"/>
    <w:qFormat/>
    <w:pPr>
      <w:keepNext/>
      <w:widowControl/>
      <w:numPr>
        <w:numId w:val="9"/>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6">
    <w:name w:val="附录标题"/>
    <w:basedOn w:val="afff0"/>
    <w:next w:val="afff0"/>
    <w:qFormat/>
    <w:pPr>
      <w:ind w:firstLineChars="0" w:firstLine="0"/>
      <w:jc w:val="center"/>
    </w:pPr>
    <w:rPr>
      <w:rFonts w:ascii="黑体" w:eastAsia="黑体"/>
    </w:rPr>
  </w:style>
  <w:style w:type="paragraph" w:customStyle="1" w:styleId="af3">
    <w:name w:val="附录表标号"/>
    <w:basedOn w:val="aff3"/>
    <w:next w:val="afff0"/>
    <w:qFormat/>
    <w:pPr>
      <w:numPr>
        <w:numId w:val="10"/>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4">
    <w:name w:val="附录表标题"/>
    <w:basedOn w:val="aff3"/>
    <w:next w:val="afff0"/>
    <w:qFormat/>
    <w:pPr>
      <w:numPr>
        <w:ilvl w:val="1"/>
        <w:numId w:val="10"/>
      </w:numPr>
      <w:tabs>
        <w:tab w:val="left" w:pos="180"/>
      </w:tabs>
      <w:spacing w:beforeLines="50" w:before="50" w:afterLines="50" w:after="50"/>
      <w:ind w:left="0" w:firstLine="0"/>
      <w:jc w:val="center"/>
    </w:pPr>
    <w:rPr>
      <w:rFonts w:ascii="黑体" w:eastAsia="黑体" w:hAnsi="Times New Roman" w:cs="Times New Roman"/>
      <w:szCs w:val="21"/>
    </w:rPr>
  </w:style>
  <w:style w:type="paragraph" w:customStyle="1" w:styleId="afd">
    <w:name w:val="附录二级条标题"/>
    <w:basedOn w:val="aff3"/>
    <w:next w:val="afff0"/>
    <w:qFormat/>
    <w:pPr>
      <w:widowControl/>
      <w:numPr>
        <w:ilvl w:val="3"/>
        <w:numId w:val="9"/>
      </w:numPr>
      <w:tabs>
        <w:tab w:val="left"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f7">
    <w:name w:val="附录二级无"/>
    <w:basedOn w:val="afd"/>
    <w:qFormat/>
    <w:pPr>
      <w:tabs>
        <w:tab w:val="clear" w:pos="360"/>
      </w:tabs>
      <w:spacing w:beforeLines="0" w:before="0" w:afterLines="0" w:after="0"/>
    </w:pPr>
    <w:rPr>
      <w:rFonts w:ascii="宋体" w:eastAsia="宋体"/>
      <w:szCs w:val="21"/>
    </w:rPr>
  </w:style>
  <w:style w:type="paragraph" w:customStyle="1" w:styleId="afffff8">
    <w:name w:val="附录公式"/>
    <w:basedOn w:val="afff0"/>
    <w:next w:val="afff0"/>
    <w:link w:val="Char5"/>
    <w:qFormat/>
  </w:style>
  <w:style w:type="character" w:customStyle="1" w:styleId="Char5">
    <w:name w:val="附录公式 Char"/>
    <w:basedOn w:val="Char3"/>
    <w:link w:val="afffff8"/>
    <w:qFormat/>
    <w:rPr>
      <w:rFonts w:ascii="宋体" w:eastAsia="宋体" w:hAnsi="Times New Roman" w:cs="Times New Roman"/>
      <w:kern w:val="0"/>
      <w:szCs w:val="20"/>
    </w:rPr>
  </w:style>
  <w:style w:type="paragraph" w:customStyle="1" w:styleId="afffff9">
    <w:name w:val="附录公式编号制表符"/>
    <w:basedOn w:val="aff3"/>
    <w:next w:val="afff0"/>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e">
    <w:name w:val="附录三级条标题"/>
    <w:basedOn w:val="afd"/>
    <w:next w:val="afff0"/>
    <w:qFormat/>
    <w:pPr>
      <w:numPr>
        <w:ilvl w:val="4"/>
      </w:numPr>
      <w:outlineLvl w:val="4"/>
    </w:pPr>
  </w:style>
  <w:style w:type="paragraph" w:customStyle="1" w:styleId="afffffa">
    <w:name w:val="附录三级无"/>
    <w:basedOn w:val="afe"/>
    <w:qFormat/>
    <w:pPr>
      <w:tabs>
        <w:tab w:val="clear" w:pos="360"/>
      </w:tabs>
      <w:spacing w:beforeLines="0" w:before="0" w:afterLines="0" w:after="0"/>
    </w:pPr>
    <w:rPr>
      <w:rFonts w:ascii="宋体" w:eastAsia="宋体"/>
      <w:szCs w:val="21"/>
    </w:rPr>
  </w:style>
  <w:style w:type="paragraph" w:customStyle="1" w:styleId="aff2">
    <w:name w:val="附录数字编号列项（二级）"/>
    <w:qFormat/>
    <w:pPr>
      <w:numPr>
        <w:ilvl w:val="1"/>
        <w:numId w:val="11"/>
      </w:numPr>
    </w:pPr>
    <w:rPr>
      <w:rFonts w:ascii="宋体" w:eastAsia="宋体" w:hAnsi="Times New Roman" w:cs="Times New Roman"/>
      <w:sz w:val="21"/>
    </w:rPr>
  </w:style>
  <w:style w:type="paragraph" w:customStyle="1" w:styleId="aff">
    <w:name w:val="附录四级条标题"/>
    <w:basedOn w:val="afe"/>
    <w:next w:val="afff0"/>
    <w:qFormat/>
    <w:pPr>
      <w:numPr>
        <w:ilvl w:val="5"/>
      </w:numPr>
      <w:outlineLvl w:val="5"/>
    </w:pPr>
  </w:style>
  <w:style w:type="paragraph" w:customStyle="1" w:styleId="afffffb">
    <w:name w:val="附录四级无"/>
    <w:basedOn w:val="aff"/>
    <w:qFormat/>
    <w:pPr>
      <w:tabs>
        <w:tab w:val="clear" w:pos="360"/>
      </w:tabs>
      <w:spacing w:beforeLines="0" w:before="0" w:afterLines="0" w:after="0"/>
    </w:pPr>
    <w:rPr>
      <w:rFonts w:ascii="宋体" w:eastAsia="宋体"/>
      <w:szCs w:val="21"/>
    </w:rPr>
  </w:style>
  <w:style w:type="paragraph" w:customStyle="1" w:styleId="a9">
    <w:name w:val="附录图标号"/>
    <w:basedOn w:val="aff3"/>
    <w:qFormat/>
    <w:pPr>
      <w:keepNext/>
      <w:pageBreakBefore/>
      <w:widowControl/>
      <w:numPr>
        <w:numId w:val="12"/>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a">
    <w:name w:val="附录图标题"/>
    <w:basedOn w:val="aff3"/>
    <w:next w:val="afff0"/>
    <w:qFormat/>
    <w:pPr>
      <w:numPr>
        <w:ilvl w:val="1"/>
        <w:numId w:val="12"/>
      </w:numPr>
      <w:tabs>
        <w:tab w:val="left" w:pos="363"/>
      </w:tabs>
      <w:spacing w:beforeLines="50" w:before="50" w:afterLines="50" w:after="50"/>
      <w:ind w:left="0" w:firstLine="0"/>
      <w:jc w:val="center"/>
    </w:pPr>
    <w:rPr>
      <w:rFonts w:ascii="黑体" w:eastAsia="黑体" w:hAnsi="Times New Roman" w:cs="Times New Roman"/>
      <w:szCs w:val="21"/>
    </w:rPr>
  </w:style>
  <w:style w:type="paragraph" w:customStyle="1" w:styleId="aff0">
    <w:name w:val="附录五级条标题"/>
    <w:basedOn w:val="aff"/>
    <w:next w:val="afff0"/>
    <w:qFormat/>
    <w:pPr>
      <w:numPr>
        <w:ilvl w:val="6"/>
      </w:numPr>
      <w:outlineLvl w:val="6"/>
    </w:pPr>
  </w:style>
  <w:style w:type="paragraph" w:customStyle="1" w:styleId="afffffc">
    <w:name w:val="附录五级无"/>
    <w:basedOn w:val="aff0"/>
    <w:qFormat/>
    <w:pPr>
      <w:tabs>
        <w:tab w:val="clear" w:pos="360"/>
      </w:tabs>
      <w:spacing w:beforeLines="0" w:before="0" w:afterLines="0" w:after="0"/>
    </w:pPr>
    <w:rPr>
      <w:rFonts w:ascii="宋体" w:eastAsia="宋体"/>
      <w:szCs w:val="21"/>
    </w:rPr>
  </w:style>
  <w:style w:type="paragraph" w:customStyle="1" w:styleId="afb">
    <w:name w:val="附录章标题"/>
    <w:next w:val="afff0"/>
    <w:qFormat/>
    <w:pPr>
      <w:numPr>
        <w:ilvl w:val="1"/>
        <w:numId w:val="9"/>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fc">
    <w:name w:val="附录一级条标题"/>
    <w:basedOn w:val="afb"/>
    <w:next w:val="afff0"/>
    <w:qFormat/>
    <w:pPr>
      <w:numPr>
        <w:ilvl w:val="2"/>
      </w:numPr>
      <w:autoSpaceDN w:val="0"/>
      <w:spacing w:beforeLines="50" w:before="50" w:afterLines="50" w:after="50"/>
      <w:outlineLvl w:val="2"/>
    </w:pPr>
  </w:style>
  <w:style w:type="paragraph" w:customStyle="1" w:styleId="afffffd">
    <w:name w:val="附录一级无"/>
    <w:basedOn w:val="afc"/>
    <w:qFormat/>
    <w:pPr>
      <w:tabs>
        <w:tab w:val="clear" w:pos="360"/>
      </w:tabs>
      <w:spacing w:beforeLines="0" w:before="0" w:afterLines="0" w:after="0"/>
    </w:pPr>
    <w:rPr>
      <w:rFonts w:ascii="宋体" w:eastAsia="宋体"/>
      <w:szCs w:val="21"/>
    </w:rPr>
  </w:style>
  <w:style w:type="paragraph" w:customStyle="1" w:styleId="aff1">
    <w:name w:val="附录字母编号列项（一级）"/>
    <w:qFormat/>
    <w:pPr>
      <w:numPr>
        <w:numId w:val="11"/>
      </w:numPr>
    </w:pPr>
    <w:rPr>
      <w:rFonts w:ascii="宋体" w:eastAsia="宋体" w:hAnsi="Times New Roman" w:cs="Times New Roman"/>
      <w:sz w:val="21"/>
    </w:rPr>
  </w:style>
  <w:style w:type="character" w:customStyle="1" w:styleId="afffffe">
    <w:name w:val="脚注文本 字符"/>
    <w:basedOn w:val="aff4"/>
    <w:qFormat/>
    <w:rPr>
      <w:sz w:val="18"/>
      <w:szCs w:val="18"/>
    </w:rPr>
  </w:style>
  <w:style w:type="paragraph" w:customStyle="1" w:styleId="affffff">
    <w:name w:val="列项说明"/>
    <w:basedOn w:val="aff3"/>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f0">
    <w:name w:val="列项说明数字编号"/>
    <w:qFormat/>
    <w:pPr>
      <w:ind w:leftChars="400" w:left="600" w:hangingChars="200" w:hanging="200"/>
    </w:pPr>
    <w:rPr>
      <w:rFonts w:ascii="宋体" w:eastAsia="宋体" w:hAnsi="Times New Roman" w:cs="Times New Roman"/>
      <w:sz w:val="21"/>
    </w:rPr>
  </w:style>
  <w:style w:type="paragraph" w:customStyle="1" w:styleId="affffff1">
    <w:name w:val="目次、索引正文"/>
    <w:qFormat/>
    <w:pPr>
      <w:spacing w:line="320" w:lineRule="exact"/>
      <w:jc w:val="both"/>
    </w:pPr>
    <w:rPr>
      <w:rFonts w:ascii="宋体" w:eastAsia="宋体" w:hAnsi="Times New Roman" w:cs="Times New Roman"/>
      <w:sz w:val="21"/>
    </w:rPr>
  </w:style>
  <w:style w:type="paragraph" w:customStyle="1" w:styleId="affffff2">
    <w:name w:val="其他标准标志"/>
    <w:basedOn w:val="afffd"/>
    <w:qFormat/>
    <w:pPr>
      <w:framePr w:w="6101" w:h="1389" w:hRule="exact" w:hSpace="181" w:vSpace="181" w:wrap="around" w:vAnchor="page" w:hAnchor="page" w:x="4673" w:y="942"/>
    </w:pPr>
    <w:rPr>
      <w:szCs w:val="96"/>
    </w:rPr>
  </w:style>
  <w:style w:type="paragraph" w:customStyle="1" w:styleId="affffff3">
    <w:name w:val="其他标准称谓"/>
    <w:next w:val="aff3"/>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4">
    <w:name w:val="其他发布部门"/>
    <w:basedOn w:val="affffe"/>
    <w:qFormat/>
    <w:pPr>
      <w:framePr w:wrap="around" w:y="15310"/>
      <w:spacing w:line="0" w:lineRule="atLeast"/>
    </w:pPr>
    <w:rPr>
      <w:rFonts w:ascii="黑体" w:eastAsia="黑体"/>
      <w:b w:val="0"/>
    </w:rPr>
  </w:style>
  <w:style w:type="paragraph" w:customStyle="1" w:styleId="affffff5">
    <w:name w:val="前言、引言标题"/>
    <w:next w:val="afff0"/>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8">
    <w:name w:val="三级无"/>
    <w:basedOn w:val="a5"/>
    <w:qFormat/>
    <w:pPr>
      <w:numPr>
        <w:numId w:val="7"/>
      </w:numPr>
      <w:spacing w:beforeLines="0" w:before="0" w:afterLines="0" w:after="0"/>
    </w:pPr>
    <w:rPr>
      <w:rFonts w:ascii="宋体" w:eastAsia="宋体"/>
    </w:rPr>
  </w:style>
  <w:style w:type="paragraph" w:customStyle="1" w:styleId="affffff6">
    <w:name w:val="实施日期"/>
    <w:basedOn w:val="afffff"/>
    <w:qFormat/>
    <w:pPr>
      <w:framePr w:wrap="around" w:vAnchor="page" w:hAnchor="text"/>
      <w:jc w:val="right"/>
    </w:pPr>
  </w:style>
  <w:style w:type="paragraph" w:customStyle="1" w:styleId="affffff7">
    <w:name w:val="示例后文字"/>
    <w:basedOn w:val="afff0"/>
    <w:next w:val="afff0"/>
    <w:qFormat/>
    <w:pPr>
      <w:ind w:firstLine="360"/>
    </w:pPr>
    <w:rPr>
      <w:sz w:val="18"/>
    </w:rPr>
  </w:style>
  <w:style w:type="paragraph" w:customStyle="1" w:styleId="affffff8">
    <w:name w:val="首示例"/>
    <w:next w:val="afff0"/>
    <w:link w:val="Char6"/>
    <w:qFormat/>
    <w:pPr>
      <w:tabs>
        <w:tab w:val="left" w:pos="360"/>
      </w:tabs>
      <w:ind w:left="623"/>
    </w:pPr>
    <w:rPr>
      <w:rFonts w:ascii="宋体" w:eastAsia="宋体" w:hAnsi="宋体" w:cs="Times New Roman"/>
      <w:kern w:val="2"/>
      <w:sz w:val="18"/>
      <w:szCs w:val="18"/>
    </w:rPr>
  </w:style>
  <w:style w:type="character" w:customStyle="1" w:styleId="Char6">
    <w:name w:val="首示例 Char"/>
    <w:link w:val="affffff8"/>
    <w:qFormat/>
    <w:rPr>
      <w:rFonts w:ascii="宋体" w:eastAsia="宋体" w:hAnsi="宋体" w:cs="Times New Roman"/>
      <w:sz w:val="18"/>
      <w:szCs w:val="18"/>
    </w:rPr>
  </w:style>
  <w:style w:type="paragraph" w:customStyle="1" w:styleId="a0">
    <w:name w:val="四级无"/>
    <w:basedOn w:val="a6"/>
    <w:qFormat/>
    <w:pPr>
      <w:numPr>
        <w:ilvl w:val="0"/>
        <w:numId w:val="13"/>
      </w:numPr>
      <w:spacing w:beforeLines="0" w:before="0" w:afterLines="0" w:after="0"/>
      <w:ind w:firstLine="0"/>
    </w:pPr>
    <w:rPr>
      <w:rFonts w:ascii="宋体" w:eastAsia="宋体"/>
    </w:rPr>
  </w:style>
  <w:style w:type="paragraph" w:customStyle="1" w:styleId="affffff9">
    <w:name w:val="条文脚注"/>
    <w:basedOn w:val="ae"/>
    <w:qFormat/>
    <w:pPr>
      <w:numPr>
        <w:numId w:val="0"/>
      </w:numPr>
      <w:jc w:val="both"/>
    </w:pPr>
  </w:style>
  <w:style w:type="paragraph" w:customStyle="1" w:styleId="affffffa">
    <w:name w:val="图标脚注说明"/>
    <w:basedOn w:val="afff0"/>
    <w:qFormat/>
    <w:pPr>
      <w:ind w:left="840" w:firstLineChars="0" w:hanging="420"/>
    </w:pPr>
    <w:rPr>
      <w:sz w:val="18"/>
      <w:szCs w:val="18"/>
    </w:rPr>
  </w:style>
  <w:style w:type="paragraph" w:customStyle="1" w:styleId="affffffb">
    <w:name w:val="图表脚注说明"/>
    <w:basedOn w:val="aff3"/>
    <w:qFormat/>
    <w:pPr>
      <w:tabs>
        <w:tab w:val="left" w:pos="839"/>
      </w:tabs>
      <w:ind w:left="839" w:hanging="419"/>
    </w:pPr>
    <w:rPr>
      <w:rFonts w:ascii="宋体" w:eastAsia="宋体" w:hAnsi="Times New Roman" w:cs="Times New Roman"/>
      <w:sz w:val="18"/>
      <w:szCs w:val="18"/>
    </w:rPr>
  </w:style>
  <w:style w:type="paragraph" w:customStyle="1" w:styleId="affffffc">
    <w:name w:val="图的脚注"/>
    <w:next w:val="afff0"/>
    <w:qFormat/>
    <w:pPr>
      <w:widowControl w:val="0"/>
      <w:ind w:leftChars="200" w:left="840" w:hangingChars="200" w:hanging="420"/>
      <w:jc w:val="both"/>
    </w:pPr>
    <w:rPr>
      <w:rFonts w:ascii="宋体" w:eastAsia="宋体" w:hAnsi="Times New Roman" w:cs="Times New Roman"/>
      <w:sz w:val="18"/>
    </w:rPr>
  </w:style>
  <w:style w:type="character" w:customStyle="1" w:styleId="affffffd">
    <w:name w:val="尾注文本 字符"/>
    <w:basedOn w:val="aff4"/>
    <w:qFormat/>
  </w:style>
  <w:style w:type="character" w:customStyle="1" w:styleId="affffffe">
    <w:name w:val="文档结构图 字符"/>
    <w:basedOn w:val="aff4"/>
    <w:qFormat/>
    <w:rPr>
      <w:rFonts w:ascii="Microsoft YaHei UI" w:eastAsia="Microsoft YaHei UI"/>
      <w:sz w:val="18"/>
      <w:szCs w:val="18"/>
    </w:rPr>
  </w:style>
  <w:style w:type="paragraph" w:customStyle="1" w:styleId="afffffff">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9">
    <w:name w:val="五级无"/>
    <w:basedOn w:val="a7"/>
    <w:qFormat/>
    <w:pPr>
      <w:numPr>
        <w:numId w:val="7"/>
      </w:numPr>
      <w:spacing w:beforeLines="0" w:before="0" w:afterLines="0" w:after="0"/>
    </w:pPr>
    <w:rPr>
      <w:rFonts w:ascii="宋体" w:eastAsia="宋体"/>
    </w:rPr>
  </w:style>
  <w:style w:type="paragraph" w:customStyle="1" w:styleId="af6">
    <w:name w:val="一级无"/>
    <w:basedOn w:val="a3"/>
    <w:qFormat/>
    <w:pPr>
      <w:numPr>
        <w:numId w:val="7"/>
      </w:numPr>
      <w:spacing w:beforeLines="0" w:before="0" w:afterLines="0" w:after="0"/>
    </w:pPr>
    <w:rPr>
      <w:rFonts w:ascii="宋体" w:eastAsia="宋体"/>
    </w:rPr>
  </w:style>
  <w:style w:type="paragraph" w:customStyle="1" w:styleId="afffffff0">
    <w:name w:val="正文表标题"/>
    <w:next w:val="afff0"/>
    <w:qFormat/>
    <w:pPr>
      <w:tabs>
        <w:tab w:val="left" w:pos="360"/>
      </w:tabs>
      <w:spacing w:beforeLines="50" w:before="156" w:afterLines="50" w:after="156"/>
      <w:ind w:firstLine="397"/>
      <w:jc w:val="center"/>
    </w:pPr>
    <w:rPr>
      <w:rFonts w:ascii="黑体" w:eastAsia="黑体" w:hAnsi="Times New Roman" w:cs="Times New Roman"/>
      <w:sz w:val="21"/>
    </w:rPr>
  </w:style>
  <w:style w:type="paragraph" w:customStyle="1" w:styleId="afffffff1">
    <w:name w:val="正文公式编号制表符"/>
    <w:basedOn w:val="afff0"/>
    <w:next w:val="afff0"/>
    <w:qFormat/>
    <w:pPr>
      <w:ind w:firstLineChars="0" w:firstLine="0"/>
    </w:pPr>
  </w:style>
  <w:style w:type="paragraph" w:customStyle="1" w:styleId="af5">
    <w:name w:val="正文图标题"/>
    <w:next w:val="afff0"/>
    <w:qFormat/>
    <w:pPr>
      <w:numPr>
        <w:numId w:val="7"/>
      </w:numPr>
      <w:tabs>
        <w:tab w:val="left" w:pos="360"/>
      </w:tabs>
      <w:spacing w:beforeLines="50" w:before="156" w:afterLines="50" w:after="156"/>
      <w:jc w:val="center"/>
    </w:pPr>
    <w:rPr>
      <w:rFonts w:ascii="黑体" w:eastAsia="黑体" w:hAnsi="Times New Roman" w:cs="Times New Roman"/>
      <w:sz w:val="21"/>
    </w:rPr>
  </w:style>
  <w:style w:type="paragraph" w:customStyle="1" w:styleId="afffffff2">
    <w:name w:val="终结线"/>
    <w:basedOn w:val="aff3"/>
    <w:qFormat/>
    <w:pPr>
      <w:framePr w:hSpace="181" w:vSpace="181" w:wrap="around" w:vAnchor="text" w:hAnchor="margin" w:xAlign="center" w:y="285"/>
    </w:pPr>
    <w:rPr>
      <w:rFonts w:ascii="Times New Roman" w:eastAsia="宋体" w:hAnsi="Times New Roman" w:cs="Times New Roman"/>
      <w:szCs w:val="24"/>
    </w:rPr>
  </w:style>
  <w:style w:type="paragraph" w:customStyle="1" w:styleId="af2">
    <w:name w:val="其他发布日期"/>
    <w:basedOn w:val="afffff"/>
    <w:qFormat/>
    <w:pPr>
      <w:framePr w:wrap="around" w:vAnchor="page" w:hAnchor="text" w:x="1419"/>
      <w:numPr>
        <w:numId w:val="14"/>
      </w:numPr>
    </w:pPr>
  </w:style>
  <w:style w:type="paragraph" w:customStyle="1" w:styleId="afffffff3">
    <w:name w:val="其他实施日期"/>
    <w:basedOn w:val="affffff6"/>
    <w:qFormat/>
    <w:pPr>
      <w:framePr w:wrap="around"/>
    </w:pPr>
  </w:style>
  <w:style w:type="paragraph" w:customStyle="1" w:styleId="23">
    <w:name w:val="封面标准名称2"/>
    <w:basedOn w:val="afffff1"/>
    <w:qFormat/>
    <w:pPr>
      <w:framePr w:wrap="around" w:y="4469"/>
      <w:spacing w:beforeLines="630" w:before="630"/>
    </w:pPr>
  </w:style>
  <w:style w:type="paragraph" w:customStyle="1" w:styleId="24">
    <w:name w:val="封面标准英文名称2"/>
    <w:basedOn w:val="affff1"/>
    <w:qFormat/>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5">
    <w:name w:val="封面一致性程度标识2"/>
    <w:basedOn w:val="afffff2"/>
    <w:qFormat/>
    <w:pPr>
      <w:framePr w:wrap="around" w:y="4469"/>
    </w:pPr>
  </w:style>
  <w:style w:type="paragraph" w:customStyle="1" w:styleId="26">
    <w:name w:val="封面标准文稿类别2"/>
    <w:basedOn w:val="afffff3"/>
    <w:qFormat/>
    <w:pPr>
      <w:framePr w:wrap="around" w:y="4469"/>
    </w:pPr>
  </w:style>
  <w:style w:type="paragraph" w:customStyle="1" w:styleId="27">
    <w:name w:val="封面标准文稿编辑信息2"/>
    <w:basedOn w:val="afffff4"/>
    <w:qFormat/>
    <w:pPr>
      <w:framePr w:wrap="around" w:y="4469"/>
    </w:pPr>
  </w:style>
  <w:style w:type="character" w:customStyle="1" w:styleId="Char7">
    <w:name w:val="页脚 Char"/>
    <w:uiPriority w:val="99"/>
    <w:qFormat/>
    <w:rPr>
      <w:kern w:val="2"/>
      <w:sz w:val="18"/>
      <w:szCs w:val="18"/>
    </w:rPr>
  </w:style>
  <w:style w:type="character" w:customStyle="1" w:styleId="Char8">
    <w:name w:val="页眉 Char"/>
    <w:qFormat/>
    <w:rPr>
      <w:kern w:val="2"/>
      <w:sz w:val="18"/>
      <w:szCs w:val="18"/>
    </w:rPr>
  </w:style>
  <w:style w:type="character" w:customStyle="1" w:styleId="Char4">
    <w:name w:val="脚注文本 Char"/>
    <w:link w:val="ae"/>
    <w:qFormat/>
    <w:rPr>
      <w:rFonts w:ascii="宋体" w:eastAsia="宋体" w:hAnsi="Times New Roman" w:cs="Times New Roman"/>
      <w:sz w:val="18"/>
      <w:szCs w:val="18"/>
    </w:rPr>
  </w:style>
  <w:style w:type="table" w:customStyle="1" w:styleId="13">
    <w:name w:val="网格型1"/>
    <w:basedOn w:val="aff5"/>
    <w:qFormat/>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尾注文本 Char"/>
    <w:link w:val="affb"/>
    <w:qFormat/>
    <w:rPr>
      <w:rFonts w:ascii="Times New Roman" w:eastAsia="宋体" w:hAnsi="Times New Roman" w:cs="Times New Roman"/>
      <w:szCs w:val="24"/>
    </w:rPr>
  </w:style>
  <w:style w:type="character" w:customStyle="1" w:styleId="Char">
    <w:name w:val="文档结构图 Char"/>
    <w:link w:val="aff8"/>
    <w:qFormat/>
    <w:rPr>
      <w:rFonts w:ascii="Times New Roman" w:eastAsia="宋体" w:hAnsi="Times New Roman" w:cs="Times New Roman"/>
      <w:szCs w:val="24"/>
      <w:shd w:val="clear" w:color="auto" w:fill="000080"/>
    </w:rPr>
  </w:style>
  <w:style w:type="character" w:customStyle="1" w:styleId="Char9">
    <w:name w:val="批注框文本 Char"/>
    <w:qFormat/>
    <w:rPr>
      <w:kern w:val="2"/>
      <w:sz w:val="18"/>
      <w:szCs w:val="18"/>
    </w:rPr>
  </w:style>
  <w:style w:type="character" w:customStyle="1" w:styleId="Chara">
    <w:name w:val="批注文字 Char"/>
    <w:uiPriority w:val="99"/>
    <w:qFormat/>
    <w:rPr>
      <w:kern w:val="2"/>
      <w:sz w:val="21"/>
      <w:szCs w:val="24"/>
    </w:rPr>
  </w:style>
  <w:style w:type="character" w:customStyle="1" w:styleId="Charb">
    <w:name w:val="批注主题 Char"/>
    <w:uiPriority w:val="99"/>
    <w:qFormat/>
    <w:rPr>
      <w:b/>
      <w:bCs/>
      <w:kern w:val="2"/>
      <w:sz w:val="21"/>
      <w:szCs w:val="24"/>
    </w:rPr>
  </w:style>
  <w:style w:type="paragraph" w:styleId="afffffff4">
    <w:name w:val="List Paragraph"/>
    <w:basedOn w:val="aff3"/>
    <w:uiPriority w:val="99"/>
    <w:qFormat/>
    <w:pPr>
      <w:ind w:firstLineChars="200" w:firstLine="420"/>
    </w:pPr>
    <w:rPr>
      <w:szCs w:val="24"/>
    </w:rPr>
  </w:style>
  <w:style w:type="paragraph" w:customStyle="1" w:styleId="2">
    <w:name w:val="标题2"/>
    <w:basedOn w:val="aff3"/>
    <w:next w:val="aff3"/>
    <w:qFormat/>
    <w:pPr>
      <w:numPr>
        <w:ilvl w:val="1"/>
        <w:numId w:val="15"/>
      </w:numPr>
      <w:ind w:firstLine="200"/>
      <w:outlineLvl w:val="1"/>
    </w:pPr>
    <w:rPr>
      <w:rFonts w:ascii="黑体" w:eastAsia="黑体" w:hAnsi="黑体" w:cs="Times New Roman"/>
      <w:szCs w:val="21"/>
    </w:rPr>
  </w:style>
  <w:style w:type="paragraph" w:customStyle="1" w:styleId="3">
    <w:name w:val="标题3"/>
    <w:basedOn w:val="aff3"/>
    <w:qFormat/>
    <w:pPr>
      <w:numPr>
        <w:ilvl w:val="2"/>
        <w:numId w:val="15"/>
      </w:numPr>
      <w:spacing w:beforeLines="50" w:before="50" w:afterLines="50" w:after="50"/>
      <w:ind w:firstLine="200"/>
      <w:outlineLvl w:val="2"/>
    </w:pPr>
    <w:rPr>
      <w:rFonts w:ascii="Times New Roman" w:eastAsia="黑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3127</Words>
  <Characters>17830</Characters>
  <Application>Microsoft Office Word</Application>
  <DocSecurity>0</DocSecurity>
  <Lines>148</Lines>
  <Paragraphs>41</Paragraphs>
  <ScaleCrop>false</ScaleCrop>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jwc10</cp:lastModifiedBy>
  <cp:revision>3</cp:revision>
  <dcterms:created xsi:type="dcterms:W3CDTF">2023-06-13T23:54:00Z</dcterms:created>
  <dcterms:modified xsi:type="dcterms:W3CDTF">2023-06-13T23:54:00Z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66B58C53278946EA86A7BF9B22C09336_13</vt:lpwstr>
  </property>
</Properties>
</file>