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附件6</w:t>
      </w:r>
    </w:p>
    <w:p>
      <w:pPr>
        <w:widowControl/>
        <w:jc w:val="center"/>
        <w:rPr>
          <w:kern w:val="0"/>
          <w:sz w:val="36"/>
          <w:szCs w:val="36"/>
        </w:rPr>
      </w:pPr>
      <w:bookmarkStart w:id="0" w:name="_GoBack"/>
      <w:r>
        <w:rPr>
          <w:rFonts w:hint="eastAsia"/>
          <w:kern w:val="0"/>
          <w:sz w:val="36"/>
          <w:szCs w:val="36"/>
        </w:rPr>
        <w:t>中国林学会</w:t>
      </w:r>
      <w:r>
        <w:rPr>
          <w:kern w:val="0"/>
          <w:sz w:val="36"/>
          <w:szCs w:val="36"/>
        </w:rPr>
        <w:t>202</w:t>
      </w:r>
      <w:r>
        <w:rPr>
          <w:rFonts w:hint="eastAsia"/>
          <w:kern w:val="0"/>
          <w:sz w:val="36"/>
          <w:szCs w:val="36"/>
        </w:rPr>
        <w:t>3年国际交流与合作</w:t>
      </w:r>
    </w:p>
    <w:p>
      <w:pPr>
        <w:widowControl/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工作先进单位申报表</w:t>
      </w:r>
    </w:p>
    <w:bookmarkEnd w:id="0"/>
    <w:tbl>
      <w:tblPr>
        <w:tblStyle w:val="3"/>
        <w:tblW w:w="88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1356"/>
        <w:gridCol w:w="992"/>
        <w:gridCol w:w="1487"/>
        <w:gridCol w:w="923"/>
        <w:gridCol w:w="142"/>
        <w:gridCol w:w="1095"/>
        <w:gridCol w:w="11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3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6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申报学会名称</w:t>
            </w:r>
          </w:p>
        </w:tc>
        <w:tc>
          <w:tcPr>
            <w:tcW w:w="581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6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主要负责人</w:t>
            </w:r>
          </w:p>
        </w:tc>
        <w:tc>
          <w:tcPr>
            <w:tcW w:w="1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所在</w:t>
            </w:r>
          </w:p>
          <w:p>
            <w:pPr>
              <w:widowControl/>
              <w:spacing w:before="46" w:after="46" w:line="48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单位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职务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邮箱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0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年度组织相关国际交流与合作活动次数</w:t>
            </w:r>
          </w:p>
        </w:tc>
        <w:tc>
          <w:tcPr>
            <w:tcW w:w="482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0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年度组织林草科技工作者参加国内外国际会议并作学术报告次数</w:t>
            </w:r>
          </w:p>
        </w:tc>
        <w:tc>
          <w:tcPr>
            <w:tcW w:w="482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0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年度是否开展了国际合作项目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 xml:space="preserve">是 </w:t>
            </w:r>
            <w:r>
              <w:rPr>
                <w:rFonts w:ascii="华文仿宋" w:hAnsi="华文仿宋" w:eastAsia="华文仿宋"/>
                <w:kern w:val="0"/>
                <w:sz w:val="28"/>
                <w:szCs w:val="28"/>
              </w:rPr>
              <w:sym w:font="Wingdings" w:char="006F"/>
            </w: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（如是请在此处</w:t>
            </w:r>
            <w:r>
              <w:rPr>
                <w:rFonts w:ascii="华文仿宋" w:hAnsi="华文仿宋" w:eastAsia="华文仿宋"/>
                <w:kern w:val="0"/>
                <w:sz w:val="28"/>
                <w:szCs w:val="28"/>
              </w:rPr>
              <w:sym w:font="Wingdings" w:char="00FC"/>
            </w: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 xml:space="preserve">否 </w:t>
            </w:r>
            <w:r>
              <w:rPr>
                <w:rFonts w:ascii="华文仿宋" w:hAnsi="华文仿宋" w:eastAsia="华文仿宋"/>
                <w:kern w:val="0"/>
                <w:sz w:val="28"/>
                <w:szCs w:val="28"/>
              </w:rPr>
              <w:sym w:font="Wingdings" w:char="006F"/>
            </w: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 xml:space="preserve"> （如否请在此处</w:t>
            </w:r>
            <w:r>
              <w:rPr>
                <w:rFonts w:ascii="华文仿宋" w:hAnsi="华文仿宋" w:eastAsia="华文仿宋"/>
                <w:kern w:val="0"/>
                <w:sz w:val="28"/>
                <w:szCs w:val="28"/>
              </w:rPr>
              <w:sym w:font="Wingdings" w:char="00FC"/>
            </w: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9" w:hRule="atLeast"/>
        </w:trPr>
        <w:tc>
          <w:tcPr>
            <w:tcW w:w="88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56" w:line="52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综述本年度国际交流与合作工作情况：</w:t>
            </w:r>
          </w:p>
          <w:p>
            <w:pPr>
              <w:widowControl/>
              <w:spacing w:line="52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atLeast"/>
              <w:ind w:firstLine="5740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申报学会（盖章）</w:t>
            </w:r>
          </w:p>
          <w:p>
            <w:pPr>
              <w:widowControl/>
              <w:spacing w:after="156" w:line="52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 xml:space="preserve">                                          年    月    日</w:t>
            </w:r>
          </w:p>
        </w:tc>
      </w:tr>
    </w:tbl>
    <w:p>
      <w:pPr>
        <w:widowControl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（可另附页）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zMjE1NGZjNWQ4MWVmZjc1Yjk4MmQyYjVmNTYyZWQifQ=="/>
  </w:docVars>
  <w:rsids>
    <w:rsidRoot w:val="17085419"/>
    <w:rsid w:val="12583BA5"/>
    <w:rsid w:val="17085419"/>
    <w:rsid w:val="466E7D19"/>
    <w:rsid w:val="611F2767"/>
    <w:rsid w:val="7A0B54C9"/>
    <w:rsid w:val="7F2D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2023-12-05T07:54:00Z</dcterms:created>
  <dc:creator>zlb</dc:creator>
  <cp:lastModifiedBy>zlb</cp:lastModifiedBy>
  <dcterms:modified xsi:type="dcterms:W3CDTF">2023-12-05T07:57:12Z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1FD43A7D9172406F8E9AC707A15698BD_13</vt:lpwstr>
  </property>
</Properties>
</file>